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03CA7" w14:textId="42449184" w:rsidR="00F660C0" w:rsidRDefault="00121507" w:rsidP="00E840EC">
      <w:pPr>
        <w:pStyle w:val="Title"/>
      </w:pPr>
      <w:r>
        <w:t xml:space="preserve">Assignment </w:t>
      </w:r>
      <w:r w:rsidR="002D6389">
        <w:t>2</w:t>
      </w:r>
      <w:r>
        <w:t xml:space="preserve"> Scenario </w:t>
      </w:r>
      <w:r w:rsidRPr="00132AD5">
        <w:rPr>
          <w:sz w:val="56"/>
        </w:rPr>
        <w:t xml:space="preserve">Documenting and improving a </w:t>
      </w:r>
      <w:r w:rsidR="003969DD" w:rsidRPr="00132AD5">
        <w:rPr>
          <w:sz w:val="56"/>
        </w:rPr>
        <w:t>home building process</w:t>
      </w:r>
    </w:p>
    <w:p w14:paraId="726277CB" w14:textId="2031C748" w:rsidR="00FA0F6F" w:rsidRDefault="00FA0F6F" w:rsidP="00FA0F6F"/>
    <w:p w14:paraId="45C0E11A" w14:textId="3AA9B928" w:rsidR="0050313A" w:rsidRPr="0050313A" w:rsidRDefault="00BD76A3" w:rsidP="0050313A">
      <w:pPr>
        <w:pStyle w:val="Heading1"/>
      </w:pPr>
      <w:r>
        <w:t>Task</w:t>
      </w:r>
    </w:p>
    <w:p w14:paraId="13812236" w14:textId="3A86223C" w:rsidR="00686824" w:rsidRPr="00F415F2" w:rsidRDefault="0050313A" w:rsidP="00F415F2">
      <w:pPr>
        <w:pStyle w:val="NoSpacing"/>
        <w:spacing w:line="360" w:lineRule="auto"/>
        <w:rPr>
          <w:rFonts w:cstheme="minorHAnsi"/>
          <w:sz w:val="24"/>
          <w:szCs w:val="24"/>
        </w:rPr>
      </w:pPr>
      <w:r>
        <w:br/>
      </w:r>
      <w:r w:rsidR="00EC04B4" w:rsidRPr="00EC04B4">
        <w:rPr>
          <w:rFonts w:cstheme="minorHAnsi"/>
          <w:sz w:val="24"/>
          <w:szCs w:val="24"/>
        </w:rPr>
        <w:t>After the completion of the as-is process modelling (in Assignment 1), your Consulting Team (three members) has been asked to conduct a targeted process analysis and improvement project for the end-to-end home building process of Custom-Built Kit Homes (CKH). One of the key business goals set by the CKH management team is to exceed customer expectations during every phase of a home build project. This means that the core end-to-end process for home building should be efficient, timely, customer focused and have minimal duplication of effort, while at the same time mitigating its risk exposure. It is expected that your project will contribute towards this goal.</w:t>
      </w:r>
      <w:r w:rsidR="00032EC4">
        <w:rPr>
          <w:rFonts w:cstheme="minorHAnsi"/>
          <w:sz w:val="24"/>
          <w:szCs w:val="24"/>
        </w:rPr>
        <w:t xml:space="preserve"> Your team has been asked to produce a short report (at most 30 pages) which documents the completion of</w:t>
      </w:r>
      <w:r w:rsidR="00B513A6">
        <w:rPr>
          <w:rFonts w:cstheme="minorHAnsi"/>
          <w:sz w:val="24"/>
          <w:szCs w:val="24"/>
        </w:rPr>
        <w:t xml:space="preserve"> an a</w:t>
      </w:r>
      <w:r w:rsidR="00032EC4">
        <w:rPr>
          <w:rFonts w:cstheme="minorHAnsi"/>
          <w:sz w:val="24"/>
          <w:szCs w:val="24"/>
        </w:rPr>
        <w:t>nalysis of the current process</w:t>
      </w:r>
      <w:r w:rsidR="00B513A6">
        <w:rPr>
          <w:rFonts w:cstheme="minorHAnsi"/>
          <w:sz w:val="24"/>
          <w:szCs w:val="24"/>
        </w:rPr>
        <w:t xml:space="preserve"> and i</w:t>
      </w:r>
      <w:r w:rsidR="00032EC4">
        <w:rPr>
          <w:rFonts w:cstheme="minorHAnsi"/>
          <w:sz w:val="24"/>
          <w:szCs w:val="24"/>
        </w:rPr>
        <w:t>mprovement of the current process</w:t>
      </w:r>
    </w:p>
    <w:p w14:paraId="358094AE" w14:textId="20EEAB82" w:rsidR="00B3629F" w:rsidRDefault="00B3629F" w:rsidP="00B3629F">
      <w:pPr>
        <w:pStyle w:val="Heading1"/>
      </w:pPr>
      <w:r>
        <w:t>Process description</w:t>
      </w:r>
    </w:p>
    <w:p w14:paraId="3588231C" w14:textId="77777777" w:rsidR="004A4BDA" w:rsidRPr="00B0322F" w:rsidRDefault="002B111C" w:rsidP="003768ED">
      <w:pPr>
        <w:autoSpaceDE w:val="0"/>
        <w:autoSpaceDN w:val="0"/>
        <w:adjustRightInd w:val="0"/>
        <w:spacing w:after="0" w:line="360" w:lineRule="auto"/>
        <w:rPr>
          <w:rFonts w:ascii="Calibri" w:hAnsi="Calibri" w:cs="Calibri"/>
          <w:color w:val="auto"/>
          <w:sz w:val="24"/>
          <w:szCs w:val="24"/>
        </w:rPr>
      </w:pPr>
      <w:r>
        <w:br/>
      </w:r>
      <w:r w:rsidR="004A4BDA" w:rsidRPr="00B0322F">
        <w:rPr>
          <w:rFonts w:ascii="Calibri" w:hAnsi="Calibri" w:cs="Calibri"/>
          <w:color w:val="auto"/>
          <w:sz w:val="24"/>
          <w:szCs w:val="24"/>
        </w:rPr>
        <w:t>The as-is process description was provided with the Assignment 1 materials. Further</w:t>
      </w:r>
    </w:p>
    <w:p w14:paraId="7D7AC118" w14:textId="77777777" w:rsidR="00C774DF" w:rsidRDefault="004A4BDA" w:rsidP="003768ED">
      <w:pPr>
        <w:autoSpaceDE w:val="0"/>
        <w:autoSpaceDN w:val="0"/>
        <w:adjustRightInd w:val="0"/>
        <w:spacing w:after="0" w:line="360" w:lineRule="auto"/>
        <w:rPr>
          <w:rFonts w:ascii="Calibri" w:hAnsi="Calibri" w:cs="Calibri"/>
          <w:color w:val="auto"/>
          <w:sz w:val="24"/>
          <w:szCs w:val="24"/>
        </w:rPr>
      </w:pPr>
      <w:r w:rsidRPr="00B0322F">
        <w:rPr>
          <w:rFonts w:ascii="Calibri" w:hAnsi="Calibri" w:cs="Calibri"/>
          <w:color w:val="auto"/>
          <w:sz w:val="24"/>
          <w:szCs w:val="24"/>
        </w:rPr>
        <w:t>information about the process to assist your analysis has been provided by CKH management:</w:t>
      </w:r>
    </w:p>
    <w:p w14:paraId="760BB133" w14:textId="77777777" w:rsidR="00C774DF" w:rsidRDefault="00EA2CCF" w:rsidP="003768ED">
      <w:pPr>
        <w:pStyle w:val="ListParagraph"/>
        <w:numPr>
          <w:ilvl w:val="0"/>
          <w:numId w:val="10"/>
        </w:numPr>
        <w:autoSpaceDE w:val="0"/>
        <w:autoSpaceDN w:val="0"/>
        <w:adjustRightInd w:val="0"/>
        <w:spacing w:after="0" w:line="360" w:lineRule="auto"/>
        <w:rPr>
          <w:rFonts w:ascii="Calibri" w:hAnsi="Calibri" w:cs="Calibri"/>
          <w:sz w:val="24"/>
          <w:szCs w:val="24"/>
        </w:rPr>
      </w:pPr>
      <w:r w:rsidRPr="00C774DF">
        <w:rPr>
          <w:rFonts w:ascii="Calibri" w:hAnsi="Calibri" w:cs="Calibri"/>
          <w:sz w:val="24"/>
          <w:szCs w:val="24"/>
        </w:rPr>
        <w:t>CKH currently complete around 300 homes per year. Peak periods occur at the start of</w:t>
      </w:r>
      <w:r w:rsidR="00C774DF">
        <w:rPr>
          <w:rFonts w:ascii="Calibri" w:hAnsi="Calibri" w:cs="Calibri"/>
          <w:sz w:val="24"/>
          <w:szCs w:val="24"/>
        </w:rPr>
        <w:t xml:space="preserve"> </w:t>
      </w:r>
      <w:r w:rsidRPr="00C774DF">
        <w:rPr>
          <w:rFonts w:ascii="Calibri" w:hAnsi="Calibri" w:cs="Calibri"/>
          <w:sz w:val="24"/>
          <w:szCs w:val="24"/>
        </w:rPr>
        <w:t>the calendar year and again mid-year.</w:t>
      </w:r>
    </w:p>
    <w:p w14:paraId="6D2FCA6C" w14:textId="77777777" w:rsidR="00635E75" w:rsidRDefault="00EA2CCF" w:rsidP="003768ED">
      <w:pPr>
        <w:pStyle w:val="ListParagraph"/>
        <w:numPr>
          <w:ilvl w:val="0"/>
          <w:numId w:val="10"/>
        </w:numPr>
        <w:autoSpaceDE w:val="0"/>
        <w:autoSpaceDN w:val="0"/>
        <w:adjustRightInd w:val="0"/>
        <w:spacing w:after="0" w:line="360" w:lineRule="auto"/>
        <w:rPr>
          <w:rFonts w:ascii="Calibri" w:hAnsi="Calibri" w:cs="Calibri"/>
          <w:sz w:val="24"/>
          <w:szCs w:val="24"/>
        </w:rPr>
      </w:pPr>
      <w:r w:rsidRPr="00C774DF">
        <w:rPr>
          <w:rFonts w:ascii="Calibri" w:hAnsi="Calibri" w:cs="Calibri"/>
          <w:sz w:val="24"/>
          <w:szCs w:val="24"/>
        </w:rPr>
        <w:t>The average salary for CKH staff is:</w:t>
      </w:r>
    </w:p>
    <w:p w14:paraId="56E06E98" w14:textId="77777777" w:rsidR="00635E75" w:rsidRDefault="00EA2CCF" w:rsidP="00106C8F">
      <w:pPr>
        <w:pStyle w:val="ListParagraph"/>
        <w:numPr>
          <w:ilvl w:val="1"/>
          <w:numId w:val="10"/>
        </w:numPr>
        <w:autoSpaceDE w:val="0"/>
        <w:autoSpaceDN w:val="0"/>
        <w:adjustRightInd w:val="0"/>
        <w:spacing w:after="0" w:line="360" w:lineRule="auto"/>
        <w:rPr>
          <w:rFonts w:ascii="Calibri" w:hAnsi="Calibri" w:cs="Calibri"/>
          <w:sz w:val="24"/>
          <w:szCs w:val="24"/>
        </w:rPr>
      </w:pPr>
      <w:r w:rsidRPr="00635E75">
        <w:rPr>
          <w:rFonts w:ascii="Calibri" w:hAnsi="Calibri" w:cs="Calibri"/>
          <w:sz w:val="24"/>
          <w:szCs w:val="24"/>
        </w:rPr>
        <w:t>Sales, Finance, Delivery and Procurement staff: $45 per hour</w:t>
      </w:r>
    </w:p>
    <w:p w14:paraId="3CA0E545" w14:textId="77777777" w:rsidR="00635E75" w:rsidRDefault="00EA2CCF" w:rsidP="00106C8F">
      <w:pPr>
        <w:pStyle w:val="ListParagraph"/>
        <w:numPr>
          <w:ilvl w:val="1"/>
          <w:numId w:val="10"/>
        </w:numPr>
        <w:autoSpaceDE w:val="0"/>
        <w:autoSpaceDN w:val="0"/>
        <w:adjustRightInd w:val="0"/>
        <w:spacing w:after="0" w:line="360" w:lineRule="auto"/>
        <w:rPr>
          <w:rFonts w:ascii="Calibri" w:hAnsi="Calibri" w:cs="Calibri"/>
          <w:sz w:val="24"/>
          <w:szCs w:val="24"/>
        </w:rPr>
      </w:pPr>
      <w:r w:rsidRPr="00635E75">
        <w:rPr>
          <w:rFonts w:ascii="Calibri" w:hAnsi="Calibri" w:cs="Calibri"/>
          <w:sz w:val="24"/>
          <w:szCs w:val="24"/>
        </w:rPr>
        <w:t>Quality Assurance, building staff: $55 per hour.</w:t>
      </w:r>
    </w:p>
    <w:p w14:paraId="72E7A70F" w14:textId="77777777" w:rsidR="00635E75" w:rsidRDefault="00EA2CCF" w:rsidP="00106C8F">
      <w:pPr>
        <w:pStyle w:val="ListParagraph"/>
        <w:numPr>
          <w:ilvl w:val="1"/>
          <w:numId w:val="10"/>
        </w:numPr>
        <w:autoSpaceDE w:val="0"/>
        <w:autoSpaceDN w:val="0"/>
        <w:adjustRightInd w:val="0"/>
        <w:spacing w:after="0" w:line="360" w:lineRule="auto"/>
        <w:rPr>
          <w:rFonts w:ascii="Calibri" w:hAnsi="Calibri" w:cs="Calibri"/>
          <w:sz w:val="24"/>
          <w:szCs w:val="24"/>
        </w:rPr>
      </w:pPr>
      <w:r w:rsidRPr="00635E75">
        <w:rPr>
          <w:rFonts w:ascii="Calibri" w:hAnsi="Calibri" w:cs="Calibri"/>
          <w:sz w:val="24"/>
          <w:szCs w:val="24"/>
        </w:rPr>
        <w:t>Estimator and Line Supervisor: $65 per hour.</w:t>
      </w:r>
    </w:p>
    <w:p w14:paraId="1F3A2F2E" w14:textId="77777777" w:rsidR="00635E75" w:rsidRDefault="00EA2CCF" w:rsidP="00106C8F">
      <w:pPr>
        <w:pStyle w:val="ListParagraph"/>
        <w:numPr>
          <w:ilvl w:val="1"/>
          <w:numId w:val="10"/>
        </w:numPr>
        <w:autoSpaceDE w:val="0"/>
        <w:autoSpaceDN w:val="0"/>
        <w:adjustRightInd w:val="0"/>
        <w:spacing w:after="0" w:line="360" w:lineRule="auto"/>
        <w:rPr>
          <w:rFonts w:ascii="Calibri" w:hAnsi="Calibri" w:cs="Calibri"/>
          <w:sz w:val="24"/>
          <w:szCs w:val="24"/>
        </w:rPr>
      </w:pPr>
      <w:r w:rsidRPr="00635E75">
        <w:rPr>
          <w:rFonts w:ascii="Calibri" w:hAnsi="Calibri" w:cs="Calibri"/>
          <w:sz w:val="24"/>
          <w:szCs w:val="24"/>
        </w:rPr>
        <w:t>Production Manager and Installation Supervisor: $80 per hour.</w:t>
      </w:r>
    </w:p>
    <w:p w14:paraId="7020E7DB" w14:textId="77777777" w:rsidR="00635E75" w:rsidRDefault="00EA2CCF" w:rsidP="003768ED">
      <w:pPr>
        <w:pStyle w:val="ListParagraph"/>
        <w:numPr>
          <w:ilvl w:val="0"/>
          <w:numId w:val="10"/>
        </w:numPr>
        <w:autoSpaceDE w:val="0"/>
        <w:autoSpaceDN w:val="0"/>
        <w:adjustRightInd w:val="0"/>
        <w:spacing w:after="0" w:line="360" w:lineRule="auto"/>
        <w:rPr>
          <w:rFonts w:ascii="Calibri" w:hAnsi="Calibri" w:cs="Calibri"/>
          <w:sz w:val="24"/>
          <w:szCs w:val="24"/>
        </w:rPr>
      </w:pPr>
      <w:r w:rsidRPr="00635E75">
        <w:rPr>
          <w:rFonts w:ascii="Calibri" w:hAnsi="Calibri" w:cs="Calibri"/>
          <w:sz w:val="24"/>
          <w:szCs w:val="24"/>
        </w:rPr>
        <w:lastRenderedPageBreak/>
        <w:t>When requested, a Sales Assistant will spend on average two hours assisting a</w:t>
      </w:r>
      <w:r w:rsidR="00635E75" w:rsidRPr="00635E75">
        <w:rPr>
          <w:rFonts w:ascii="Calibri" w:hAnsi="Calibri" w:cs="Calibri"/>
          <w:sz w:val="24"/>
          <w:szCs w:val="24"/>
        </w:rPr>
        <w:t xml:space="preserve"> </w:t>
      </w:r>
      <w:r w:rsidRPr="00635E75">
        <w:rPr>
          <w:rFonts w:ascii="Calibri" w:hAnsi="Calibri" w:cs="Calibri"/>
          <w:sz w:val="24"/>
          <w:szCs w:val="24"/>
        </w:rPr>
        <w:t>customer to produce an RFQ. A fee of $40 is charged for this service.</w:t>
      </w:r>
    </w:p>
    <w:p w14:paraId="2BA0117C" w14:textId="7A21AAB6" w:rsidR="00635E75" w:rsidRDefault="00EA2CCF" w:rsidP="003768ED">
      <w:pPr>
        <w:pStyle w:val="ListParagraph"/>
        <w:numPr>
          <w:ilvl w:val="0"/>
          <w:numId w:val="10"/>
        </w:numPr>
        <w:autoSpaceDE w:val="0"/>
        <w:autoSpaceDN w:val="0"/>
        <w:adjustRightInd w:val="0"/>
        <w:spacing w:after="0" w:line="360" w:lineRule="auto"/>
        <w:rPr>
          <w:rFonts w:ascii="Calibri" w:hAnsi="Calibri" w:cs="Calibri"/>
          <w:sz w:val="24"/>
          <w:szCs w:val="24"/>
        </w:rPr>
      </w:pPr>
      <w:r w:rsidRPr="00635E75">
        <w:rPr>
          <w:rFonts w:ascii="Calibri" w:hAnsi="Calibri" w:cs="Calibri"/>
          <w:sz w:val="24"/>
          <w:szCs w:val="24"/>
        </w:rPr>
        <w:t>An Estimator will spend, on average, 12 hours preparing the initial quote. On average,</w:t>
      </w:r>
      <w:r w:rsidR="00635E75">
        <w:rPr>
          <w:rFonts w:ascii="Calibri" w:hAnsi="Calibri" w:cs="Calibri"/>
          <w:sz w:val="24"/>
          <w:szCs w:val="24"/>
        </w:rPr>
        <w:t xml:space="preserve"> </w:t>
      </w:r>
      <w:r w:rsidRPr="00635E75">
        <w:rPr>
          <w:rFonts w:ascii="Calibri" w:hAnsi="Calibri" w:cs="Calibri"/>
          <w:sz w:val="24"/>
          <w:szCs w:val="24"/>
        </w:rPr>
        <w:t>it takes an additional 6 hours to amend a plan returned from the structural engineerin</w:t>
      </w:r>
      <w:r w:rsidR="00635E75">
        <w:rPr>
          <w:rFonts w:ascii="Calibri" w:hAnsi="Calibri" w:cs="Calibri"/>
          <w:sz w:val="24"/>
          <w:szCs w:val="24"/>
        </w:rPr>
        <w:t xml:space="preserve">g </w:t>
      </w:r>
      <w:r w:rsidRPr="00635E75">
        <w:rPr>
          <w:rFonts w:ascii="Calibri" w:hAnsi="Calibri" w:cs="Calibri"/>
          <w:sz w:val="24"/>
          <w:szCs w:val="24"/>
        </w:rPr>
        <w:t>firm.</w:t>
      </w:r>
      <w:r w:rsidR="00106C8F">
        <w:rPr>
          <w:rFonts w:ascii="Calibri" w:hAnsi="Calibri" w:cs="Calibri"/>
          <w:sz w:val="24"/>
          <w:szCs w:val="24"/>
        </w:rPr>
        <w:br/>
      </w:r>
    </w:p>
    <w:p w14:paraId="4625FA2D" w14:textId="77777777" w:rsidR="00635E75" w:rsidRPr="003768ED" w:rsidRDefault="00EA2CCF" w:rsidP="003768ED">
      <w:pPr>
        <w:autoSpaceDE w:val="0"/>
        <w:autoSpaceDN w:val="0"/>
        <w:adjustRightInd w:val="0"/>
        <w:spacing w:after="0" w:line="360" w:lineRule="auto"/>
        <w:rPr>
          <w:rFonts w:ascii="Calibri" w:hAnsi="Calibri" w:cs="Calibri"/>
          <w:color w:val="auto"/>
          <w:sz w:val="24"/>
          <w:szCs w:val="24"/>
        </w:rPr>
      </w:pPr>
      <w:r w:rsidRPr="003768ED">
        <w:rPr>
          <w:rFonts w:ascii="Calibri" w:hAnsi="Calibri" w:cs="Calibri"/>
          <w:color w:val="auto"/>
          <w:sz w:val="24"/>
          <w:szCs w:val="24"/>
        </w:rPr>
        <w:t>About 30% of plans are sent to the structural engineering firm for assessment. The</w:t>
      </w:r>
      <w:r w:rsidR="00635E75" w:rsidRPr="003768ED">
        <w:rPr>
          <w:rFonts w:ascii="Calibri" w:hAnsi="Calibri" w:cs="Calibri"/>
          <w:color w:val="auto"/>
          <w:sz w:val="24"/>
          <w:szCs w:val="24"/>
        </w:rPr>
        <w:t xml:space="preserve"> </w:t>
      </w:r>
      <w:r w:rsidRPr="003768ED">
        <w:rPr>
          <w:rFonts w:ascii="Calibri" w:hAnsi="Calibri" w:cs="Calibri"/>
          <w:color w:val="auto"/>
          <w:sz w:val="24"/>
          <w:szCs w:val="24"/>
        </w:rPr>
        <w:t>turnaround time sending a plan to the structural engineering firm and receiving their</w:t>
      </w:r>
      <w:r w:rsidR="00635E75" w:rsidRPr="003768ED">
        <w:rPr>
          <w:rFonts w:ascii="Calibri" w:hAnsi="Calibri" w:cs="Calibri"/>
          <w:color w:val="auto"/>
          <w:sz w:val="24"/>
          <w:szCs w:val="24"/>
        </w:rPr>
        <w:t xml:space="preserve"> </w:t>
      </w:r>
      <w:r w:rsidRPr="003768ED">
        <w:rPr>
          <w:rFonts w:ascii="Calibri" w:hAnsi="Calibri" w:cs="Calibri"/>
          <w:color w:val="auto"/>
          <w:sz w:val="24"/>
          <w:szCs w:val="24"/>
        </w:rPr>
        <w:t>assessment is, on average, 3 weeks. The average fee is $4600.</w:t>
      </w:r>
    </w:p>
    <w:p w14:paraId="762E07C5" w14:textId="77777777" w:rsidR="00635E75" w:rsidRDefault="00EA2CCF" w:rsidP="003768ED">
      <w:pPr>
        <w:pStyle w:val="ListParagraph"/>
        <w:numPr>
          <w:ilvl w:val="0"/>
          <w:numId w:val="10"/>
        </w:numPr>
        <w:autoSpaceDE w:val="0"/>
        <w:autoSpaceDN w:val="0"/>
        <w:adjustRightInd w:val="0"/>
        <w:spacing w:after="0" w:line="360" w:lineRule="auto"/>
        <w:rPr>
          <w:rFonts w:ascii="Calibri" w:hAnsi="Calibri" w:cs="Calibri"/>
          <w:sz w:val="24"/>
          <w:szCs w:val="24"/>
        </w:rPr>
      </w:pPr>
      <w:r w:rsidRPr="00635E75">
        <w:rPr>
          <w:rFonts w:ascii="Calibri" w:hAnsi="Calibri" w:cs="Calibri"/>
          <w:sz w:val="24"/>
          <w:szCs w:val="24"/>
        </w:rPr>
        <w:t>The time spent by a Sales Assistant on each case is on average 5 hours.</w:t>
      </w:r>
    </w:p>
    <w:p w14:paraId="2B41A64D" w14:textId="77777777" w:rsidR="00635E75" w:rsidRDefault="00EA2CCF" w:rsidP="003768ED">
      <w:pPr>
        <w:pStyle w:val="ListParagraph"/>
        <w:numPr>
          <w:ilvl w:val="0"/>
          <w:numId w:val="10"/>
        </w:numPr>
        <w:autoSpaceDE w:val="0"/>
        <w:autoSpaceDN w:val="0"/>
        <w:adjustRightInd w:val="0"/>
        <w:spacing w:after="0" w:line="360" w:lineRule="auto"/>
        <w:rPr>
          <w:rFonts w:ascii="Calibri" w:hAnsi="Calibri" w:cs="Calibri"/>
          <w:sz w:val="24"/>
          <w:szCs w:val="24"/>
        </w:rPr>
      </w:pPr>
      <w:r w:rsidRPr="00635E75">
        <w:rPr>
          <w:rFonts w:ascii="Calibri" w:hAnsi="Calibri" w:cs="Calibri"/>
          <w:sz w:val="24"/>
          <w:szCs w:val="24"/>
        </w:rPr>
        <w:t>About 40% of builds require supplies to be ordered and supplied. A Procurement</w:t>
      </w:r>
      <w:r w:rsidR="00635E75">
        <w:rPr>
          <w:rFonts w:ascii="Calibri" w:hAnsi="Calibri" w:cs="Calibri"/>
          <w:sz w:val="24"/>
          <w:szCs w:val="24"/>
        </w:rPr>
        <w:t xml:space="preserve"> </w:t>
      </w:r>
      <w:r w:rsidRPr="00635E75">
        <w:rPr>
          <w:rFonts w:ascii="Calibri" w:hAnsi="Calibri" w:cs="Calibri"/>
          <w:sz w:val="24"/>
          <w:szCs w:val="24"/>
        </w:rPr>
        <w:t>Officer will spend on average 3 hours preparing a supplier quote. Two weeks pass</w:t>
      </w:r>
      <w:r w:rsidR="00635E75">
        <w:rPr>
          <w:rFonts w:ascii="Calibri" w:hAnsi="Calibri" w:cs="Calibri"/>
          <w:sz w:val="24"/>
          <w:szCs w:val="24"/>
        </w:rPr>
        <w:t xml:space="preserve"> </w:t>
      </w:r>
      <w:r w:rsidRPr="00635E75">
        <w:rPr>
          <w:rFonts w:ascii="Calibri" w:hAnsi="Calibri" w:cs="Calibri"/>
          <w:sz w:val="24"/>
          <w:szCs w:val="24"/>
        </w:rPr>
        <w:t>between the quotes being sent out and a supplier being selected. It will take on</w:t>
      </w:r>
      <w:r w:rsidR="00635E75">
        <w:rPr>
          <w:rFonts w:ascii="Calibri" w:hAnsi="Calibri" w:cs="Calibri"/>
          <w:sz w:val="24"/>
          <w:szCs w:val="24"/>
        </w:rPr>
        <w:t xml:space="preserve"> </w:t>
      </w:r>
      <w:r w:rsidRPr="00635E75">
        <w:rPr>
          <w:rFonts w:ascii="Calibri" w:hAnsi="Calibri" w:cs="Calibri"/>
          <w:sz w:val="24"/>
          <w:szCs w:val="24"/>
        </w:rPr>
        <w:t>average a further two weeks to receive the materials.</w:t>
      </w:r>
    </w:p>
    <w:p w14:paraId="60435E12" w14:textId="3027B5FA" w:rsidR="00635E75" w:rsidRDefault="00EA2CCF" w:rsidP="003768ED">
      <w:pPr>
        <w:pStyle w:val="ListParagraph"/>
        <w:numPr>
          <w:ilvl w:val="0"/>
          <w:numId w:val="10"/>
        </w:numPr>
        <w:autoSpaceDE w:val="0"/>
        <w:autoSpaceDN w:val="0"/>
        <w:adjustRightInd w:val="0"/>
        <w:spacing w:after="0" w:line="360" w:lineRule="auto"/>
        <w:rPr>
          <w:rFonts w:ascii="Calibri" w:hAnsi="Calibri" w:cs="Calibri"/>
          <w:sz w:val="24"/>
          <w:szCs w:val="24"/>
        </w:rPr>
      </w:pPr>
      <w:r w:rsidRPr="00635E75">
        <w:rPr>
          <w:rFonts w:ascii="Calibri" w:hAnsi="Calibri" w:cs="Calibri"/>
          <w:sz w:val="24"/>
          <w:szCs w:val="24"/>
        </w:rPr>
        <w:t>Each home takes on average 6 weeks to build in the factory once they begin. One line</w:t>
      </w:r>
      <w:r w:rsidR="00635E75">
        <w:rPr>
          <w:rFonts w:ascii="Calibri" w:hAnsi="Calibri" w:cs="Calibri"/>
          <w:sz w:val="24"/>
          <w:szCs w:val="24"/>
        </w:rPr>
        <w:t xml:space="preserve"> </w:t>
      </w:r>
      <w:r w:rsidRPr="00635E75">
        <w:rPr>
          <w:rFonts w:ascii="Calibri" w:hAnsi="Calibri" w:cs="Calibri"/>
          <w:sz w:val="24"/>
          <w:szCs w:val="24"/>
        </w:rPr>
        <w:t>supervisor and 6 building staff are assigned to each build.</w:t>
      </w:r>
    </w:p>
    <w:p w14:paraId="1113FBA7" w14:textId="77777777" w:rsidR="00635E75" w:rsidRDefault="00EA2CCF" w:rsidP="003768ED">
      <w:pPr>
        <w:pStyle w:val="ListParagraph"/>
        <w:numPr>
          <w:ilvl w:val="0"/>
          <w:numId w:val="10"/>
        </w:numPr>
        <w:autoSpaceDE w:val="0"/>
        <w:autoSpaceDN w:val="0"/>
        <w:adjustRightInd w:val="0"/>
        <w:spacing w:after="0" w:line="360" w:lineRule="auto"/>
        <w:rPr>
          <w:rFonts w:ascii="Calibri" w:hAnsi="Calibri" w:cs="Calibri"/>
          <w:sz w:val="24"/>
          <w:szCs w:val="24"/>
        </w:rPr>
      </w:pPr>
      <w:r w:rsidRPr="00635E75">
        <w:rPr>
          <w:rFonts w:ascii="Calibri" w:hAnsi="Calibri" w:cs="Calibri"/>
          <w:sz w:val="24"/>
          <w:szCs w:val="24"/>
        </w:rPr>
        <w:t>A quality assurance officer will spend, on average, 5 hours inspecting each build.</w:t>
      </w:r>
    </w:p>
    <w:p w14:paraId="141C06AA" w14:textId="77777777" w:rsidR="00635E75" w:rsidRDefault="00EA2CCF" w:rsidP="003768ED">
      <w:pPr>
        <w:pStyle w:val="ListParagraph"/>
        <w:numPr>
          <w:ilvl w:val="0"/>
          <w:numId w:val="10"/>
        </w:numPr>
        <w:autoSpaceDE w:val="0"/>
        <w:autoSpaceDN w:val="0"/>
        <w:adjustRightInd w:val="0"/>
        <w:spacing w:after="0" w:line="360" w:lineRule="auto"/>
        <w:rPr>
          <w:rFonts w:ascii="Calibri" w:hAnsi="Calibri" w:cs="Calibri"/>
          <w:sz w:val="24"/>
          <w:szCs w:val="24"/>
        </w:rPr>
      </w:pPr>
      <w:r w:rsidRPr="00635E75">
        <w:rPr>
          <w:rFonts w:ascii="Calibri" w:hAnsi="Calibri" w:cs="Calibri"/>
          <w:sz w:val="24"/>
          <w:szCs w:val="24"/>
        </w:rPr>
        <w:t>About 50% of builds must undergo a minor fix after a quality assurance check. On</w:t>
      </w:r>
      <w:r w:rsidR="00635E75">
        <w:rPr>
          <w:rFonts w:ascii="Calibri" w:hAnsi="Calibri" w:cs="Calibri"/>
          <w:sz w:val="24"/>
          <w:szCs w:val="24"/>
        </w:rPr>
        <w:t xml:space="preserve"> </w:t>
      </w:r>
      <w:r w:rsidRPr="00635E75">
        <w:rPr>
          <w:rFonts w:ascii="Calibri" w:hAnsi="Calibri" w:cs="Calibri"/>
          <w:sz w:val="24"/>
          <w:szCs w:val="24"/>
        </w:rPr>
        <w:t>average, each fix takes about 2 days.</w:t>
      </w:r>
    </w:p>
    <w:p w14:paraId="7EC06CA2" w14:textId="77777777" w:rsidR="00635E75" w:rsidRPr="00635E75" w:rsidRDefault="00EA2CCF" w:rsidP="003768ED">
      <w:pPr>
        <w:pStyle w:val="ListParagraph"/>
        <w:numPr>
          <w:ilvl w:val="0"/>
          <w:numId w:val="10"/>
        </w:numPr>
        <w:autoSpaceDE w:val="0"/>
        <w:autoSpaceDN w:val="0"/>
        <w:adjustRightInd w:val="0"/>
        <w:spacing w:after="0" w:line="360" w:lineRule="auto"/>
        <w:rPr>
          <w:rFonts w:ascii="Calibri" w:hAnsi="Calibri" w:cs="Calibri"/>
          <w:sz w:val="24"/>
          <w:szCs w:val="24"/>
        </w:rPr>
      </w:pPr>
      <w:r w:rsidRPr="00635E75">
        <w:rPr>
          <w:rFonts w:ascii="Calibri" w:hAnsi="Calibri" w:cs="Calibri"/>
          <w:sz w:val="24"/>
          <w:szCs w:val="24"/>
        </w:rPr>
        <w:t>About 8% of builds must be dismantled after a quality assurance check. On average,</w:t>
      </w:r>
      <w:r w:rsidR="00635E75">
        <w:rPr>
          <w:rFonts w:ascii="Calibri" w:hAnsi="Calibri" w:cs="Calibri"/>
          <w:sz w:val="24"/>
          <w:szCs w:val="24"/>
        </w:rPr>
        <w:t xml:space="preserve"> </w:t>
      </w:r>
      <w:r w:rsidRPr="00635E75">
        <w:rPr>
          <w:rFonts w:ascii="Calibri" w:hAnsi="Calibri" w:cs="Calibri"/>
          <w:sz w:val="24"/>
          <w:szCs w:val="24"/>
        </w:rPr>
        <w:t>each occurrence means a loss of around 14 days of work for all involved workers.</w:t>
      </w:r>
    </w:p>
    <w:p w14:paraId="426D8B6A" w14:textId="77777777" w:rsidR="00484467" w:rsidRDefault="00EA2CCF" w:rsidP="003768ED">
      <w:pPr>
        <w:pStyle w:val="ListParagraph"/>
        <w:numPr>
          <w:ilvl w:val="0"/>
          <w:numId w:val="10"/>
        </w:numPr>
        <w:autoSpaceDE w:val="0"/>
        <w:autoSpaceDN w:val="0"/>
        <w:adjustRightInd w:val="0"/>
        <w:spacing w:after="0" w:line="360" w:lineRule="auto"/>
        <w:rPr>
          <w:rFonts w:ascii="Calibri" w:hAnsi="Calibri" w:cs="Calibri"/>
          <w:sz w:val="24"/>
          <w:szCs w:val="24"/>
        </w:rPr>
      </w:pPr>
      <w:r w:rsidRPr="00635E75">
        <w:rPr>
          <w:rFonts w:ascii="Calibri" w:hAnsi="Calibri" w:cs="Calibri"/>
          <w:sz w:val="24"/>
          <w:szCs w:val="24"/>
        </w:rPr>
        <w:t>About 60% of completed homes require full installation. An Installation Supervisor will</w:t>
      </w:r>
      <w:r w:rsidR="00635E75">
        <w:rPr>
          <w:rFonts w:ascii="Calibri" w:hAnsi="Calibri" w:cs="Calibri"/>
          <w:sz w:val="24"/>
          <w:szCs w:val="24"/>
        </w:rPr>
        <w:t xml:space="preserve"> </w:t>
      </w:r>
      <w:r w:rsidRPr="00635E75">
        <w:rPr>
          <w:rFonts w:ascii="Calibri" w:hAnsi="Calibri" w:cs="Calibri"/>
          <w:sz w:val="24"/>
          <w:szCs w:val="24"/>
        </w:rPr>
        <w:t>spend, on average, 4 days on each job assigned to them. Preparation of site will take building staff, on average, 1 week. Local approvals take, on average, 2 days. Delivery</w:t>
      </w:r>
      <w:r w:rsidR="00484467">
        <w:rPr>
          <w:rFonts w:ascii="Calibri" w:hAnsi="Calibri" w:cs="Calibri"/>
          <w:sz w:val="24"/>
          <w:szCs w:val="24"/>
        </w:rPr>
        <w:t xml:space="preserve"> </w:t>
      </w:r>
      <w:r w:rsidRPr="00484467">
        <w:rPr>
          <w:rFonts w:ascii="Calibri" w:hAnsi="Calibri" w:cs="Calibri"/>
          <w:sz w:val="24"/>
          <w:szCs w:val="24"/>
        </w:rPr>
        <w:t>takes around 2 weeks. Average installation time is 3 days and involves 3 building staff.</w:t>
      </w:r>
      <w:r w:rsidR="00484467">
        <w:rPr>
          <w:rFonts w:ascii="Calibri" w:hAnsi="Calibri" w:cs="Calibri"/>
          <w:sz w:val="24"/>
          <w:szCs w:val="24"/>
        </w:rPr>
        <w:t xml:space="preserve"> </w:t>
      </w:r>
      <w:r w:rsidRPr="00484467">
        <w:rPr>
          <w:rFonts w:ascii="Calibri" w:hAnsi="Calibri" w:cs="Calibri"/>
          <w:sz w:val="24"/>
          <w:szCs w:val="24"/>
        </w:rPr>
        <w:t>About 10% of installations will not meet local authority approvals.</w:t>
      </w:r>
    </w:p>
    <w:p w14:paraId="5172D5A4" w14:textId="77777777" w:rsidR="00484467" w:rsidRDefault="00EA2CCF" w:rsidP="003768ED">
      <w:pPr>
        <w:pStyle w:val="ListParagraph"/>
        <w:numPr>
          <w:ilvl w:val="0"/>
          <w:numId w:val="10"/>
        </w:numPr>
        <w:autoSpaceDE w:val="0"/>
        <w:autoSpaceDN w:val="0"/>
        <w:adjustRightInd w:val="0"/>
        <w:spacing w:after="0" w:line="360" w:lineRule="auto"/>
        <w:rPr>
          <w:rFonts w:ascii="Calibri" w:hAnsi="Calibri" w:cs="Calibri"/>
          <w:sz w:val="24"/>
          <w:szCs w:val="24"/>
        </w:rPr>
      </w:pPr>
      <w:r w:rsidRPr="00484467">
        <w:rPr>
          <w:rFonts w:ascii="Calibri" w:hAnsi="Calibri" w:cs="Calibri"/>
          <w:sz w:val="24"/>
          <w:szCs w:val="24"/>
        </w:rPr>
        <w:t>The average time for internal mail to move from sender to recipient is one day.</w:t>
      </w:r>
    </w:p>
    <w:p w14:paraId="04A6AF54" w14:textId="35B68356" w:rsidR="00484467" w:rsidRPr="003768ED" w:rsidRDefault="00EA2CCF" w:rsidP="003768ED">
      <w:pPr>
        <w:pStyle w:val="ListParagraph"/>
        <w:numPr>
          <w:ilvl w:val="0"/>
          <w:numId w:val="10"/>
        </w:numPr>
        <w:autoSpaceDE w:val="0"/>
        <w:autoSpaceDN w:val="0"/>
        <w:adjustRightInd w:val="0"/>
        <w:spacing w:after="0" w:line="360" w:lineRule="auto"/>
        <w:rPr>
          <w:rFonts w:ascii="Calibri" w:hAnsi="Calibri" w:cs="Calibri"/>
          <w:sz w:val="24"/>
          <w:szCs w:val="24"/>
        </w:rPr>
      </w:pPr>
      <w:r w:rsidRPr="00484467">
        <w:rPr>
          <w:rFonts w:ascii="Calibri" w:hAnsi="Calibri" w:cs="Calibri"/>
          <w:sz w:val="24"/>
          <w:szCs w:val="24"/>
        </w:rPr>
        <w:t>A phone and/or email request for information is returned in 5 hours, on average.</w:t>
      </w:r>
      <w:r w:rsidR="003768ED">
        <w:rPr>
          <w:rFonts w:ascii="Calibri" w:hAnsi="Calibri" w:cs="Calibri"/>
          <w:sz w:val="24"/>
          <w:szCs w:val="24"/>
        </w:rPr>
        <w:br/>
      </w:r>
    </w:p>
    <w:p w14:paraId="11342986" w14:textId="0AF468B4" w:rsidR="00EA2CCF" w:rsidRPr="00C774DF" w:rsidRDefault="00484467" w:rsidP="003768ED">
      <w:pPr>
        <w:autoSpaceDE w:val="0"/>
        <w:autoSpaceDN w:val="0"/>
        <w:adjustRightInd w:val="0"/>
        <w:spacing w:after="0" w:line="360" w:lineRule="auto"/>
        <w:rPr>
          <w:rFonts w:ascii="Calibri" w:hAnsi="Calibri" w:cs="Calibri"/>
          <w:color w:val="auto"/>
          <w:sz w:val="24"/>
          <w:szCs w:val="24"/>
        </w:rPr>
      </w:pPr>
      <w:r w:rsidRPr="00484467">
        <w:rPr>
          <w:rFonts w:ascii="Calibri" w:hAnsi="Calibri" w:cs="Calibri"/>
          <w:color w:val="auto"/>
          <w:sz w:val="24"/>
          <w:szCs w:val="24"/>
        </w:rPr>
        <w:t xml:space="preserve">While the management team has tried to cover everything, it is very likely that the information provided will still be inadequate, in which case your team will need to make </w:t>
      </w:r>
      <w:r w:rsidRPr="00484467">
        <w:rPr>
          <w:rFonts w:ascii="Calibri" w:hAnsi="Calibri" w:cs="Calibri"/>
          <w:color w:val="auto"/>
          <w:sz w:val="24"/>
          <w:szCs w:val="24"/>
        </w:rPr>
        <w:lastRenderedPageBreak/>
        <w:t>appropriate</w:t>
      </w:r>
      <w:r>
        <w:rPr>
          <w:rFonts w:ascii="Calibri" w:hAnsi="Calibri" w:cs="Calibri"/>
          <w:color w:val="auto"/>
          <w:sz w:val="24"/>
          <w:szCs w:val="24"/>
        </w:rPr>
        <w:t xml:space="preserve"> </w:t>
      </w:r>
      <w:r w:rsidR="00EA2CCF" w:rsidRPr="00C774DF">
        <w:rPr>
          <w:rFonts w:ascii="Calibri" w:hAnsi="Calibri" w:cs="Calibri"/>
          <w:color w:val="auto"/>
          <w:sz w:val="24"/>
          <w:szCs w:val="24"/>
        </w:rPr>
        <w:t>assumptions by referring to existing standards, common practice, etc. so that certain analysis and improvement recommendation activities can be performed. It is expected that any assumptions you make will be systematically recorded in your report.</w:t>
      </w:r>
    </w:p>
    <w:p w14:paraId="0BF8C6E8" w14:textId="1FCC6FBD" w:rsidR="007D1C84" w:rsidRPr="00C774DF" w:rsidRDefault="007D1C84" w:rsidP="004A4BDA">
      <w:pPr>
        <w:pStyle w:val="NoSpacing"/>
        <w:rPr>
          <w:sz w:val="24"/>
          <w:szCs w:val="24"/>
        </w:rPr>
      </w:pPr>
    </w:p>
    <w:p w14:paraId="4F06708D" w14:textId="77777777" w:rsidR="006D5DB9" w:rsidRPr="00C774DF" w:rsidRDefault="006D5DB9" w:rsidP="00A3175A">
      <w:pPr>
        <w:pStyle w:val="NoSpacing"/>
        <w:rPr>
          <w:sz w:val="24"/>
          <w:szCs w:val="24"/>
        </w:rPr>
      </w:pPr>
    </w:p>
    <w:p w14:paraId="5DA99F05" w14:textId="77777777" w:rsidR="006D5DB9" w:rsidRDefault="006D5DB9" w:rsidP="00A3175A">
      <w:pPr>
        <w:pStyle w:val="NoSpacing"/>
        <w:rPr>
          <w:sz w:val="24"/>
          <w:szCs w:val="24"/>
        </w:rPr>
      </w:pPr>
    </w:p>
    <w:p w14:paraId="59D06587" w14:textId="66D278B3" w:rsidR="006D5DB9" w:rsidRDefault="006D5DB9" w:rsidP="00A3175A">
      <w:pPr>
        <w:pStyle w:val="NoSpacing"/>
        <w:rPr>
          <w:sz w:val="24"/>
          <w:szCs w:val="24"/>
        </w:rPr>
      </w:pPr>
    </w:p>
    <w:p w14:paraId="336D5E0B" w14:textId="05BD9EDF" w:rsidR="00C83188" w:rsidRDefault="00C83188" w:rsidP="00A3175A">
      <w:pPr>
        <w:pStyle w:val="NoSpacing"/>
        <w:rPr>
          <w:sz w:val="24"/>
          <w:szCs w:val="24"/>
        </w:rPr>
      </w:pPr>
    </w:p>
    <w:p w14:paraId="56848071" w14:textId="34404811" w:rsidR="00C83188" w:rsidRDefault="00C83188" w:rsidP="00A3175A">
      <w:pPr>
        <w:pStyle w:val="NoSpacing"/>
        <w:rPr>
          <w:sz w:val="24"/>
          <w:szCs w:val="24"/>
        </w:rPr>
      </w:pPr>
    </w:p>
    <w:p w14:paraId="211985ED" w14:textId="6B338F17" w:rsidR="00C83188" w:rsidRDefault="00C83188" w:rsidP="00A3175A">
      <w:pPr>
        <w:pStyle w:val="NoSpacing"/>
        <w:rPr>
          <w:sz w:val="24"/>
          <w:szCs w:val="24"/>
        </w:rPr>
      </w:pPr>
    </w:p>
    <w:p w14:paraId="340555D3" w14:textId="4BBA4BDB" w:rsidR="00C83188" w:rsidRDefault="00C83188" w:rsidP="00A3175A">
      <w:pPr>
        <w:pStyle w:val="NoSpacing"/>
        <w:rPr>
          <w:sz w:val="24"/>
          <w:szCs w:val="24"/>
        </w:rPr>
      </w:pPr>
    </w:p>
    <w:p w14:paraId="44FCDFFC" w14:textId="34298EB4" w:rsidR="00C83188" w:rsidRDefault="00C83188" w:rsidP="00A3175A">
      <w:pPr>
        <w:pStyle w:val="NoSpacing"/>
        <w:rPr>
          <w:sz w:val="24"/>
          <w:szCs w:val="24"/>
        </w:rPr>
      </w:pPr>
    </w:p>
    <w:p w14:paraId="39546629" w14:textId="75DFF368" w:rsidR="00C83188" w:rsidRDefault="00C83188" w:rsidP="00A3175A">
      <w:pPr>
        <w:pStyle w:val="NoSpacing"/>
        <w:rPr>
          <w:sz w:val="24"/>
          <w:szCs w:val="24"/>
        </w:rPr>
      </w:pPr>
    </w:p>
    <w:p w14:paraId="2B89C5AF" w14:textId="5F718970" w:rsidR="00C83188" w:rsidRDefault="00C83188" w:rsidP="00A3175A">
      <w:pPr>
        <w:pStyle w:val="NoSpacing"/>
        <w:rPr>
          <w:sz w:val="24"/>
          <w:szCs w:val="24"/>
        </w:rPr>
      </w:pPr>
    </w:p>
    <w:p w14:paraId="21B276BD" w14:textId="5681FD76" w:rsidR="00C83188" w:rsidRDefault="00C83188" w:rsidP="00A3175A">
      <w:pPr>
        <w:pStyle w:val="NoSpacing"/>
        <w:rPr>
          <w:sz w:val="24"/>
          <w:szCs w:val="24"/>
        </w:rPr>
      </w:pPr>
    </w:p>
    <w:p w14:paraId="53E578AC" w14:textId="25535267" w:rsidR="00C83188" w:rsidRDefault="00C83188" w:rsidP="00A3175A">
      <w:pPr>
        <w:pStyle w:val="NoSpacing"/>
        <w:rPr>
          <w:sz w:val="24"/>
          <w:szCs w:val="24"/>
        </w:rPr>
      </w:pPr>
    </w:p>
    <w:p w14:paraId="088CECD3" w14:textId="2165FEFF" w:rsidR="00C83188" w:rsidRDefault="00C83188" w:rsidP="00A3175A">
      <w:pPr>
        <w:pStyle w:val="NoSpacing"/>
        <w:rPr>
          <w:sz w:val="24"/>
          <w:szCs w:val="24"/>
        </w:rPr>
      </w:pPr>
    </w:p>
    <w:p w14:paraId="60F433C8" w14:textId="137373E0" w:rsidR="00C83188" w:rsidRDefault="00C83188" w:rsidP="00A3175A">
      <w:pPr>
        <w:pStyle w:val="NoSpacing"/>
        <w:rPr>
          <w:sz w:val="24"/>
          <w:szCs w:val="24"/>
        </w:rPr>
      </w:pPr>
    </w:p>
    <w:p w14:paraId="4F310149" w14:textId="260B2E1B" w:rsidR="00C83188" w:rsidRDefault="00C83188" w:rsidP="00A3175A">
      <w:pPr>
        <w:pStyle w:val="NoSpacing"/>
        <w:rPr>
          <w:sz w:val="24"/>
          <w:szCs w:val="24"/>
        </w:rPr>
      </w:pPr>
    </w:p>
    <w:p w14:paraId="15F47A75" w14:textId="5F0A9A44" w:rsidR="00C83188" w:rsidRDefault="00C83188" w:rsidP="00A3175A">
      <w:pPr>
        <w:pStyle w:val="NoSpacing"/>
        <w:rPr>
          <w:sz w:val="24"/>
          <w:szCs w:val="24"/>
        </w:rPr>
      </w:pPr>
    </w:p>
    <w:p w14:paraId="34CD12A6" w14:textId="3A512C04" w:rsidR="00C83188" w:rsidRDefault="00C83188" w:rsidP="00A3175A">
      <w:pPr>
        <w:pStyle w:val="NoSpacing"/>
        <w:rPr>
          <w:sz w:val="24"/>
          <w:szCs w:val="24"/>
        </w:rPr>
      </w:pPr>
    </w:p>
    <w:p w14:paraId="57127AC1" w14:textId="7AFC2E21" w:rsidR="00C83188" w:rsidRDefault="00C83188" w:rsidP="00A3175A">
      <w:pPr>
        <w:pStyle w:val="NoSpacing"/>
        <w:rPr>
          <w:sz w:val="24"/>
          <w:szCs w:val="24"/>
        </w:rPr>
      </w:pPr>
    </w:p>
    <w:p w14:paraId="37829708" w14:textId="27E8EF3D" w:rsidR="00C83188" w:rsidRDefault="00C83188" w:rsidP="00A3175A">
      <w:pPr>
        <w:pStyle w:val="NoSpacing"/>
        <w:rPr>
          <w:sz w:val="24"/>
          <w:szCs w:val="24"/>
        </w:rPr>
      </w:pPr>
    </w:p>
    <w:p w14:paraId="2E2ECF21" w14:textId="54CCE1E7" w:rsidR="00C83188" w:rsidRDefault="00C83188" w:rsidP="00A3175A">
      <w:pPr>
        <w:pStyle w:val="NoSpacing"/>
        <w:rPr>
          <w:sz w:val="24"/>
          <w:szCs w:val="24"/>
        </w:rPr>
      </w:pPr>
    </w:p>
    <w:p w14:paraId="53034E9B" w14:textId="40EB7B88" w:rsidR="00C83188" w:rsidRDefault="00C83188" w:rsidP="00A3175A">
      <w:pPr>
        <w:pStyle w:val="NoSpacing"/>
        <w:rPr>
          <w:sz w:val="24"/>
          <w:szCs w:val="24"/>
        </w:rPr>
      </w:pPr>
    </w:p>
    <w:p w14:paraId="482EAD62" w14:textId="77777777" w:rsidR="00C83188" w:rsidRDefault="00C83188" w:rsidP="00A3175A">
      <w:pPr>
        <w:pStyle w:val="NoSpacing"/>
        <w:rPr>
          <w:sz w:val="24"/>
          <w:szCs w:val="24"/>
        </w:rPr>
      </w:pPr>
    </w:p>
    <w:p w14:paraId="7E3B7A19" w14:textId="4AC81CE6" w:rsidR="00586736" w:rsidRPr="00132AD5" w:rsidRDefault="00586736" w:rsidP="00461C97">
      <w:pPr>
        <w:pStyle w:val="NoSpacing"/>
        <w:rPr>
          <w:sz w:val="24"/>
          <w:szCs w:val="24"/>
        </w:rPr>
      </w:pPr>
    </w:p>
    <w:p w14:paraId="3BD90FF2" w14:textId="77777777" w:rsidR="006D6E83" w:rsidRDefault="006D6E83" w:rsidP="006D6E83">
      <w:pPr>
        <w:pStyle w:val="NoSpacing"/>
      </w:pPr>
    </w:p>
    <w:p w14:paraId="369E0F81" w14:textId="4938D9FA" w:rsidR="026E9262" w:rsidRDefault="026E9262" w:rsidP="68C9B8FB">
      <w:pPr>
        <w:rPr>
          <w:rFonts w:eastAsia="Calibri"/>
        </w:rPr>
      </w:pPr>
      <w:r>
        <w:rPr>
          <w:noProof/>
        </w:rPr>
        <w:drawing>
          <wp:inline distT="0" distB="0" distL="0" distR="0" wp14:anchorId="7AF736FA" wp14:editId="731E5871">
            <wp:extent cx="2543175" cy="942975"/>
            <wp:effectExtent l="0" t="0" r="0" b="0"/>
            <wp:docPr id="1950535292" name="Picture 1950535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43175" cy="942975"/>
                    </a:xfrm>
                    <a:prstGeom prst="rect">
                      <a:avLst/>
                    </a:prstGeom>
                  </pic:spPr>
                </pic:pic>
              </a:graphicData>
            </a:graphic>
          </wp:inline>
        </w:drawing>
      </w:r>
    </w:p>
    <w:p w14:paraId="17F0A049" w14:textId="66AB7977" w:rsidR="68C9B8FB" w:rsidRDefault="68C9B8FB" w:rsidP="68C9B8FB">
      <w:pPr>
        <w:pStyle w:val="NoSpacing"/>
      </w:pPr>
    </w:p>
    <w:sectPr w:rsidR="68C9B8F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0F266" w14:textId="77777777" w:rsidR="00B60C70" w:rsidRDefault="00B60C70" w:rsidP="001373D2">
      <w:pPr>
        <w:spacing w:after="0" w:line="240" w:lineRule="auto"/>
      </w:pPr>
      <w:r>
        <w:separator/>
      </w:r>
    </w:p>
  </w:endnote>
  <w:endnote w:type="continuationSeparator" w:id="0">
    <w:p w14:paraId="47CCD2E4" w14:textId="77777777" w:rsidR="00B60C70" w:rsidRDefault="00B60C70" w:rsidP="00137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64365"/>
      <w:docPartObj>
        <w:docPartGallery w:val="Page Numbers (Bottom of Page)"/>
        <w:docPartUnique/>
      </w:docPartObj>
    </w:sdtPr>
    <w:sdtEndPr>
      <w:rPr>
        <w:color w:val="7F7F7F" w:themeColor="background1" w:themeShade="7F"/>
        <w:spacing w:val="60"/>
        <w:sz w:val="20"/>
      </w:rPr>
    </w:sdtEndPr>
    <w:sdtContent>
      <w:p w14:paraId="6243C264" w14:textId="103618C7" w:rsidR="007B32B7" w:rsidRPr="006F0F31" w:rsidRDefault="006F0F31" w:rsidP="006F0F31">
        <w:pPr>
          <w:pStyle w:val="Footer"/>
          <w:pBdr>
            <w:top w:val="single" w:sz="4" w:space="1" w:color="D9D9D9" w:themeColor="background1" w:themeShade="D9"/>
          </w:pBdr>
          <w:jc w:val="right"/>
          <w:rPr>
            <w:sz w:val="20"/>
          </w:rPr>
        </w:pPr>
        <w:r w:rsidRPr="00042B19">
          <w:rPr>
            <w:sz w:val="20"/>
          </w:rPr>
          <w:fldChar w:fldCharType="begin"/>
        </w:r>
        <w:r w:rsidRPr="00042B19">
          <w:rPr>
            <w:sz w:val="20"/>
          </w:rPr>
          <w:instrText xml:space="preserve"> PAGE   \* MERGEFORMAT </w:instrText>
        </w:r>
        <w:r w:rsidRPr="00042B19">
          <w:rPr>
            <w:sz w:val="20"/>
          </w:rPr>
          <w:fldChar w:fldCharType="separate"/>
        </w:r>
        <w:r w:rsidR="00D260ED">
          <w:rPr>
            <w:noProof/>
            <w:sz w:val="20"/>
          </w:rPr>
          <w:t>1</w:t>
        </w:r>
        <w:r w:rsidRPr="00042B19">
          <w:rPr>
            <w:noProof/>
            <w:sz w:val="20"/>
          </w:rPr>
          <w:fldChar w:fldCharType="end"/>
        </w:r>
        <w:r w:rsidRPr="00042B19">
          <w:rPr>
            <w:sz w:val="20"/>
          </w:rPr>
          <w:t xml:space="preserve"> | </w:t>
        </w:r>
        <w:r w:rsidRPr="00042B19">
          <w:rPr>
            <w:color w:val="7F7F7F" w:themeColor="background1" w:themeShade="7F"/>
            <w:spacing w:val="60"/>
            <w:sz w:val="2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8DBB2" w14:textId="77777777" w:rsidR="00B60C70" w:rsidRDefault="00B60C70" w:rsidP="001373D2">
      <w:pPr>
        <w:spacing w:after="0" w:line="240" w:lineRule="auto"/>
      </w:pPr>
      <w:r>
        <w:separator/>
      </w:r>
    </w:p>
  </w:footnote>
  <w:footnote w:type="continuationSeparator" w:id="0">
    <w:p w14:paraId="0506F109" w14:textId="77777777" w:rsidR="00B60C70" w:rsidRDefault="00B60C70" w:rsidP="00137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B3FE" w14:textId="66C93663" w:rsidR="001373D2" w:rsidRDefault="00E840EC">
    <w:pPr>
      <w:pStyle w:val="Header"/>
    </w:pPr>
    <w:r>
      <w:rPr>
        <w:noProof/>
        <w:lang w:eastAsia="en-AU"/>
      </w:rPr>
      <w:drawing>
        <wp:anchor distT="0" distB="0" distL="114300" distR="114300" simplePos="0" relativeHeight="251658240" behindDoc="0" locked="0" layoutInCell="1" allowOverlap="1" wp14:anchorId="7853E307" wp14:editId="28192BD5">
          <wp:simplePos x="0" y="0"/>
          <wp:positionH relativeFrom="margin">
            <wp:align>right</wp:align>
          </wp:positionH>
          <wp:positionV relativeFrom="paragraph">
            <wp:posOffset>-140763</wp:posOffset>
          </wp:positionV>
          <wp:extent cx="1626003" cy="606056"/>
          <wp:effectExtent l="0" t="0" r="0" b="3810"/>
          <wp:wrapTopAndBottom/>
          <wp:docPr id="2" name="Picture 2" descr="QUT Online logo" title="QUT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26003" cy="6060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51475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247967"/>
    <w:multiLevelType w:val="hybridMultilevel"/>
    <w:tmpl w:val="74708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D54981"/>
    <w:multiLevelType w:val="hybridMultilevel"/>
    <w:tmpl w:val="3CC23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8B0469"/>
    <w:multiLevelType w:val="hybridMultilevel"/>
    <w:tmpl w:val="A16895C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CE0E8C"/>
    <w:multiLevelType w:val="hybridMultilevel"/>
    <w:tmpl w:val="645ED0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9D0A25"/>
    <w:multiLevelType w:val="hybridMultilevel"/>
    <w:tmpl w:val="57DE414E"/>
    <w:lvl w:ilvl="0" w:tplc="A5FC3A2E">
      <w:start w:val="1"/>
      <w:numFmt w:val="bullet"/>
      <w:pStyle w:val="Bulletpoints"/>
      <w:lvlText w:val=""/>
      <w:lvlJc w:val="left"/>
      <w:pPr>
        <w:ind w:left="-207" w:hanging="360"/>
      </w:pPr>
      <w:rPr>
        <w:rFonts w:ascii="Symbol" w:hAnsi="Symbol"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6" w15:restartNumberingAfterBreak="0">
    <w:nsid w:val="3C9B463A"/>
    <w:multiLevelType w:val="hybridMultilevel"/>
    <w:tmpl w:val="4B742E1A"/>
    <w:lvl w:ilvl="0" w:tplc="C6C4EC6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4BB02D4"/>
    <w:multiLevelType w:val="hybridMultilevel"/>
    <w:tmpl w:val="5380BB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5769C7"/>
    <w:multiLevelType w:val="hybridMultilevel"/>
    <w:tmpl w:val="F7FC18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94D0AFF"/>
    <w:multiLevelType w:val="hybridMultilevel"/>
    <w:tmpl w:val="B8B462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8437A1"/>
    <w:multiLevelType w:val="hybridMultilevel"/>
    <w:tmpl w:val="971EDE6E"/>
    <w:lvl w:ilvl="0" w:tplc="8734592C">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2"/>
  </w:num>
  <w:num w:numId="5">
    <w:abstractNumId w:val="1"/>
  </w:num>
  <w:num w:numId="6">
    <w:abstractNumId w:val="6"/>
  </w:num>
  <w:num w:numId="7">
    <w:abstractNumId w:val="4"/>
  </w:num>
  <w:num w:numId="8">
    <w:abstractNumId w:val="8"/>
  </w:num>
  <w:num w:numId="9">
    <w:abstractNumId w:val="7"/>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3D2"/>
    <w:rsid w:val="00032EC4"/>
    <w:rsid w:val="00051756"/>
    <w:rsid w:val="00085AFE"/>
    <w:rsid w:val="000A4236"/>
    <w:rsid w:val="000D7228"/>
    <w:rsid w:val="000F4E66"/>
    <w:rsid w:val="00106C8F"/>
    <w:rsid w:val="00116B91"/>
    <w:rsid w:val="00121507"/>
    <w:rsid w:val="00123BFA"/>
    <w:rsid w:val="00127AF0"/>
    <w:rsid w:val="00132AD5"/>
    <w:rsid w:val="00136E36"/>
    <w:rsid w:val="001373D2"/>
    <w:rsid w:val="00152E24"/>
    <w:rsid w:val="0016450F"/>
    <w:rsid w:val="00166B72"/>
    <w:rsid w:val="00175EBA"/>
    <w:rsid w:val="001A275F"/>
    <w:rsid w:val="001A73D4"/>
    <w:rsid w:val="0026379A"/>
    <w:rsid w:val="002A5BA5"/>
    <w:rsid w:val="002B111C"/>
    <w:rsid w:val="002C60CC"/>
    <w:rsid w:val="002D6389"/>
    <w:rsid w:val="00312F77"/>
    <w:rsid w:val="003247DF"/>
    <w:rsid w:val="003768ED"/>
    <w:rsid w:val="003969DD"/>
    <w:rsid w:val="003B2434"/>
    <w:rsid w:val="003B69A9"/>
    <w:rsid w:val="003D1123"/>
    <w:rsid w:val="003D3766"/>
    <w:rsid w:val="003E4855"/>
    <w:rsid w:val="003F0BA7"/>
    <w:rsid w:val="00405F8E"/>
    <w:rsid w:val="00410037"/>
    <w:rsid w:val="00461C97"/>
    <w:rsid w:val="00484467"/>
    <w:rsid w:val="00492E83"/>
    <w:rsid w:val="004A1A31"/>
    <w:rsid w:val="004A4BDA"/>
    <w:rsid w:val="004B5CE5"/>
    <w:rsid w:val="004C4466"/>
    <w:rsid w:val="004D4BD5"/>
    <w:rsid w:val="004D59D7"/>
    <w:rsid w:val="0050313A"/>
    <w:rsid w:val="00583E01"/>
    <w:rsid w:val="00586736"/>
    <w:rsid w:val="00620980"/>
    <w:rsid w:val="006278E4"/>
    <w:rsid w:val="00635E75"/>
    <w:rsid w:val="00646BBA"/>
    <w:rsid w:val="00650090"/>
    <w:rsid w:val="006640F0"/>
    <w:rsid w:val="00672F3E"/>
    <w:rsid w:val="006812F5"/>
    <w:rsid w:val="00685EBE"/>
    <w:rsid w:val="00686824"/>
    <w:rsid w:val="006A17B4"/>
    <w:rsid w:val="006B0F30"/>
    <w:rsid w:val="006C0A7E"/>
    <w:rsid w:val="006C5DD8"/>
    <w:rsid w:val="006D577F"/>
    <w:rsid w:val="006D5DB9"/>
    <w:rsid w:val="006D6E83"/>
    <w:rsid w:val="006F0F31"/>
    <w:rsid w:val="00731C69"/>
    <w:rsid w:val="00754165"/>
    <w:rsid w:val="00795F47"/>
    <w:rsid w:val="007A741B"/>
    <w:rsid w:val="007B32B7"/>
    <w:rsid w:val="007C7C0A"/>
    <w:rsid w:val="007D1C84"/>
    <w:rsid w:val="0080349B"/>
    <w:rsid w:val="008112D9"/>
    <w:rsid w:val="00845917"/>
    <w:rsid w:val="00871C32"/>
    <w:rsid w:val="008728EA"/>
    <w:rsid w:val="00897058"/>
    <w:rsid w:val="00910C37"/>
    <w:rsid w:val="00911F7C"/>
    <w:rsid w:val="00912BBB"/>
    <w:rsid w:val="009A67AE"/>
    <w:rsid w:val="009D175B"/>
    <w:rsid w:val="009D3B72"/>
    <w:rsid w:val="009E640D"/>
    <w:rsid w:val="00A16B1B"/>
    <w:rsid w:val="00A21788"/>
    <w:rsid w:val="00A3175A"/>
    <w:rsid w:val="00A74916"/>
    <w:rsid w:val="00A75857"/>
    <w:rsid w:val="00A95B19"/>
    <w:rsid w:val="00AC6CE5"/>
    <w:rsid w:val="00B0322F"/>
    <w:rsid w:val="00B2592F"/>
    <w:rsid w:val="00B3629F"/>
    <w:rsid w:val="00B513A6"/>
    <w:rsid w:val="00B60C70"/>
    <w:rsid w:val="00BA666B"/>
    <w:rsid w:val="00BB338F"/>
    <w:rsid w:val="00BC0A5A"/>
    <w:rsid w:val="00BD7480"/>
    <w:rsid w:val="00BD76A3"/>
    <w:rsid w:val="00BE4EED"/>
    <w:rsid w:val="00C531AB"/>
    <w:rsid w:val="00C774DF"/>
    <w:rsid w:val="00C83188"/>
    <w:rsid w:val="00C924C2"/>
    <w:rsid w:val="00CB4D25"/>
    <w:rsid w:val="00D04565"/>
    <w:rsid w:val="00D05450"/>
    <w:rsid w:val="00D260ED"/>
    <w:rsid w:val="00D30D49"/>
    <w:rsid w:val="00D7740F"/>
    <w:rsid w:val="00DA500B"/>
    <w:rsid w:val="00DD3FE3"/>
    <w:rsid w:val="00E643C6"/>
    <w:rsid w:val="00E840EC"/>
    <w:rsid w:val="00E852F3"/>
    <w:rsid w:val="00E87598"/>
    <w:rsid w:val="00EA2CCF"/>
    <w:rsid w:val="00EC04B4"/>
    <w:rsid w:val="00F02533"/>
    <w:rsid w:val="00F415F2"/>
    <w:rsid w:val="00F65E47"/>
    <w:rsid w:val="00F660C0"/>
    <w:rsid w:val="00F9797E"/>
    <w:rsid w:val="00FA0F6F"/>
    <w:rsid w:val="00FE76F0"/>
    <w:rsid w:val="026E9262"/>
    <w:rsid w:val="16286AED"/>
    <w:rsid w:val="3221596A"/>
    <w:rsid w:val="37763468"/>
    <w:rsid w:val="5036F382"/>
    <w:rsid w:val="609DD6DB"/>
    <w:rsid w:val="68C9B8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C6DBA"/>
  <w15:chartTrackingRefBased/>
  <w15:docId w15:val="{0CA8645F-2259-4D47-930F-CFDDB856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Intro text"/>
    <w:qFormat/>
    <w:rsid w:val="006F0F31"/>
    <w:rPr>
      <w:rFonts w:ascii="Open Sans" w:hAnsi="Open Sans"/>
      <w:color w:val="808285"/>
    </w:rPr>
  </w:style>
  <w:style w:type="paragraph" w:styleId="Heading1">
    <w:name w:val="heading 1"/>
    <w:aliases w:val="Subheading"/>
    <w:basedOn w:val="Normal"/>
    <w:next w:val="Normal"/>
    <w:link w:val="Heading1Char"/>
    <w:uiPriority w:val="9"/>
    <w:qFormat/>
    <w:rsid w:val="00E840EC"/>
    <w:pPr>
      <w:keepNext/>
      <w:keepLines/>
      <w:spacing w:before="240" w:after="0"/>
      <w:outlineLvl w:val="0"/>
    </w:pPr>
    <w:rPr>
      <w:rFonts w:ascii="Lato" w:eastAsiaTheme="majorEastAsia" w:hAnsi="Lato" w:cstheme="majorBidi"/>
      <w:color w:val="58296B" w:themeColor="accent2"/>
      <w:sz w:val="32"/>
      <w:szCs w:val="32"/>
    </w:rPr>
  </w:style>
  <w:style w:type="paragraph" w:styleId="Heading2">
    <w:name w:val="heading 2"/>
    <w:basedOn w:val="Normal"/>
    <w:next w:val="Normal"/>
    <w:link w:val="Heading2Char"/>
    <w:uiPriority w:val="9"/>
    <w:unhideWhenUsed/>
    <w:qFormat/>
    <w:rsid w:val="00E840EC"/>
    <w:pPr>
      <w:keepNext/>
      <w:keepLines/>
      <w:spacing w:before="40" w:after="0"/>
      <w:ind w:left="284"/>
      <w:outlineLvl w:val="1"/>
    </w:pPr>
    <w:rPr>
      <w:rFonts w:ascii="Lato" w:eastAsiaTheme="majorEastAsia" w:hAnsi="Lato" w:cstheme="majorBidi"/>
      <w:color w:val="CC4A69" w:themeColor="accent3"/>
      <w:sz w:val="24"/>
      <w:szCs w:val="26"/>
    </w:rPr>
  </w:style>
  <w:style w:type="paragraph" w:styleId="Heading3">
    <w:name w:val="heading 3"/>
    <w:basedOn w:val="Normal"/>
    <w:next w:val="Normal"/>
    <w:link w:val="Heading3Char"/>
    <w:uiPriority w:val="9"/>
    <w:unhideWhenUsed/>
    <w:qFormat/>
    <w:rsid w:val="0080349B"/>
    <w:pPr>
      <w:keepNext/>
      <w:keepLines/>
      <w:spacing w:before="40" w:after="0" w:line="240" w:lineRule="auto"/>
      <w:outlineLvl w:val="2"/>
    </w:pPr>
    <w:rPr>
      <w:rFonts w:asciiTheme="majorHAnsi" w:eastAsiaTheme="majorEastAsia" w:hAnsiTheme="majorHAnsi" w:cstheme="majorBidi"/>
      <w:b/>
      <w:color w:val="001F3C"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3D2"/>
  </w:style>
  <w:style w:type="paragraph" w:styleId="Footer">
    <w:name w:val="footer"/>
    <w:basedOn w:val="Normal"/>
    <w:link w:val="FooterChar"/>
    <w:uiPriority w:val="99"/>
    <w:unhideWhenUsed/>
    <w:rsid w:val="00137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3D2"/>
  </w:style>
  <w:style w:type="character" w:customStyle="1" w:styleId="Heading1Char">
    <w:name w:val="Heading 1 Char"/>
    <w:aliases w:val="Subheading Char"/>
    <w:basedOn w:val="DefaultParagraphFont"/>
    <w:link w:val="Heading1"/>
    <w:uiPriority w:val="9"/>
    <w:rsid w:val="00E840EC"/>
    <w:rPr>
      <w:rFonts w:ascii="Lato" w:eastAsiaTheme="majorEastAsia" w:hAnsi="Lato" w:cstheme="majorBidi"/>
      <w:color w:val="58296B" w:themeColor="accent2"/>
      <w:sz w:val="32"/>
      <w:szCs w:val="32"/>
    </w:rPr>
  </w:style>
  <w:style w:type="character" w:customStyle="1" w:styleId="Heading2Char">
    <w:name w:val="Heading 2 Char"/>
    <w:basedOn w:val="DefaultParagraphFont"/>
    <w:link w:val="Heading2"/>
    <w:uiPriority w:val="9"/>
    <w:rsid w:val="00E840EC"/>
    <w:rPr>
      <w:rFonts w:ascii="Lato" w:eastAsiaTheme="majorEastAsia" w:hAnsi="Lato" w:cstheme="majorBidi"/>
      <w:color w:val="CC4A69" w:themeColor="accent3"/>
      <w:sz w:val="24"/>
      <w:szCs w:val="26"/>
    </w:rPr>
  </w:style>
  <w:style w:type="paragraph" w:customStyle="1" w:styleId="BodyText1">
    <w:name w:val="Body Text1"/>
    <w:basedOn w:val="Normal"/>
    <w:link w:val="bodytextChar"/>
    <w:rsid w:val="00F660C0"/>
    <w:pPr>
      <w:spacing w:line="360" w:lineRule="auto"/>
      <w:ind w:left="-567"/>
    </w:pPr>
    <w:rPr>
      <w:rFonts w:ascii="Arial" w:hAnsi="Arial" w:cs="Arial"/>
      <w:color w:val="000000"/>
    </w:rPr>
  </w:style>
  <w:style w:type="paragraph" w:customStyle="1" w:styleId="Heading11">
    <w:name w:val="Heading 11"/>
    <w:basedOn w:val="Normal"/>
    <w:link w:val="heading1Char0"/>
    <w:rsid w:val="00F660C0"/>
    <w:pPr>
      <w:pBdr>
        <w:bottom w:val="single" w:sz="4" w:space="1" w:color="FF5114"/>
      </w:pBdr>
      <w:tabs>
        <w:tab w:val="left" w:pos="2430"/>
        <w:tab w:val="left" w:pos="4500"/>
      </w:tabs>
      <w:spacing w:before="120" w:line="240" w:lineRule="auto"/>
      <w:ind w:left="-567" w:right="-23"/>
    </w:pPr>
    <w:rPr>
      <w:rFonts w:ascii="Arial" w:hAnsi="Arial" w:cs="Arial"/>
    </w:rPr>
  </w:style>
  <w:style w:type="character" w:customStyle="1" w:styleId="bodytextChar">
    <w:name w:val="body text Char"/>
    <w:basedOn w:val="DefaultParagraphFont"/>
    <w:link w:val="BodyText1"/>
    <w:rsid w:val="00F660C0"/>
    <w:rPr>
      <w:rFonts w:ascii="Arial" w:hAnsi="Arial" w:cs="Arial"/>
      <w:color w:val="000000"/>
    </w:rPr>
  </w:style>
  <w:style w:type="character" w:customStyle="1" w:styleId="heading1Char0">
    <w:name w:val="heading 1 Char"/>
    <w:basedOn w:val="DefaultParagraphFont"/>
    <w:link w:val="Heading11"/>
    <w:rsid w:val="00F660C0"/>
    <w:rPr>
      <w:rFonts w:ascii="Arial" w:hAnsi="Arial" w:cs="Arial"/>
    </w:rPr>
  </w:style>
  <w:style w:type="paragraph" w:styleId="Subtitle">
    <w:name w:val="Subtitle"/>
    <w:basedOn w:val="Normal"/>
    <w:next w:val="Normal"/>
    <w:link w:val="SubtitleChar"/>
    <w:uiPriority w:val="11"/>
    <w:rsid w:val="00F660C0"/>
    <w:pPr>
      <w:spacing w:after="120" w:line="240" w:lineRule="auto"/>
      <w:ind w:left="-567" w:right="-62"/>
    </w:pPr>
    <w:rPr>
      <w:rFonts w:ascii="Arial" w:hAnsi="Arial" w:cs="Arial"/>
      <w:b/>
      <w:bCs/>
      <w:color w:val="F67A20"/>
      <w:spacing w:val="5"/>
      <w:sz w:val="28"/>
      <w:szCs w:val="28"/>
    </w:rPr>
  </w:style>
  <w:style w:type="character" w:customStyle="1" w:styleId="SubtitleChar">
    <w:name w:val="Subtitle Char"/>
    <w:basedOn w:val="DefaultParagraphFont"/>
    <w:link w:val="Subtitle"/>
    <w:uiPriority w:val="11"/>
    <w:rsid w:val="00F660C0"/>
    <w:rPr>
      <w:rFonts w:ascii="Arial" w:hAnsi="Arial" w:cs="Arial"/>
      <w:b/>
      <w:bCs/>
      <w:color w:val="F67A20"/>
      <w:spacing w:val="5"/>
      <w:sz w:val="28"/>
      <w:szCs w:val="28"/>
    </w:rPr>
  </w:style>
  <w:style w:type="paragraph" w:customStyle="1" w:styleId="Assessmentdetails">
    <w:name w:val="Assessment details"/>
    <w:basedOn w:val="Normal"/>
    <w:link w:val="AssessmentdetailsChar"/>
    <w:rsid w:val="00F660C0"/>
    <w:pPr>
      <w:spacing w:after="120" w:line="240" w:lineRule="auto"/>
      <w:ind w:left="-567" w:right="-62"/>
    </w:pPr>
    <w:rPr>
      <w:rFonts w:ascii="Arial" w:hAnsi="Arial" w:cs="Arial"/>
      <w:bCs/>
      <w:spacing w:val="5"/>
    </w:rPr>
  </w:style>
  <w:style w:type="character" w:customStyle="1" w:styleId="AssessmentdetailsChar">
    <w:name w:val="Assessment details Char"/>
    <w:basedOn w:val="DefaultParagraphFont"/>
    <w:link w:val="Assessmentdetails"/>
    <w:rsid w:val="00F660C0"/>
    <w:rPr>
      <w:rFonts w:ascii="Arial" w:hAnsi="Arial" w:cs="Arial"/>
      <w:bCs/>
      <w:spacing w:val="5"/>
    </w:rPr>
  </w:style>
  <w:style w:type="table" w:styleId="TableGrid">
    <w:name w:val="Table Grid"/>
    <w:basedOn w:val="TableNormal"/>
    <w:uiPriority w:val="39"/>
    <w:rsid w:val="00F66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points">
    <w:name w:val="Bullet points"/>
    <w:basedOn w:val="BodyText1"/>
    <w:link w:val="BulletpointsChar"/>
    <w:rsid w:val="00F660C0"/>
    <w:pPr>
      <w:numPr>
        <w:numId w:val="1"/>
      </w:numPr>
      <w:spacing w:after="0"/>
    </w:pPr>
  </w:style>
  <w:style w:type="character" w:customStyle="1" w:styleId="BulletpointsChar">
    <w:name w:val="Bullet points Char"/>
    <w:basedOn w:val="bodytextChar"/>
    <w:link w:val="Bulletpoints"/>
    <w:rsid w:val="00F660C0"/>
    <w:rPr>
      <w:rFonts w:ascii="Arial" w:hAnsi="Arial" w:cs="Arial"/>
      <w:color w:val="000000"/>
    </w:rPr>
  </w:style>
  <w:style w:type="paragraph" w:styleId="NoSpacing">
    <w:name w:val="No Spacing"/>
    <w:aliases w:val="body text"/>
    <w:uiPriority w:val="1"/>
    <w:qFormat/>
    <w:rsid w:val="00E840EC"/>
    <w:pPr>
      <w:spacing w:before="20" w:after="120" w:line="240" w:lineRule="auto"/>
    </w:pPr>
  </w:style>
  <w:style w:type="paragraph" w:styleId="Title">
    <w:name w:val="Title"/>
    <w:aliases w:val="Title heading"/>
    <w:basedOn w:val="Normal"/>
    <w:next w:val="Normal"/>
    <w:link w:val="TitleChar"/>
    <w:uiPriority w:val="10"/>
    <w:qFormat/>
    <w:rsid w:val="00E840EC"/>
    <w:pPr>
      <w:spacing w:after="0" w:line="240" w:lineRule="auto"/>
      <w:contextualSpacing/>
    </w:pPr>
    <w:rPr>
      <w:rFonts w:ascii="Lato" w:eastAsiaTheme="majorEastAsia" w:hAnsi="Lato" w:cstheme="majorBidi"/>
      <w:color w:val="00407A" w:themeColor="accent1"/>
      <w:spacing w:val="-10"/>
      <w:kern w:val="28"/>
      <w:sz w:val="72"/>
      <w:szCs w:val="56"/>
    </w:rPr>
  </w:style>
  <w:style w:type="character" w:customStyle="1" w:styleId="TitleChar">
    <w:name w:val="Title Char"/>
    <w:aliases w:val="Title heading Char"/>
    <w:basedOn w:val="DefaultParagraphFont"/>
    <w:link w:val="Title"/>
    <w:uiPriority w:val="10"/>
    <w:rsid w:val="00E840EC"/>
    <w:rPr>
      <w:rFonts w:ascii="Lato" w:eastAsiaTheme="majorEastAsia" w:hAnsi="Lato" w:cstheme="majorBidi"/>
      <w:color w:val="00407A" w:themeColor="accent1"/>
      <w:spacing w:val="-10"/>
      <w:kern w:val="28"/>
      <w:sz w:val="72"/>
      <w:szCs w:val="56"/>
    </w:rPr>
  </w:style>
  <w:style w:type="paragraph" w:styleId="ListParagraph">
    <w:name w:val="List Paragraph"/>
    <w:aliases w:val="Bullet list"/>
    <w:basedOn w:val="BodyText"/>
    <w:next w:val="ListBullet"/>
    <w:uiPriority w:val="34"/>
    <w:qFormat/>
    <w:rsid w:val="006F0F31"/>
    <w:pPr>
      <w:numPr>
        <w:numId w:val="3"/>
      </w:numPr>
      <w:contextualSpacing/>
    </w:pPr>
    <w:rPr>
      <w:color w:val="auto"/>
    </w:rPr>
  </w:style>
  <w:style w:type="paragraph" w:styleId="BodyText">
    <w:name w:val="Body Text"/>
    <w:basedOn w:val="Normal"/>
    <w:link w:val="BodyTextChar0"/>
    <w:uiPriority w:val="99"/>
    <w:semiHidden/>
    <w:unhideWhenUsed/>
    <w:rsid w:val="006F0F31"/>
    <w:pPr>
      <w:spacing w:after="120"/>
    </w:pPr>
  </w:style>
  <w:style w:type="character" w:customStyle="1" w:styleId="BodyTextChar0">
    <w:name w:val="Body Text Char"/>
    <w:basedOn w:val="DefaultParagraphFont"/>
    <w:link w:val="BodyText"/>
    <w:uiPriority w:val="99"/>
    <w:semiHidden/>
    <w:rsid w:val="006F0F31"/>
    <w:rPr>
      <w:rFonts w:ascii="Open Sans" w:hAnsi="Open Sans"/>
      <w:color w:val="808285"/>
    </w:rPr>
  </w:style>
  <w:style w:type="paragraph" w:styleId="ListBullet">
    <w:name w:val="List Bullet"/>
    <w:basedOn w:val="Normal"/>
    <w:uiPriority w:val="99"/>
    <w:semiHidden/>
    <w:unhideWhenUsed/>
    <w:rsid w:val="006F0F31"/>
    <w:pPr>
      <w:numPr>
        <w:numId w:val="2"/>
      </w:numPr>
      <w:contextualSpacing/>
    </w:pPr>
  </w:style>
  <w:style w:type="character" w:customStyle="1" w:styleId="Heading3Char">
    <w:name w:val="Heading 3 Char"/>
    <w:basedOn w:val="DefaultParagraphFont"/>
    <w:link w:val="Heading3"/>
    <w:uiPriority w:val="9"/>
    <w:rsid w:val="0080349B"/>
    <w:rPr>
      <w:rFonts w:asciiTheme="majorHAnsi" w:eastAsiaTheme="majorEastAsia" w:hAnsiTheme="majorHAnsi" w:cstheme="majorBidi"/>
      <w:b/>
      <w:color w:val="001F3C"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QUT">
      <a:dk1>
        <a:sysClr val="windowText" lastClr="000000"/>
      </a:dk1>
      <a:lt1>
        <a:sysClr val="window" lastClr="FFFFFF"/>
      </a:lt1>
      <a:dk2>
        <a:srgbClr val="44546A"/>
      </a:dk2>
      <a:lt2>
        <a:srgbClr val="E7E6E6"/>
      </a:lt2>
      <a:accent1>
        <a:srgbClr val="00407A"/>
      </a:accent1>
      <a:accent2>
        <a:srgbClr val="58296B"/>
      </a:accent2>
      <a:accent3>
        <a:srgbClr val="CC4A69"/>
      </a:accent3>
      <a:accent4>
        <a:srgbClr val="8DB521"/>
      </a:accent4>
      <a:accent5>
        <a:srgbClr val="00AFEC"/>
      </a:accent5>
      <a:accent6>
        <a:srgbClr val="E25939"/>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B1DB83B0DFDB4AA4CD66759615A11A" ma:contentTypeVersion="10" ma:contentTypeDescription="Create a new document." ma:contentTypeScope="" ma:versionID="3e4145a042506dad2b90d5b49d474a62">
  <xsd:schema xmlns:xsd="http://www.w3.org/2001/XMLSchema" xmlns:xs="http://www.w3.org/2001/XMLSchema" xmlns:p="http://schemas.microsoft.com/office/2006/metadata/properties" xmlns:ns2="58ed348a-6c2f-40da-91ba-63c24996a589" xmlns:ns3="a2b58f3c-43c3-45aa-9d00-2b825400f11f" targetNamespace="http://schemas.microsoft.com/office/2006/metadata/properties" ma:root="true" ma:fieldsID="79ed76640ba40775f7fadb6d639258a4" ns2:_="" ns3:_="">
    <xsd:import namespace="58ed348a-6c2f-40da-91ba-63c24996a589"/>
    <xsd:import namespace="a2b58f3c-43c3-45aa-9d00-2b825400f1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d348a-6c2f-40da-91ba-63c24996a5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b58f3c-43c3-45aa-9d00-2b825400f1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986AD0-C1A8-4FF0-A99E-67518560EF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7F82EF-158C-46D6-88C5-CE4A2586BE45}">
  <ds:schemaRefs>
    <ds:schemaRef ds:uri="http://schemas.microsoft.com/sharepoint/v3/contenttype/forms"/>
  </ds:schemaRefs>
</ds:datastoreItem>
</file>

<file path=customXml/itemProps3.xml><?xml version="1.0" encoding="utf-8"?>
<ds:datastoreItem xmlns:ds="http://schemas.openxmlformats.org/officeDocument/2006/customXml" ds:itemID="{05E758C1-16F4-4236-A843-FF9EA6DB9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d348a-6c2f-40da-91ba-63c24996a589"/>
    <ds:schemaRef ds:uri="a2b58f3c-43c3-45aa-9d00-2b825400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593</Words>
  <Characters>3386</Characters>
  <Application>Microsoft Office Word</Application>
  <DocSecurity>0</DocSecurity>
  <Lines>28</Lines>
  <Paragraphs>7</Paragraphs>
  <ScaleCrop>false</ScaleCrop>
  <Company>Swinburne Online</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Emmyrose Hobbs</dc:creator>
  <cp:keywords/>
  <dc:description/>
  <cp:lastModifiedBy>Penelope Manwaring</cp:lastModifiedBy>
  <cp:revision>19</cp:revision>
  <dcterms:created xsi:type="dcterms:W3CDTF">2022-04-26T21:59:00Z</dcterms:created>
  <dcterms:modified xsi:type="dcterms:W3CDTF">2022-04-26T23:21:00Z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0x01010045B1DB83B0DFDB4AA4CD66759615A11A</vt:lpwstr>
  </property>
</Properties>
</file>