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0A7E7" w14:textId="1E1C82B7" w:rsidR="00D230B9" w:rsidRDefault="00280BF7" w:rsidP="0072221D">
      <w:pPr>
        <w:jc w:val="center"/>
        <w:rPr>
          <w:sz w:val="40"/>
          <w:szCs w:val="40"/>
        </w:rPr>
      </w:pPr>
      <w:r>
        <w:rPr>
          <w:sz w:val="40"/>
          <w:szCs w:val="40"/>
        </w:rPr>
        <w:t>Analysis of Titanic Passenger Data</w:t>
      </w:r>
    </w:p>
    <w:p w14:paraId="4FC6CDD7" w14:textId="6AB1BBE1" w:rsidR="00280BF7" w:rsidRDefault="0083034D" w:rsidP="00280BF7">
      <w:r>
        <w:rPr>
          <w:noProof/>
        </w:rPr>
        <w:drawing>
          <wp:anchor distT="0" distB="0" distL="114300" distR="114300" simplePos="0" relativeHeight="251658240" behindDoc="1" locked="0" layoutInCell="1" allowOverlap="1" wp14:anchorId="0BDC8B18" wp14:editId="354CBF4E">
            <wp:simplePos x="0" y="0"/>
            <wp:positionH relativeFrom="column">
              <wp:posOffset>2755900</wp:posOffset>
            </wp:positionH>
            <wp:positionV relativeFrom="paragraph">
              <wp:posOffset>135890</wp:posOffset>
            </wp:positionV>
            <wp:extent cx="3531235" cy="2565400"/>
            <wp:effectExtent l="0" t="0" r="0" b="6350"/>
            <wp:wrapTight wrapText="bothSides">
              <wp:wrapPolygon edited="0">
                <wp:start x="0" y="0"/>
                <wp:lineTo x="0" y="21493"/>
                <wp:lineTo x="21441" y="21493"/>
                <wp:lineTo x="21441" y="0"/>
                <wp:lineTo x="0" y="0"/>
              </wp:wrapPolygon>
            </wp:wrapTight>
            <wp:docPr id="1999145812" name="Picture 7" descr="A graph of age and 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45812" name="Picture 7" descr="A graph of age and ag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31235" cy="2565400"/>
                    </a:xfrm>
                    <a:prstGeom prst="rect">
                      <a:avLst/>
                    </a:prstGeom>
                  </pic:spPr>
                </pic:pic>
              </a:graphicData>
            </a:graphic>
            <wp14:sizeRelH relativeFrom="page">
              <wp14:pctWidth>0</wp14:pctWidth>
            </wp14:sizeRelH>
            <wp14:sizeRelV relativeFrom="page">
              <wp14:pctHeight>0</wp14:pctHeight>
            </wp14:sizeRelV>
          </wp:anchor>
        </w:drawing>
      </w:r>
      <w:r w:rsidR="00912B32">
        <w:t xml:space="preserve">     </w:t>
      </w:r>
    </w:p>
    <w:p w14:paraId="4EA6498D" w14:textId="2C61BD8E" w:rsidR="007863A2" w:rsidRDefault="007863A2" w:rsidP="00280BF7"/>
    <w:p w14:paraId="7C969D8F" w14:textId="3CB1B2D3" w:rsidR="007863A2" w:rsidRDefault="00365C28" w:rsidP="00280BF7">
      <w:r>
        <w:rPr>
          <w:noProof/>
        </w:rPr>
        <mc:AlternateContent>
          <mc:Choice Requires="wps">
            <w:drawing>
              <wp:anchor distT="0" distB="0" distL="114300" distR="114300" simplePos="0" relativeHeight="251659264" behindDoc="0" locked="0" layoutInCell="1" allowOverlap="1" wp14:anchorId="547A0B3E" wp14:editId="08261203">
                <wp:simplePos x="0" y="0"/>
                <wp:positionH relativeFrom="margin">
                  <wp:align>left</wp:align>
                </wp:positionH>
                <wp:positionV relativeFrom="paragraph">
                  <wp:posOffset>119380</wp:posOffset>
                </wp:positionV>
                <wp:extent cx="2590800" cy="1619250"/>
                <wp:effectExtent l="0" t="0" r="19050" b="19050"/>
                <wp:wrapNone/>
                <wp:docPr id="2071096293" name="Text Box 8"/>
                <wp:cNvGraphicFramePr/>
                <a:graphic xmlns:a="http://schemas.openxmlformats.org/drawingml/2006/main">
                  <a:graphicData uri="http://schemas.microsoft.com/office/word/2010/wordprocessingShape">
                    <wps:wsp>
                      <wps:cNvSpPr txBox="1"/>
                      <wps:spPr>
                        <a:xfrm>
                          <a:off x="0" y="0"/>
                          <a:ext cx="2590800" cy="1619250"/>
                        </a:xfrm>
                        <a:prstGeom prst="rect">
                          <a:avLst/>
                        </a:prstGeom>
                        <a:solidFill>
                          <a:schemeClr val="lt1"/>
                        </a:solidFill>
                        <a:ln w="6350">
                          <a:solidFill>
                            <a:schemeClr val="bg1"/>
                          </a:solidFill>
                        </a:ln>
                      </wps:spPr>
                      <wps:txbx>
                        <w:txbxContent>
                          <w:p w14:paraId="33C70FA0" w14:textId="6BE2407C" w:rsidR="00243900" w:rsidRDefault="00243900">
                            <w:r>
                              <w:t xml:space="preserve">     </w:t>
                            </w:r>
                            <w:r>
                              <w:t>The histogram on the right represents the breakdown of the ages of the passengers on board the titanic. For the most part the passengers were aged 30 or younger, with the largest group of passengers coming from the 20-30 age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7A0B3E" id="_x0000_t202" coordsize="21600,21600" o:spt="202" path="m,l,21600r21600,l21600,xe">
                <v:stroke joinstyle="miter"/>
                <v:path gradientshapeok="t" o:connecttype="rect"/>
              </v:shapetype>
              <v:shape id="Text Box 8" o:spid="_x0000_s1026" type="#_x0000_t202" style="position:absolute;margin-left:0;margin-top:9.4pt;width:204pt;height:12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0IHMQIAAH0EAAAOAAAAZHJzL2Uyb0RvYy54bWysVG1r2zAQ/j7YfxD6vtjOkqwxcUqWkjEo&#10;bSEd/azIUmyQdZqkxM5+/U6K89KuMBj7It/pTvfy3HOe3XaNInthXQ26oNkgpURoDmWttwX98bz6&#10;dEOJ80yXTIEWBT0IR2/nHz/MWpOLIVSgSmEJBtEub01BK+9NniSOV6JhbgBGaDRKsA3zqNptUlrW&#10;YvRGJcM0nSQt2NJY4MI5vL07Guk8xpdScP8opROeqIJibT6eNp6bcCbzGcu3lpmq5n0Z7B+qaFit&#10;Mek51B3zjOxs/UeopuYWHEg/4NAkIGXNRewBu8nSN92sK2ZE7AXBceYMk/t/YfnDfm2eLPHdV+hw&#10;gAGQ1rjc4WXop5O2CV+slKAdITycYROdJxwvh+NpepOiiaMtm2TT4TgCm1yeG+v8NwENCUJBLc4l&#10;wsX2985jSnQ9uYRsDlRdrmqlohK4IJbKkj3DKSofi8QXr7yUJm1BJ58x9d8ibLbvRMB4SmMhl+aD&#10;5LtN1yOygfKAQFk4csgZvqqxmXvm/BOzSBoEABfBP+IhFWAx0EuUVGB/vXcf/HGWaKWkRRIW1P3c&#10;MSsoUd81TnmajUaBtVEZjb8MUbHXls21Re+aJSBCGa6c4VEM/l6dRGmhecF9WYSsaGKaY+6C+pO4&#10;9MfVwH3jYrGITshTw/y9XhseQgdww6ieuxdmTT9Pj1R4gBNdWf5mrEff8FLDYudB1nHmAeAjqj3u&#10;yPFIhX4fwxJd69Hr8teY/wYAAP//AwBQSwMEFAAGAAgAAAAhAJjiTMvbAAAABwEAAA8AAABkcnMv&#10;ZG93bnJldi54bWxMj0FLw0AQhe+C/2EZwZvd2AZdYjYlKCKoUKxevE2zYxLMzobstk3/veNJj++9&#10;4b1vyvXsB3WgKfaBLVwvMlDETXA9txY+3h+vDKiYkB0OgcnCiSKsq/OzEgsXjvxGh21qlZRwLNBC&#10;l9JYaB2bjjzGRRiJJfsKk8ckcmq1m/Ao5X7Qyyy70R57loUOR7rvqPne7r2F5/wTH1bphU6J501d&#10;P5kxj6/WXl7M9R2oRHP6O4ZffEGHSph2Yc8uqsGCPJLENcIvaZ4ZMXYWlrcrA7oq9X/+6gcAAP//&#10;AwBQSwECLQAUAAYACAAAACEAtoM4kv4AAADhAQAAEwAAAAAAAAAAAAAAAAAAAAAAW0NvbnRlbnRf&#10;VHlwZXNdLnhtbFBLAQItABQABgAIAAAAIQA4/SH/1gAAAJQBAAALAAAAAAAAAAAAAAAAAC8BAABf&#10;cmVscy8ucmVsc1BLAQItABQABgAIAAAAIQBsn0IHMQIAAH0EAAAOAAAAAAAAAAAAAAAAAC4CAABk&#10;cnMvZTJvRG9jLnhtbFBLAQItABQABgAIAAAAIQCY4kzL2wAAAAcBAAAPAAAAAAAAAAAAAAAAAIsE&#10;AABkcnMvZG93bnJldi54bWxQSwUGAAAAAAQABADzAAAAkwUAAAAA&#10;" fillcolor="white [3201]" strokecolor="white [3212]" strokeweight=".5pt">
                <v:textbox>
                  <w:txbxContent>
                    <w:p w14:paraId="33C70FA0" w14:textId="6BE2407C" w:rsidR="00243900" w:rsidRDefault="00243900">
                      <w:r>
                        <w:t xml:space="preserve">     </w:t>
                      </w:r>
                      <w:r>
                        <w:t>The histogram on the right represents the breakdown of the ages of the passengers on board the titanic. For the most part the passengers were aged 30 or younger, with the largest group of passengers coming from the 20-30 age group.</w:t>
                      </w:r>
                    </w:p>
                  </w:txbxContent>
                </v:textbox>
                <w10:wrap anchorx="margin"/>
              </v:shape>
            </w:pict>
          </mc:Fallback>
        </mc:AlternateContent>
      </w:r>
    </w:p>
    <w:p w14:paraId="3A498288" w14:textId="05B1C468" w:rsidR="007863A2" w:rsidRDefault="007863A2" w:rsidP="00280BF7"/>
    <w:p w14:paraId="6D64CEFE" w14:textId="77777777" w:rsidR="007863A2" w:rsidRDefault="007863A2" w:rsidP="00280BF7"/>
    <w:p w14:paraId="12C08E13" w14:textId="77777777" w:rsidR="007863A2" w:rsidRDefault="007863A2" w:rsidP="00280BF7"/>
    <w:p w14:paraId="12C55275" w14:textId="55FCA283" w:rsidR="007863A2" w:rsidRDefault="007863A2" w:rsidP="00280BF7"/>
    <w:p w14:paraId="0A19B102" w14:textId="0DE8137B" w:rsidR="007863A2" w:rsidRDefault="007863A2" w:rsidP="00280BF7"/>
    <w:p w14:paraId="502B26A2" w14:textId="2366135D" w:rsidR="007863A2" w:rsidRDefault="007863A2" w:rsidP="00280BF7"/>
    <w:p w14:paraId="224A02DA" w14:textId="1E01A2D7" w:rsidR="007863A2" w:rsidRDefault="00365C28" w:rsidP="00280BF7">
      <w:r>
        <w:rPr>
          <w:noProof/>
        </w:rPr>
        <w:drawing>
          <wp:anchor distT="0" distB="0" distL="114300" distR="114300" simplePos="0" relativeHeight="251660288" behindDoc="1" locked="0" layoutInCell="1" allowOverlap="1" wp14:anchorId="5BEEFAD5" wp14:editId="1FAAD7B5">
            <wp:simplePos x="0" y="0"/>
            <wp:positionH relativeFrom="margin">
              <wp:posOffset>360680</wp:posOffset>
            </wp:positionH>
            <wp:positionV relativeFrom="paragraph">
              <wp:posOffset>141605</wp:posOffset>
            </wp:positionV>
            <wp:extent cx="2458085" cy="2323465"/>
            <wp:effectExtent l="0" t="0" r="0" b="635"/>
            <wp:wrapTight wrapText="bothSides">
              <wp:wrapPolygon edited="0">
                <wp:start x="0" y="0"/>
                <wp:lineTo x="0" y="21429"/>
                <wp:lineTo x="21427" y="21429"/>
                <wp:lineTo x="21427" y="0"/>
                <wp:lineTo x="0" y="0"/>
              </wp:wrapPolygon>
            </wp:wrapTight>
            <wp:docPr id="1502532735" name="Picture 10" descr="A red and green circle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532735" name="Picture 10" descr="A red and green circle with a green 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58085" cy="2323465"/>
                    </a:xfrm>
                    <a:prstGeom prst="rect">
                      <a:avLst/>
                    </a:prstGeom>
                  </pic:spPr>
                </pic:pic>
              </a:graphicData>
            </a:graphic>
            <wp14:sizeRelH relativeFrom="margin">
              <wp14:pctWidth>0</wp14:pctWidth>
            </wp14:sizeRelH>
            <wp14:sizeRelV relativeFrom="margin">
              <wp14:pctHeight>0</wp14:pctHeight>
            </wp14:sizeRelV>
          </wp:anchor>
        </w:drawing>
      </w:r>
    </w:p>
    <w:p w14:paraId="0FB7C7AA" w14:textId="19D191E6" w:rsidR="008B27DE" w:rsidRDefault="0083034D" w:rsidP="00280BF7">
      <w:r>
        <w:rPr>
          <w:noProof/>
        </w:rPr>
        <mc:AlternateContent>
          <mc:Choice Requires="wps">
            <w:drawing>
              <wp:anchor distT="0" distB="0" distL="114300" distR="114300" simplePos="0" relativeHeight="251662336" behindDoc="0" locked="0" layoutInCell="1" allowOverlap="1" wp14:anchorId="4D68F704" wp14:editId="59083423">
                <wp:simplePos x="0" y="0"/>
                <wp:positionH relativeFrom="column">
                  <wp:posOffset>3187700</wp:posOffset>
                </wp:positionH>
                <wp:positionV relativeFrom="paragraph">
                  <wp:posOffset>140335</wp:posOffset>
                </wp:positionV>
                <wp:extent cx="2933700" cy="2101850"/>
                <wp:effectExtent l="0" t="0" r="19050" b="12700"/>
                <wp:wrapNone/>
                <wp:docPr id="1287050136" name="Text Box 8"/>
                <wp:cNvGraphicFramePr/>
                <a:graphic xmlns:a="http://schemas.openxmlformats.org/drawingml/2006/main">
                  <a:graphicData uri="http://schemas.microsoft.com/office/word/2010/wordprocessingShape">
                    <wps:wsp>
                      <wps:cNvSpPr txBox="1"/>
                      <wps:spPr>
                        <a:xfrm>
                          <a:off x="0" y="0"/>
                          <a:ext cx="2933700" cy="2101850"/>
                        </a:xfrm>
                        <a:prstGeom prst="rect">
                          <a:avLst/>
                        </a:prstGeom>
                        <a:solidFill>
                          <a:schemeClr val="lt1"/>
                        </a:solidFill>
                        <a:ln w="6350">
                          <a:solidFill>
                            <a:schemeClr val="bg1"/>
                          </a:solidFill>
                        </a:ln>
                      </wps:spPr>
                      <wps:txbx>
                        <w:txbxContent>
                          <w:p w14:paraId="5762EA68" w14:textId="4306D4B9" w:rsidR="000C2F99" w:rsidRDefault="002C12AB" w:rsidP="002C12AB">
                            <w:r>
                              <w:t xml:space="preserve">     </w:t>
                            </w:r>
                            <w:r>
                              <w:t xml:space="preserve">The number of deaths on the Titanic </w:t>
                            </w:r>
                            <w:r w:rsidR="00F97CB0">
                              <w:t xml:space="preserve">was greater than those who survived. This can be attributed to </w:t>
                            </w:r>
                            <w:r w:rsidR="000C2F99">
                              <w:t xml:space="preserve">the fact that there were not enough lifeboats and the delayed response from other ships. Additionally, the breakdown of </w:t>
                            </w:r>
                            <w:r w:rsidR="00EA3165">
                              <w:t xml:space="preserve">those who died can be assumed to be largely men as women and children </w:t>
                            </w:r>
                            <w:r w:rsidR="008B27DE">
                              <w:t xml:space="preserve">were prioritized with the few lifeboats available.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8F704" id="_x0000_s1027" type="#_x0000_t202" style="position:absolute;margin-left:251pt;margin-top:11.05pt;width:231pt;height:1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P5PMgIAAIQEAAAOAAAAZHJzL2Uyb0RvYy54bWysVNtu2zAMfR+wfxD0vjhO0psRp8hSZBgQ&#10;tAXSoc+KLMUCZFGTlNjZ149Sru0KDBj2IpMixcvhocf3XaPJVjivwJQ07/UpEYZDpcy6pD9e5l9u&#10;KfGBmYppMKKkO+Hp/eTzp3FrCzGAGnQlHMEgxhetLWkdgi2yzPNaNMz3wAqDRgmuYQFVt84qx1qM&#10;3uhs0O9fZy24yjrgwnu8fdgb6STFl1Lw8CSlF4HokmJtIZ0unat4ZpMxK9aO2VrxQxnsH6pomDKY&#10;9BTqgQVGNk79EapR3IEHGXocmgykVFykHrCbvP+um2XNrEi9IDjenmDy/y8sf9wu7bMjofsKHQ4w&#10;AtJaX3i8jP100jXxi5UStCOEuxNsoguE4+Xgbji86aOJo22Q9/PbqwRsdn5unQ/fBDQkCiV1OJcE&#10;F9sufMCU6Hp0idk8aFXNldZJiVwQM+3IluEUdUhF4os3XtqQtqTXQ0z9twir9QcRMJ42WMi5+SiF&#10;btURVV0As4Jqh3g52FPJWz5X2NOC+fDMHHIHccB9CE94SA1YExwkSmpwvz66j/44UrRS0iIXS+p/&#10;bpgTlOjvBod9l49GkbxJGV3dDFBxl5bVpcVsmhkgUDlunuVJjP5BH0XpoHnFtZnGrGhihmPukoaj&#10;OAv7DcG142I6TU5IV8vCwiwtj6EjxnFiL90rc/Yw1oCMeIQja1nxbrp73/jSwHQTQKo0+ojzHtUD&#10;/Ej1xIjDWsZdutST1/nnMfkNAAD//wMAUEsDBBQABgAIAAAAIQDl67rT4AAAAAoBAAAPAAAAZHJz&#10;L2Rvd25yZXYueG1sTI9PS8NAEMXvgt9hGcGb3fxrqTGTEhQRtCBWL96myZgEs7Mhu23Tb+960uOb&#10;93jze8VmNoM68uR6KwjxIgLFUtumlxbh4/3xZg3KeZKGBiuMcGYHm/LyoqC8sSd54+POtyqUiMsJ&#10;ofN+zLV2dceG3MKOLMH7spMhH+TU6maiUyg3g06iaKUN9RI+dDTyfcf19+5gEJ6zT3pI/Qufvcyv&#10;VfW0HjO3Rby+mqs7UJ5n/xeGX/yADmVg2tuDNE4NCMsoCVs8QpLEoELgdpWFwx4hXaYx6LLQ/yeU&#10;PwAAAP//AwBQSwECLQAUAAYACAAAACEAtoM4kv4AAADhAQAAEwAAAAAAAAAAAAAAAAAAAAAAW0Nv&#10;bnRlbnRfVHlwZXNdLnhtbFBLAQItABQABgAIAAAAIQA4/SH/1gAAAJQBAAALAAAAAAAAAAAAAAAA&#10;AC8BAABfcmVscy8ucmVsc1BLAQItABQABgAIAAAAIQCnQP5PMgIAAIQEAAAOAAAAAAAAAAAAAAAA&#10;AC4CAABkcnMvZTJvRG9jLnhtbFBLAQItABQABgAIAAAAIQDl67rT4AAAAAoBAAAPAAAAAAAAAAAA&#10;AAAAAIwEAABkcnMvZG93bnJldi54bWxQSwUGAAAAAAQABADzAAAAmQUAAAAA&#10;" fillcolor="white [3201]" strokecolor="white [3212]" strokeweight=".5pt">
                <v:textbox>
                  <w:txbxContent>
                    <w:p w14:paraId="5762EA68" w14:textId="4306D4B9" w:rsidR="000C2F99" w:rsidRDefault="002C12AB" w:rsidP="002C12AB">
                      <w:r>
                        <w:t xml:space="preserve">     </w:t>
                      </w:r>
                      <w:r>
                        <w:t xml:space="preserve">The number of deaths on the Titanic </w:t>
                      </w:r>
                      <w:r w:rsidR="00F97CB0">
                        <w:t xml:space="preserve">was greater than those who survived. This can be attributed to </w:t>
                      </w:r>
                      <w:r w:rsidR="000C2F99">
                        <w:t xml:space="preserve">the fact that there were not enough lifeboats and the delayed response from other ships. Additionally, the breakdown of </w:t>
                      </w:r>
                      <w:r w:rsidR="00EA3165">
                        <w:t xml:space="preserve">those who died can be assumed to be largely men as women and children </w:t>
                      </w:r>
                      <w:r w:rsidR="008B27DE">
                        <w:t xml:space="preserve">were prioritized with the few lifeboats available. </w:t>
                      </w:r>
                    </w:p>
                  </w:txbxContent>
                </v:textbox>
              </v:shape>
            </w:pict>
          </mc:Fallback>
        </mc:AlternateContent>
      </w:r>
    </w:p>
    <w:p w14:paraId="5F7C64D2" w14:textId="4BCFC3AF" w:rsidR="007863A2" w:rsidRDefault="007863A2" w:rsidP="00280BF7"/>
    <w:p w14:paraId="04DEC649" w14:textId="0FE08F40" w:rsidR="008B27DE" w:rsidRDefault="008B27DE" w:rsidP="00280BF7"/>
    <w:p w14:paraId="787D678A" w14:textId="143CE923" w:rsidR="008B27DE" w:rsidRDefault="008B27DE" w:rsidP="00280BF7"/>
    <w:p w14:paraId="7B09784F" w14:textId="115D887D" w:rsidR="007863A2" w:rsidRDefault="007863A2" w:rsidP="00280BF7"/>
    <w:p w14:paraId="64DB64DB" w14:textId="29C58B61" w:rsidR="008B27DE" w:rsidRPr="008B27DE" w:rsidRDefault="008B27DE" w:rsidP="008B27DE"/>
    <w:p w14:paraId="130B32F0" w14:textId="790F5841" w:rsidR="008B27DE" w:rsidRPr="008B27DE" w:rsidRDefault="00F8370E" w:rsidP="008B27DE">
      <w:r>
        <w:rPr>
          <w:noProof/>
        </w:rPr>
        <w:drawing>
          <wp:anchor distT="0" distB="0" distL="114300" distR="114300" simplePos="0" relativeHeight="251666432" behindDoc="1" locked="0" layoutInCell="1" allowOverlap="1" wp14:anchorId="2F596B41" wp14:editId="46955F0A">
            <wp:simplePos x="0" y="0"/>
            <wp:positionH relativeFrom="margin">
              <wp:posOffset>2660650</wp:posOffset>
            </wp:positionH>
            <wp:positionV relativeFrom="paragraph">
              <wp:posOffset>142875</wp:posOffset>
            </wp:positionV>
            <wp:extent cx="3790950" cy="3013075"/>
            <wp:effectExtent l="0" t="0" r="0" b="0"/>
            <wp:wrapTight wrapText="bothSides">
              <wp:wrapPolygon edited="0">
                <wp:start x="0" y="0"/>
                <wp:lineTo x="0" y="21441"/>
                <wp:lineTo x="21491" y="21441"/>
                <wp:lineTo x="21491" y="0"/>
                <wp:lineTo x="0" y="0"/>
              </wp:wrapPolygon>
            </wp:wrapTight>
            <wp:docPr id="1645980298" name="Picture 1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980298" name="Picture 13" descr="A graph of different colored ba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90950" cy="3013075"/>
                    </a:xfrm>
                    <a:prstGeom prst="rect">
                      <a:avLst/>
                    </a:prstGeom>
                  </pic:spPr>
                </pic:pic>
              </a:graphicData>
            </a:graphic>
            <wp14:sizeRelH relativeFrom="margin">
              <wp14:pctWidth>0</wp14:pctWidth>
            </wp14:sizeRelH>
            <wp14:sizeRelV relativeFrom="margin">
              <wp14:pctHeight>0</wp14:pctHeight>
            </wp14:sizeRelV>
          </wp:anchor>
        </w:drawing>
      </w:r>
    </w:p>
    <w:p w14:paraId="5C4FDB5C" w14:textId="77777777" w:rsidR="00F8370E" w:rsidRDefault="00F8370E" w:rsidP="008B27DE"/>
    <w:p w14:paraId="65159E66" w14:textId="3C270EE6" w:rsidR="00F8370E" w:rsidRPr="008B27DE" w:rsidRDefault="00F8370E" w:rsidP="008B27DE">
      <w:r>
        <w:t xml:space="preserve">     </w:t>
      </w:r>
      <w:r w:rsidR="006346E6">
        <w:t xml:space="preserve">Speaking of </w:t>
      </w:r>
      <w:r w:rsidR="00262A5E">
        <w:t xml:space="preserve">the breakdown of deaths, the provided bar graph breaks down </w:t>
      </w:r>
      <w:r w:rsidR="00460D30">
        <w:t xml:space="preserve">the number of survivors and deaths based on gender and class. </w:t>
      </w:r>
      <w:r w:rsidR="006F0948">
        <w:t xml:space="preserve">Not only did more men die overall </w:t>
      </w:r>
      <w:proofErr w:type="gramStart"/>
      <w:r w:rsidR="006F0948">
        <w:t>as a result of</w:t>
      </w:r>
      <w:proofErr w:type="gramEnd"/>
      <w:r w:rsidR="006F0948">
        <w:t xml:space="preserve"> the sinking, but also </w:t>
      </w:r>
      <w:r w:rsidR="005036C2">
        <w:t xml:space="preserve">those passengers in third-class </w:t>
      </w:r>
      <w:r w:rsidR="00033005">
        <w:t xml:space="preserve">had a lower chance </w:t>
      </w:r>
      <w:r w:rsidR="00123249">
        <w:t xml:space="preserve">to survive than their second and first-class counter parts. </w:t>
      </w:r>
    </w:p>
    <w:p w14:paraId="4CB191C2" w14:textId="4937B45E" w:rsidR="008B27DE" w:rsidRPr="008B27DE" w:rsidRDefault="008B27DE" w:rsidP="008B27DE"/>
    <w:p w14:paraId="33490DC7" w14:textId="59A1BC49" w:rsidR="008B27DE" w:rsidRDefault="008B27DE" w:rsidP="008B27DE"/>
    <w:p w14:paraId="31F81E97" w14:textId="63CB11BF" w:rsidR="008B27DE" w:rsidRDefault="008B27DE" w:rsidP="008B27DE">
      <w:pPr>
        <w:ind w:firstLine="720"/>
      </w:pPr>
    </w:p>
    <w:p w14:paraId="04679D82" w14:textId="12EFE9F9" w:rsidR="008B27DE" w:rsidRDefault="008424F5" w:rsidP="008B27DE">
      <w:pPr>
        <w:ind w:firstLine="720"/>
      </w:pPr>
      <w:r>
        <w:rPr>
          <w:noProof/>
        </w:rPr>
        <w:lastRenderedPageBreak/>
        <mc:AlternateContent>
          <mc:Choice Requires="wps">
            <w:drawing>
              <wp:anchor distT="0" distB="0" distL="114300" distR="114300" simplePos="0" relativeHeight="251665408" behindDoc="0" locked="0" layoutInCell="1" allowOverlap="1" wp14:anchorId="10FC8EC2" wp14:editId="5A19A480">
                <wp:simplePos x="0" y="0"/>
                <wp:positionH relativeFrom="margin">
                  <wp:posOffset>-76200</wp:posOffset>
                </wp:positionH>
                <wp:positionV relativeFrom="paragraph">
                  <wp:posOffset>6350</wp:posOffset>
                </wp:positionV>
                <wp:extent cx="2063750" cy="3130550"/>
                <wp:effectExtent l="0" t="0" r="12700" b="12700"/>
                <wp:wrapNone/>
                <wp:docPr id="794918983" name="Text Box 8"/>
                <wp:cNvGraphicFramePr/>
                <a:graphic xmlns:a="http://schemas.openxmlformats.org/drawingml/2006/main">
                  <a:graphicData uri="http://schemas.microsoft.com/office/word/2010/wordprocessingShape">
                    <wps:wsp>
                      <wps:cNvSpPr txBox="1"/>
                      <wps:spPr>
                        <a:xfrm>
                          <a:off x="0" y="0"/>
                          <a:ext cx="2063750" cy="3130550"/>
                        </a:xfrm>
                        <a:prstGeom prst="rect">
                          <a:avLst/>
                        </a:prstGeom>
                        <a:solidFill>
                          <a:schemeClr val="lt1"/>
                        </a:solidFill>
                        <a:ln w="6350">
                          <a:solidFill>
                            <a:schemeClr val="bg1"/>
                          </a:solidFill>
                        </a:ln>
                      </wps:spPr>
                      <wps:txbx>
                        <w:txbxContent>
                          <w:p w14:paraId="4E58A6A4" w14:textId="2D50B6B4" w:rsidR="00ED203C" w:rsidRDefault="00ED203C" w:rsidP="00ED203C">
                            <w:r>
                              <w:t xml:space="preserve">     </w:t>
                            </w:r>
                            <w:r w:rsidR="002A680E">
                              <w:t xml:space="preserve">The price </w:t>
                            </w:r>
                            <w:r w:rsidR="0087075F">
                              <w:t>of</w:t>
                            </w:r>
                            <w:r w:rsidR="00305942">
                              <w:t xml:space="preserve"> riding aboard the Titanic </w:t>
                            </w:r>
                            <w:r w:rsidR="002A680E">
                              <w:t xml:space="preserve">is not only influenced by </w:t>
                            </w:r>
                            <w:r w:rsidR="00057E63">
                              <w:t xml:space="preserve">the class but also where you would have embarked from. </w:t>
                            </w:r>
                            <w:r w:rsidR="00FB4D22">
                              <w:t xml:space="preserve">As </w:t>
                            </w:r>
                            <w:r w:rsidR="0051710B">
                              <w:t>expected,</w:t>
                            </w:r>
                            <w:r w:rsidR="00FB4D22">
                              <w:t xml:space="preserve"> the </w:t>
                            </w:r>
                            <w:r w:rsidR="0051710B">
                              <w:t>first-class</w:t>
                            </w:r>
                            <w:r w:rsidR="00FB4D22">
                              <w:t xml:space="preserve"> passengers experienced a higher average </w:t>
                            </w:r>
                            <w:r w:rsidR="0051710B">
                              <w:t xml:space="preserve">ticket price. </w:t>
                            </w:r>
                            <w:r w:rsidR="00031DED">
                              <w:t xml:space="preserve">However, among second and third-class passengers </w:t>
                            </w:r>
                            <w:r w:rsidR="00C73CEA">
                              <w:t xml:space="preserve">those who embarked from Southampton experienced higher average prices than other, while </w:t>
                            </w:r>
                            <w:r w:rsidR="00A10DCC">
                              <w:t xml:space="preserve">those who embarked from Queenstown </w:t>
                            </w:r>
                            <w:r w:rsidR="0087075F">
                              <w:t xml:space="preserve">experienced lower average prices.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C8EC2" id="_x0000_s1028" type="#_x0000_t202" style="position:absolute;left:0;text-align:left;margin-left:-6pt;margin-top:.5pt;width:162.5pt;height:24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eowMwIAAIQEAAAOAAAAZHJzL2Uyb0RvYy54bWysVE1vGjEQvVfqf7B8L7t8JkUsESWiqoSS&#10;SKTK2Xht1pLX49qGXfrrO/YCoWmkSlUvZsYz+zzz5g2zu7bW5CCcV2AK2u/llAjDoVRmV9Dvz6tP&#10;t5T4wEzJNBhR0KPw9G7+8cOssVMxgAp0KRxBEOOnjS1oFYKdZpnnlaiZ74EVBoMSXM0Cum6XlY41&#10;iF7rbJDnk6wBV1oHXHiPt/ddkM4TvpSCh0cpvQhEFxRrC+l06dzGM5vP2HTnmK0UP5XB/qGKmimD&#10;j16g7llgZO/UH1C14g48yNDjUGcgpeIi9YDd9PM33WwqZkXqBcnx9kKT/3+w/OGwsU+OhPYLtDjA&#10;SEhj/dTjZeynla6Ov1gpwThSeLzQJtpAOF4O8snwZowhjrFhf5iP0UGc7PVz63z4KqAm0Siow7kk&#10;uthh7UOXek6Jr3nQqlwprZMTtSCW2pEDwynqkIpE8N+ytCFNQSdDfPpvCNvdOwiIpw3W/Np8tEK7&#10;bYkqscczMVsoj8iXg05K3vKVwp7WzIcn5lA7yAPuQ3jEQ2rAmuBkUVKB+/nefczHkWKUkga1WFD/&#10;Y8+coER/Mzjsz/3RKIo3OaPxzQAddx3ZXkfMvl4CEtXHzbM8mTE/6LMpHdQvuDaL+CqGmOH4dkHD&#10;2VyGbkNw7bhYLFISytWysDYbyyN05DhO7Ll9Yc6exhpQEQ9wVi2bvplulxu/NLDYB5AqjT7y3LF6&#10;oh+lnsRzWsu4S9d+ynr985j/AgAA//8DAFBLAwQUAAYACAAAACEAyu0CWd4AAAAJAQAADwAAAGRy&#10;cy9kb3ducmV2LnhtbEyPQUvDQBCF74L/YRnBW7tJE6TGbEpQRFChWL14m2bHJJidDdltm/57x5Oe&#10;Zob3ePO9cjO7QR1pCr1nA+kyAUXceNtza+Dj/XGxBhUissXBMxk4U4BNdXlRYmH9id/ouIutkhAO&#10;BRroYhwLrUPTkcOw9COxaF9+chjlnFptJzxJuBv0KklutMOe5UOHI9131HzvDs7Ac/6JD1l8oXPk&#10;eVvXT+sxD6/GXF/N9R2oSHP8M8MvvqBDJUx7f2Ab1GBgka6kSxRBhuhZmsmyN5Df5gnoqtT/G1Q/&#10;AAAA//8DAFBLAQItABQABgAIAAAAIQC2gziS/gAAAOEBAAATAAAAAAAAAAAAAAAAAAAAAABbQ29u&#10;dGVudF9UeXBlc10ueG1sUEsBAi0AFAAGAAgAAAAhADj9If/WAAAAlAEAAAsAAAAAAAAAAAAAAAAA&#10;LwEAAF9yZWxzLy5yZWxzUEsBAi0AFAAGAAgAAAAhAJfl6jAzAgAAhAQAAA4AAAAAAAAAAAAAAAAA&#10;LgIAAGRycy9lMm9Eb2MueG1sUEsBAi0AFAAGAAgAAAAhAMrtAlneAAAACQEAAA8AAAAAAAAAAAAA&#10;AAAAjQQAAGRycy9kb3ducmV2LnhtbFBLBQYAAAAABAAEAPMAAACYBQAAAAA=&#10;" fillcolor="white [3201]" strokecolor="white [3212]" strokeweight=".5pt">
                <v:textbox>
                  <w:txbxContent>
                    <w:p w14:paraId="4E58A6A4" w14:textId="2D50B6B4" w:rsidR="00ED203C" w:rsidRDefault="00ED203C" w:rsidP="00ED203C">
                      <w:r>
                        <w:t xml:space="preserve">     </w:t>
                      </w:r>
                      <w:r w:rsidR="002A680E">
                        <w:t xml:space="preserve">The price </w:t>
                      </w:r>
                      <w:r w:rsidR="0087075F">
                        <w:t>of</w:t>
                      </w:r>
                      <w:r w:rsidR="00305942">
                        <w:t xml:space="preserve"> riding aboard the Titanic </w:t>
                      </w:r>
                      <w:r w:rsidR="002A680E">
                        <w:t xml:space="preserve">is not only influenced by </w:t>
                      </w:r>
                      <w:r w:rsidR="00057E63">
                        <w:t xml:space="preserve">the class but also where you would have embarked from. </w:t>
                      </w:r>
                      <w:r w:rsidR="00FB4D22">
                        <w:t xml:space="preserve">As </w:t>
                      </w:r>
                      <w:r w:rsidR="0051710B">
                        <w:t>expected,</w:t>
                      </w:r>
                      <w:r w:rsidR="00FB4D22">
                        <w:t xml:space="preserve"> the </w:t>
                      </w:r>
                      <w:r w:rsidR="0051710B">
                        <w:t>first-class</w:t>
                      </w:r>
                      <w:r w:rsidR="00FB4D22">
                        <w:t xml:space="preserve"> passengers experienced a higher average </w:t>
                      </w:r>
                      <w:r w:rsidR="0051710B">
                        <w:t xml:space="preserve">ticket price. </w:t>
                      </w:r>
                      <w:r w:rsidR="00031DED">
                        <w:t xml:space="preserve">However, among second and third-class passengers </w:t>
                      </w:r>
                      <w:r w:rsidR="00C73CEA">
                        <w:t xml:space="preserve">those who embarked from Southampton experienced higher average prices than other, while </w:t>
                      </w:r>
                      <w:r w:rsidR="00A10DCC">
                        <w:t xml:space="preserve">those who embarked from Queenstown </w:t>
                      </w:r>
                      <w:r w:rsidR="0087075F">
                        <w:t xml:space="preserve">experienced lower average prices. </w:t>
                      </w:r>
                    </w:p>
                  </w:txbxContent>
                </v:textbox>
                <w10:wrap anchorx="margin"/>
              </v:shape>
            </w:pict>
          </mc:Fallback>
        </mc:AlternateContent>
      </w:r>
      <w:r>
        <w:rPr>
          <w:noProof/>
        </w:rPr>
        <w:drawing>
          <wp:anchor distT="0" distB="0" distL="114300" distR="114300" simplePos="0" relativeHeight="251663360" behindDoc="1" locked="0" layoutInCell="1" allowOverlap="1" wp14:anchorId="74D1E565" wp14:editId="25854BF4">
            <wp:simplePos x="0" y="0"/>
            <wp:positionH relativeFrom="margin">
              <wp:posOffset>1968500</wp:posOffset>
            </wp:positionH>
            <wp:positionV relativeFrom="paragraph">
              <wp:posOffset>270</wp:posOffset>
            </wp:positionV>
            <wp:extent cx="4216400" cy="3229975"/>
            <wp:effectExtent l="0" t="0" r="0" b="8890"/>
            <wp:wrapTight wrapText="bothSides">
              <wp:wrapPolygon edited="0">
                <wp:start x="0" y="0"/>
                <wp:lineTo x="0" y="21532"/>
                <wp:lineTo x="21470" y="21532"/>
                <wp:lineTo x="21470" y="0"/>
                <wp:lineTo x="0" y="0"/>
              </wp:wrapPolygon>
            </wp:wrapTight>
            <wp:docPr id="1055641734" name="Picture 1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641734" name="Picture 12" descr="A graph of different colored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27723" cy="3238649"/>
                    </a:xfrm>
                    <a:prstGeom prst="rect">
                      <a:avLst/>
                    </a:prstGeom>
                  </pic:spPr>
                </pic:pic>
              </a:graphicData>
            </a:graphic>
            <wp14:sizeRelH relativeFrom="margin">
              <wp14:pctWidth>0</wp14:pctWidth>
            </wp14:sizeRelH>
            <wp14:sizeRelV relativeFrom="margin">
              <wp14:pctHeight>0</wp14:pctHeight>
            </wp14:sizeRelV>
          </wp:anchor>
        </w:drawing>
      </w:r>
    </w:p>
    <w:p w14:paraId="6C4F3F8A" w14:textId="31C5F90B" w:rsidR="008B27DE" w:rsidRDefault="008B27DE" w:rsidP="008B27DE">
      <w:pPr>
        <w:ind w:firstLine="720"/>
      </w:pPr>
    </w:p>
    <w:p w14:paraId="2C150D22" w14:textId="41AA5F2F" w:rsidR="00365C28" w:rsidRDefault="00365C28" w:rsidP="008B27DE">
      <w:pPr>
        <w:ind w:firstLine="720"/>
      </w:pPr>
    </w:p>
    <w:p w14:paraId="71B14A7C" w14:textId="53F74A68" w:rsidR="00365C28" w:rsidRDefault="00365C28" w:rsidP="008B27DE">
      <w:pPr>
        <w:ind w:firstLine="720"/>
      </w:pPr>
    </w:p>
    <w:p w14:paraId="7F247660" w14:textId="17C7605E" w:rsidR="00365C28" w:rsidRDefault="00365C28" w:rsidP="008B27DE">
      <w:pPr>
        <w:ind w:firstLine="720"/>
      </w:pPr>
    </w:p>
    <w:p w14:paraId="5B8F332B" w14:textId="0CF3A43B" w:rsidR="00365C28" w:rsidRDefault="00F8370E" w:rsidP="00E76CAA">
      <w:r>
        <w:t xml:space="preserve">     </w:t>
      </w:r>
    </w:p>
    <w:p w14:paraId="420F8B20" w14:textId="77777777" w:rsidR="008D3428" w:rsidRPr="008D3428" w:rsidRDefault="008D3428" w:rsidP="008D3428"/>
    <w:p w14:paraId="323B6588" w14:textId="77777777" w:rsidR="008D3428" w:rsidRPr="008D3428" w:rsidRDefault="008D3428" w:rsidP="008D3428"/>
    <w:p w14:paraId="0A491C9F" w14:textId="77777777" w:rsidR="008D3428" w:rsidRPr="008D3428" w:rsidRDefault="008D3428" w:rsidP="008D3428"/>
    <w:p w14:paraId="42F0216C" w14:textId="7109DB43" w:rsidR="008D3428" w:rsidRDefault="008424F5" w:rsidP="008D3428">
      <w:r>
        <w:rPr>
          <w:noProof/>
        </w:rPr>
        <w:drawing>
          <wp:anchor distT="0" distB="0" distL="114300" distR="114300" simplePos="0" relativeHeight="251667456" behindDoc="1" locked="0" layoutInCell="1" allowOverlap="1" wp14:anchorId="02533A65" wp14:editId="648CD565">
            <wp:simplePos x="0" y="0"/>
            <wp:positionH relativeFrom="margin">
              <wp:posOffset>-304800</wp:posOffset>
            </wp:positionH>
            <wp:positionV relativeFrom="paragraph">
              <wp:posOffset>1213485</wp:posOffset>
            </wp:positionV>
            <wp:extent cx="4476750" cy="3505835"/>
            <wp:effectExtent l="0" t="0" r="0" b="0"/>
            <wp:wrapTight wrapText="bothSides">
              <wp:wrapPolygon edited="0">
                <wp:start x="0" y="0"/>
                <wp:lineTo x="0" y="21479"/>
                <wp:lineTo x="21508" y="21479"/>
                <wp:lineTo x="21508" y="0"/>
                <wp:lineTo x="0" y="0"/>
              </wp:wrapPolygon>
            </wp:wrapTight>
            <wp:docPr id="763017342" name="Picture 14" descr="A graph of a number of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017342" name="Picture 14" descr="A graph of a number of poin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76750" cy="3505835"/>
                    </a:xfrm>
                    <a:prstGeom prst="rect">
                      <a:avLst/>
                    </a:prstGeom>
                  </pic:spPr>
                </pic:pic>
              </a:graphicData>
            </a:graphic>
            <wp14:sizeRelH relativeFrom="margin">
              <wp14:pctWidth>0</wp14:pctWidth>
            </wp14:sizeRelH>
            <wp14:sizeRelV relativeFrom="margin">
              <wp14:pctHeight>0</wp14:pctHeight>
            </wp14:sizeRelV>
          </wp:anchor>
        </w:drawing>
      </w:r>
    </w:p>
    <w:p w14:paraId="72FAF6E7" w14:textId="77777777" w:rsidR="00C83E78" w:rsidRPr="00C83E78" w:rsidRDefault="00C83E78" w:rsidP="00C83E78"/>
    <w:p w14:paraId="23B4D772" w14:textId="77777777" w:rsidR="00C83E78" w:rsidRPr="00C83E78" w:rsidRDefault="00C83E78" w:rsidP="00C83E78"/>
    <w:p w14:paraId="563A4A0F" w14:textId="77777777" w:rsidR="00C83E78" w:rsidRDefault="00C83E78" w:rsidP="00C83E78"/>
    <w:p w14:paraId="208A8DBA" w14:textId="0BE572D6" w:rsidR="00C83E78" w:rsidRPr="00C83E78" w:rsidRDefault="00C83E78" w:rsidP="00C83E78">
      <w:r>
        <w:t xml:space="preserve">     </w:t>
      </w:r>
      <w:r w:rsidR="00304D8D">
        <w:t xml:space="preserve">The passenger age and fare price are </w:t>
      </w:r>
      <w:r w:rsidR="00C36B19">
        <w:t xml:space="preserve">very slightly positively correlated </w:t>
      </w:r>
      <w:r w:rsidR="003922D9">
        <w:t xml:space="preserve">with a correlation score of 0.338. </w:t>
      </w:r>
      <w:r w:rsidR="0070009C">
        <w:t>This graph shows tha</w:t>
      </w:r>
      <w:r w:rsidR="00137685">
        <w:t xml:space="preserve">t almost all fares are below </w:t>
      </w:r>
      <w:r w:rsidR="00DA6441">
        <w:t xml:space="preserve">$25 </w:t>
      </w:r>
      <w:r w:rsidR="00137685">
        <w:t xml:space="preserve">regardless of age. However, </w:t>
      </w:r>
      <w:r w:rsidR="00DA6441">
        <w:t xml:space="preserve">this concentration rises slightly </w:t>
      </w:r>
      <w:r w:rsidR="00EE3E1E">
        <w:t xml:space="preserve">for passengers </w:t>
      </w:r>
      <w:r w:rsidR="006B0CC1">
        <w:t xml:space="preserve">older than ~45 years old. Therefore, it could be very loosely generalized that older passengers </w:t>
      </w:r>
      <w:r w:rsidR="00233D78">
        <w:t>were able to or wanted to purchase more expensive first-class tickets.</w:t>
      </w:r>
    </w:p>
    <w:sectPr w:rsidR="00C83E78" w:rsidRPr="00C83E78" w:rsidSect="0070578E">
      <w:footerReference w:type="default" r:id="rId11"/>
      <w:pgSz w:w="12240" w:h="15840"/>
      <w:pgMar w:top="1440" w:right="1440" w:bottom="1440" w:left="1440" w:header="720" w:footer="720" w:gutter="0"/>
      <w:pgBorders w:offsetFrom="page">
        <w:top w:val="single" w:sz="8" w:space="24" w:color="156082" w:themeColor="accent1"/>
        <w:left w:val="single" w:sz="8" w:space="24" w:color="156082" w:themeColor="accent1"/>
        <w:bottom w:val="single" w:sz="8" w:space="24" w:color="156082" w:themeColor="accent1"/>
        <w:right w:val="single" w:sz="8" w:space="24" w:color="156082"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98D1EF" w14:textId="77777777" w:rsidR="002D01AF" w:rsidRDefault="002D01AF" w:rsidP="007A0EE5">
      <w:pPr>
        <w:spacing w:after="0" w:line="240" w:lineRule="auto"/>
      </w:pPr>
      <w:r>
        <w:separator/>
      </w:r>
    </w:p>
  </w:endnote>
  <w:endnote w:type="continuationSeparator" w:id="0">
    <w:p w14:paraId="1730BCBC" w14:textId="77777777" w:rsidR="002D01AF" w:rsidRDefault="002D01AF" w:rsidP="007A0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1235126"/>
      <w:docPartObj>
        <w:docPartGallery w:val="Page Numbers (Bottom of Page)"/>
        <w:docPartUnique/>
      </w:docPartObj>
    </w:sdtPr>
    <w:sdtEndPr>
      <w:rPr>
        <w:noProof/>
      </w:rPr>
    </w:sdtEndPr>
    <w:sdtContent>
      <w:p w14:paraId="40A96F10" w14:textId="5DD17BB0" w:rsidR="007A0EE5" w:rsidRDefault="007A0E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C509E9" w14:textId="77777777" w:rsidR="007A0EE5" w:rsidRDefault="007A0E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72A6E3" w14:textId="77777777" w:rsidR="002D01AF" w:rsidRDefault="002D01AF" w:rsidP="007A0EE5">
      <w:pPr>
        <w:spacing w:after="0" w:line="240" w:lineRule="auto"/>
      </w:pPr>
      <w:r>
        <w:separator/>
      </w:r>
    </w:p>
  </w:footnote>
  <w:footnote w:type="continuationSeparator" w:id="0">
    <w:p w14:paraId="64659051" w14:textId="77777777" w:rsidR="002D01AF" w:rsidRDefault="002D01AF" w:rsidP="007A0E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A26"/>
    <w:rsid w:val="00031DED"/>
    <w:rsid w:val="00033005"/>
    <w:rsid w:val="00057E63"/>
    <w:rsid w:val="000A391A"/>
    <w:rsid w:val="000C2F99"/>
    <w:rsid w:val="00101328"/>
    <w:rsid w:val="00123249"/>
    <w:rsid w:val="00137685"/>
    <w:rsid w:val="00233D78"/>
    <w:rsid w:val="00243900"/>
    <w:rsid w:val="00262A5E"/>
    <w:rsid w:val="00280BF7"/>
    <w:rsid w:val="002A680E"/>
    <w:rsid w:val="002C12AB"/>
    <w:rsid w:val="002D01AF"/>
    <w:rsid w:val="00304D8D"/>
    <w:rsid w:val="00305942"/>
    <w:rsid w:val="00365C28"/>
    <w:rsid w:val="003922D9"/>
    <w:rsid w:val="00460D30"/>
    <w:rsid w:val="00475F0E"/>
    <w:rsid w:val="004937F4"/>
    <w:rsid w:val="004B3A26"/>
    <w:rsid w:val="004B4932"/>
    <w:rsid w:val="005036C2"/>
    <w:rsid w:val="0051710B"/>
    <w:rsid w:val="006346E6"/>
    <w:rsid w:val="006B0CC1"/>
    <w:rsid w:val="006C21F2"/>
    <w:rsid w:val="006F0948"/>
    <w:rsid w:val="0070009C"/>
    <w:rsid w:val="0070578E"/>
    <w:rsid w:val="00715344"/>
    <w:rsid w:val="0072221D"/>
    <w:rsid w:val="00741D0A"/>
    <w:rsid w:val="007863A2"/>
    <w:rsid w:val="007A0EE5"/>
    <w:rsid w:val="0083034D"/>
    <w:rsid w:val="008424F5"/>
    <w:rsid w:val="00852BF1"/>
    <w:rsid w:val="0087075F"/>
    <w:rsid w:val="008B27DE"/>
    <w:rsid w:val="008D3428"/>
    <w:rsid w:val="00912B32"/>
    <w:rsid w:val="00A10DCC"/>
    <w:rsid w:val="00A46799"/>
    <w:rsid w:val="00AB64CF"/>
    <w:rsid w:val="00AD72D9"/>
    <w:rsid w:val="00B038FE"/>
    <w:rsid w:val="00C36B19"/>
    <w:rsid w:val="00C73CEA"/>
    <w:rsid w:val="00C83E78"/>
    <w:rsid w:val="00CF022C"/>
    <w:rsid w:val="00D230B9"/>
    <w:rsid w:val="00DA6441"/>
    <w:rsid w:val="00E76CAA"/>
    <w:rsid w:val="00EA3165"/>
    <w:rsid w:val="00EA73C4"/>
    <w:rsid w:val="00ED203C"/>
    <w:rsid w:val="00EE3E1E"/>
    <w:rsid w:val="00F034D9"/>
    <w:rsid w:val="00F8370E"/>
    <w:rsid w:val="00F97CB0"/>
    <w:rsid w:val="00F97E62"/>
    <w:rsid w:val="00FB4D22"/>
    <w:rsid w:val="00FD0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E64E5"/>
  <w15:chartTrackingRefBased/>
  <w15:docId w15:val="{D8F1E5BA-9397-4D90-845B-F708489B8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A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3A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3A2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3A2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B3A2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B3A2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B3A2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B3A2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B3A2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A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3A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3A2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3A2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B3A2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B3A2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B3A2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B3A2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B3A2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B3A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A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A2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A2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B3A26"/>
    <w:pPr>
      <w:spacing w:before="160"/>
      <w:jc w:val="center"/>
    </w:pPr>
    <w:rPr>
      <w:i/>
      <w:iCs/>
      <w:color w:val="404040" w:themeColor="text1" w:themeTint="BF"/>
    </w:rPr>
  </w:style>
  <w:style w:type="character" w:customStyle="1" w:styleId="QuoteChar">
    <w:name w:val="Quote Char"/>
    <w:basedOn w:val="DefaultParagraphFont"/>
    <w:link w:val="Quote"/>
    <w:uiPriority w:val="29"/>
    <w:rsid w:val="004B3A26"/>
    <w:rPr>
      <w:i/>
      <w:iCs/>
      <w:color w:val="404040" w:themeColor="text1" w:themeTint="BF"/>
    </w:rPr>
  </w:style>
  <w:style w:type="paragraph" w:styleId="ListParagraph">
    <w:name w:val="List Paragraph"/>
    <w:basedOn w:val="Normal"/>
    <w:uiPriority w:val="34"/>
    <w:qFormat/>
    <w:rsid w:val="004B3A26"/>
    <w:pPr>
      <w:ind w:left="720"/>
      <w:contextualSpacing/>
    </w:pPr>
  </w:style>
  <w:style w:type="character" w:styleId="IntenseEmphasis">
    <w:name w:val="Intense Emphasis"/>
    <w:basedOn w:val="DefaultParagraphFont"/>
    <w:uiPriority w:val="21"/>
    <w:qFormat/>
    <w:rsid w:val="004B3A26"/>
    <w:rPr>
      <w:i/>
      <w:iCs/>
      <w:color w:val="0F4761" w:themeColor="accent1" w:themeShade="BF"/>
    </w:rPr>
  </w:style>
  <w:style w:type="paragraph" w:styleId="IntenseQuote">
    <w:name w:val="Intense Quote"/>
    <w:basedOn w:val="Normal"/>
    <w:next w:val="Normal"/>
    <w:link w:val="IntenseQuoteChar"/>
    <w:uiPriority w:val="30"/>
    <w:qFormat/>
    <w:rsid w:val="004B3A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3A26"/>
    <w:rPr>
      <w:i/>
      <w:iCs/>
      <w:color w:val="0F4761" w:themeColor="accent1" w:themeShade="BF"/>
    </w:rPr>
  </w:style>
  <w:style w:type="character" w:styleId="IntenseReference">
    <w:name w:val="Intense Reference"/>
    <w:basedOn w:val="DefaultParagraphFont"/>
    <w:uiPriority w:val="32"/>
    <w:qFormat/>
    <w:rsid w:val="004B3A26"/>
    <w:rPr>
      <w:b/>
      <w:bCs/>
      <w:smallCaps/>
      <w:color w:val="0F4761" w:themeColor="accent1" w:themeShade="BF"/>
      <w:spacing w:val="5"/>
    </w:rPr>
  </w:style>
  <w:style w:type="paragraph" w:styleId="Header">
    <w:name w:val="header"/>
    <w:basedOn w:val="Normal"/>
    <w:link w:val="HeaderChar"/>
    <w:uiPriority w:val="99"/>
    <w:unhideWhenUsed/>
    <w:rsid w:val="007A0E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EE5"/>
  </w:style>
  <w:style w:type="paragraph" w:styleId="Footer">
    <w:name w:val="footer"/>
    <w:basedOn w:val="Normal"/>
    <w:link w:val="FooterChar"/>
    <w:uiPriority w:val="99"/>
    <w:unhideWhenUsed/>
    <w:rsid w:val="007A0E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Ulrich, Stephen A</dc:creator>
  <cp:keywords/>
  <dc:description/>
  <cp:lastModifiedBy>Ulrich, Stephen A</cp:lastModifiedBy>
  <cp:revision>61</cp:revision>
  <dcterms:created xsi:type="dcterms:W3CDTF">2024-11-01T21:27:00Z</dcterms:created>
  <dcterms:modified xsi:type="dcterms:W3CDTF">2024-11-01T23:37:00Z</dcterms:modified>
</cp:coreProperties>
</file>