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D3C35" w14:textId="5EA05673" w:rsidR="00F128C3" w:rsidRPr="00EB60BD" w:rsidRDefault="00EB60BD" w:rsidP="00F128C3">
      <w:pPr>
        <w:jc w:val="center"/>
        <w:rPr>
          <w:rFonts w:ascii="Times New Roman" w:hAnsi="Times New Roman" w:cs="Times New Roman"/>
          <w:sz w:val="24"/>
          <w:szCs w:val="24"/>
        </w:rPr>
      </w:pPr>
      <w:r>
        <w:rPr>
          <w:rFonts w:ascii="Times New Roman" w:eastAsia="Times New Roman" w:hAnsi="Times New Roman" w:cs="Times New Roman"/>
          <w:sz w:val="24"/>
          <w:szCs w:val="24"/>
        </w:rPr>
        <w:t xml:space="preserve">Project Two - </w:t>
      </w:r>
      <w:r w:rsidR="00F128C3" w:rsidRPr="00EB60BD">
        <w:rPr>
          <w:rFonts w:ascii="Times New Roman" w:eastAsia="Times New Roman" w:hAnsi="Times New Roman" w:cs="Times New Roman"/>
          <w:sz w:val="24"/>
          <w:szCs w:val="24"/>
        </w:rPr>
        <w:t xml:space="preserve">Summary and Reflection </w:t>
      </w:r>
      <w:r w:rsidR="00F128C3" w:rsidRPr="00EB60BD">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By: </w:t>
      </w:r>
      <w:r w:rsidR="00F128C3" w:rsidRPr="00EB60BD">
        <w:rPr>
          <w:rFonts w:ascii="Times New Roman" w:eastAsia="Times New Roman" w:hAnsi="Times New Roman" w:cs="Times New Roman"/>
          <w:sz w:val="24"/>
          <w:szCs w:val="24"/>
        </w:rPr>
        <w:t>Stephen Lewis</w:t>
      </w:r>
    </w:p>
    <w:p w14:paraId="7F2B96CA" w14:textId="77777777" w:rsidR="00F128C3" w:rsidRPr="00EB60BD" w:rsidRDefault="00F128C3" w:rsidP="00F128C3">
      <w:pPr>
        <w:rPr>
          <w:rFonts w:ascii="Times New Roman" w:hAnsi="Times New Roman" w:cs="Times New Roman"/>
          <w:sz w:val="24"/>
          <w:szCs w:val="24"/>
        </w:rPr>
      </w:pPr>
    </w:p>
    <w:p w14:paraId="4644C5E8" w14:textId="77777777" w:rsidR="00F128C3" w:rsidRPr="00EB60BD" w:rsidRDefault="00F128C3" w:rsidP="00F128C3">
      <w:pPr>
        <w:rPr>
          <w:rFonts w:ascii="Times New Roman" w:hAnsi="Times New Roman" w:cs="Times New Roman"/>
          <w:sz w:val="24"/>
          <w:szCs w:val="24"/>
        </w:rPr>
      </w:pPr>
      <w:r w:rsidRPr="00EB60BD">
        <w:rPr>
          <w:rFonts w:ascii="Times New Roman" w:eastAsia="Times New Roman" w:hAnsi="Times New Roman" w:cs="Times New Roman"/>
          <w:b/>
          <w:sz w:val="24"/>
          <w:szCs w:val="24"/>
        </w:rPr>
        <w:t>Summary</w:t>
      </w:r>
    </w:p>
    <w:p w14:paraId="57693F27" w14:textId="77777777" w:rsidR="00F128C3" w:rsidRPr="00EB60BD" w:rsidRDefault="00F128C3" w:rsidP="00F128C3">
      <w:pPr>
        <w:spacing w:line="480" w:lineRule="auto"/>
        <w:rPr>
          <w:rFonts w:ascii="Times New Roman" w:eastAsia="Times New Roman" w:hAnsi="Times New Roman" w:cs="Times New Roman"/>
          <w:sz w:val="24"/>
          <w:szCs w:val="24"/>
        </w:rPr>
      </w:pPr>
      <w:r w:rsidRPr="00EB60BD">
        <w:rPr>
          <w:rFonts w:ascii="Times New Roman" w:eastAsia="Times New Roman" w:hAnsi="Times New Roman" w:cs="Times New Roman"/>
          <w:sz w:val="24"/>
          <w:szCs w:val="24"/>
        </w:rPr>
        <w:t>My overall unit testing approach for the project was based directly on the requirements for each of the three main features: the contact service, task service, and appointment service. Instead of writing random tests, I created test cases that matched each rule defined in the requirements. For example, all three services required unique IDs that couldn’t be null or exceed a specific length. Because of that, I wrote tests that attempted to create objects with null IDs, duplicate IDs, and IDs that were too long. I also tested required fields like names and descriptions using both valid and invalid inputs. This made sure my tests were aligned closely with the actual functionality the system was supposed to enforce.</w:t>
      </w:r>
      <w:r w:rsidRPr="00EB60BD">
        <w:rPr>
          <w:rFonts w:ascii="Times New Roman" w:hAnsi="Times New Roman" w:cs="Times New Roman"/>
          <w:sz w:val="24"/>
          <w:szCs w:val="24"/>
        </w:rPr>
        <w:t xml:space="preserve"> </w:t>
      </w:r>
      <w:r w:rsidRPr="00EB60BD">
        <w:rPr>
          <w:rFonts w:ascii="Times New Roman" w:eastAsia="Times New Roman" w:hAnsi="Times New Roman" w:cs="Times New Roman"/>
          <w:sz w:val="24"/>
          <w:szCs w:val="24"/>
        </w:rPr>
        <w:t>My approach coincided with the software requirements because every test case was tied to a specific rule. For example, in my appointment tests, I verified that invalid inputs were rejected using exception-based testing:</w:t>
      </w:r>
    </w:p>
    <w:p w14:paraId="7BA8AE41" w14:textId="77777777" w:rsidR="00F128C3" w:rsidRPr="00EB60BD" w:rsidRDefault="000E4252" w:rsidP="00F128C3">
      <w:pPr>
        <w:spacing w:line="480" w:lineRule="auto"/>
        <w:rPr>
          <w:rFonts w:ascii="Times New Roman" w:hAnsi="Times New Roman" w:cs="Times New Roman"/>
          <w:sz w:val="24"/>
          <w:szCs w:val="24"/>
        </w:rPr>
      </w:pPr>
      <w:r w:rsidRPr="000E4252">
        <w:rPr>
          <w:rFonts w:ascii="Times New Roman" w:eastAsia="Times New Roman" w:hAnsi="Times New Roman" w:cs="Times New Roman"/>
          <w:noProof/>
          <w:sz w:val="24"/>
          <w:szCs w:val="24"/>
          <w14:ligatures w14:val="standardContextual"/>
        </w:rPr>
        <w:pict w14:anchorId="7259A264">
          <v:rect id="_x0000_i1030" alt="" style="width:468pt;height:.05pt;mso-width-percent:0;mso-height-percent:0;mso-width-percent:0;mso-height-percent:0" o:hralign="center" o:hrstd="t" o:hr="t" fillcolor="#a0a0a0" stroked="f"/>
        </w:pict>
      </w:r>
    </w:p>
    <w:p w14:paraId="1131F3D2" w14:textId="77777777" w:rsidR="00F128C3" w:rsidRPr="00EB60BD" w:rsidRDefault="00F128C3" w:rsidP="00F128C3">
      <w:pPr>
        <w:spacing w:line="240" w:lineRule="auto"/>
        <w:rPr>
          <w:rFonts w:ascii="Times New Roman" w:eastAsia="Times New Roman" w:hAnsi="Times New Roman" w:cs="Times New Roman"/>
          <w:sz w:val="24"/>
          <w:szCs w:val="24"/>
        </w:rPr>
      </w:pPr>
      <w:r w:rsidRPr="00EB60BD">
        <w:rPr>
          <w:rFonts w:ascii="Times New Roman" w:eastAsia="Times New Roman" w:hAnsi="Times New Roman" w:cs="Times New Roman"/>
          <w:sz w:val="24"/>
          <w:szCs w:val="24"/>
        </w:rPr>
        <w:t>@Test</w:t>
      </w:r>
      <w:r w:rsidRPr="00EB60BD">
        <w:rPr>
          <w:rFonts w:ascii="Times New Roman" w:eastAsia="Times New Roman" w:hAnsi="Times New Roman" w:cs="Times New Roman"/>
          <w:sz w:val="24"/>
          <w:szCs w:val="24"/>
        </w:rPr>
        <w:br/>
        <w:t>public void nullId() {</w:t>
      </w:r>
      <w:r w:rsidRPr="00EB60BD">
        <w:rPr>
          <w:rFonts w:ascii="Times New Roman" w:eastAsia="Times New Roman" w:hAnsi="Times New Roman" w:cs="Times New Roman"/>
          <w:sz w:val="24"/>
          <w:szCs w:val="24"/>
        </w:rPr>
        <w:br/>
        <w:t xml:space="preserve">    assertThrows(IllegalArgumentException.class, () -&gt; {</w:t>
      </w:r>
      <w:r w:rsidRPr="00EB60BD">
        <w:rPr>
          <w:rFonts w:ascii="Times New Roman" w:eastAsia="Times New Roman" w:hAnsi="Times New Roman" w:cs="Times New Roman"/>
          <w:sz w:val="24"/>
          <w:szCs w:val="24"/>
        </w:rPr>
        <w:br/>
        <w:t xml:space="preserve">        new Appointment(null, futureDate(), "go over project questions");</w:t>
      </w:r>
      <w:r w:rsidRPr="00EB60BD">
        <w:rPr>
          <w:rFonts w:ascii="Times New Roman" w:eastAsia="Times New Roman" w:hAnsi="Times New Roman" w:cs="Times New Roman"/>
          <w:sz w:val="24"/>
          <w:szCs w:val="24"/>
        </w:rPr>
        <w:br/>
        <w:t xml:space="preserve">    });</w:t>
      </w:r>
      <w:r w:rsidRPr="00EB60BD">
        <w:rPr>
          <w:rFonts w:ascii="Times New Roman" w:eastAsia="Times New Roman" w:hAnsi="Times New Roman" w:cs="Times New Roman"/>
          <w:sz w:val="24"/>
          <w:szCs w:val="24"/>
        </w:rPr>
        <w:br/>
        <w:t>}</w:t>
      </w:r>
    </w:p>
    <w:p w14:paraId="44636AAC" w14:textId="77777777" w:rsidR="00F128C3" w:rsidRPr="00EB60BD" w:rsidRDefault="000E4252" w:rsidP="00F128C3">
      <w:pPr>
        <w:spacing w:line="240" w:lineRule="auto"/>
        <w:rPr>
          <w:rFonts w:ascii="Times New Roman" w:hAnsi="Times New Roman" w:cs="Times New Roman"/>
          <w:sz w:val="24"/>
          <w:szCs w:val="24"/>
        </w:rPr>
      </w:pPr>
      <w:r w:rsidRPr="000E4252">
        <w:rPr>
          <w:rFonts w:ascii="Times New Roman" w:hAnsi="Times New Roman" w:cs="Times New Roman"/>
          <w:noProof/>
          <w:sz w:val="24"/>
          <w:szCs w:val="24"/>
          <w14:ligatures w14:val="standardContextual"/>
        </w:rPr>
        <w:pict w14:anchorId="25D8BB36">
          <v:rect id="_x0000_i1029" alt="" style="width:468pt;height:.05pt;mso-width-percent:0;mso-height-percent:0;mso-width-percent:0;mso-height-percent:0" o:hralign="center" o:hrstd="t" o:hr="t" fillcolor="#a0a0a0" stroked="f"/>
        </w:pict>
      </w:r>
    </w:p>
    <w:p w14:paraId="350028D8" w14:textId="77777777" w:rsidR="00F128C3" w:rsidRPr="00EB60BD" w:rsidRDefault="00F128C3" w:rsidP="00F128C3">
      <w:pPr>
        <w:spacing w:line="480" w:lineRule="auto"/>
        <w:rPr>
          <w:rFonts w:ascii="Times New Roman" w:hAnsi="Times New Roman" w:cs="Times New Roman"/>
          <w:sz w:val="24"/>
          <w:szCs w:val="24"/>
        </w:rPr>
      </w:pPr>
      <w:r w:rsidRPr="00EB60BD">
        <w:rPr>
          <w:rFonts w:ascii="Times New Roman" w:eastAsia="Times New Roman" w:hAnsi="Times New Roman" w:cs="Times New Roman"/>
          <w:sz w:val="24"/>
          <w:szCs w:val="24"/>
        </w:rPr>
        <w:t>This example reflects the requirement that IDs can’t be null. I used this same approach across all services to make sure each rule was enforced and not just written in the code.</w:t>
      </w:r>
    </w:p>
    <w:p w14:paraId="622BB092" w14:textId="77777777" w:rsidR="00F128C3" w:rsidRPr="00EB60BD" w:rsidRDefault="00F128C3" w:rsidP="00F128C3">
      <w:pPr>
        <w:spacing w:line="480" w:lineRule="auto"/>
        <w:rPr>
          <w:rFonts w:ascii="Times New Roman" w:hAnsi="Times New Roman" w:cs="Times New Roman"/>
          <w:sz w:val="24"/>
          <w:szCs w:val="24"/>
        </w:rPr>
      </w:pPr>
      <w:r w:rsidRPr="00EB60BD">
        <w:rPr>
          <w:rFonts w:ascii="Times New Roman" w:eastAsia="Times New Roman" w:hAnsi="Times New Roman" w:cs="Times New Roman"/>
          <w:sz w:val="24"/>
          <w:szCs w:val="24"/>
        </w:rPr>
        <w:t xml:space="preserve">The effectiveness of my JUnit tests can be supported by my coverage results. Based on my coverage report, the overall test coverage was around 85%, with a lot of key methods reaching </w:t>
      </w:r>
      <w:r w:rsidRPr="00EB60BD">
        <w:rPr>
          <w:rFonts w:ascii="Times New Roman" w:eastAsia="Times New Roman" w:hAnsi="Times New Roman" w:cs="Times New Roman"/>
          <w:sz w:val="24"/>
          <w:szCs w:val="24"/>
        </w:rPr>
        <w:lastRenderedPageBreak/>
        <w:t>close to 100% coverage. This means most of the important logic in the program was executed during testing. More importantly, I tested both valid scenarios and failure cases. For example, I tested successful object creation as well as invalid updates, duplicate entries, and boundary conditions. Because the tests covered both expected behavior and error handling, I’m confident they were effective in validating the system.</w:t>
      </w:r>
    </w:p>
    <w:p w14:paraId="4121C388" w14:textId="77777777" w:rsidR="00F128C3" w:rsidRPr="00EB60BD" w:rsidRDefault="00F128C3" w:rsidP="00F128C3">
      <w:pPr>
        <w:spacing w:line="480" w:lineRule="auto"/>
        <w:rPr>
          <w:rFonts w:ascii="Times New Roman" w:eastAsia="Times New Roman" w:hAnsi="Times New Roman" w:cs="Times New Roman"/>
          <w:sz w:val="24"/>
          <w:szCs w:val="24"/>
        </w:rPr>
      </w:pPr>
      <w:r w:rsidRPr="00EB60BD">
        <w:rPr>
          <w:rFonts w:ascii="Times New Roman" w:eastAsia="Times New Roman" w:hAnsi="Times New Roman" w:cs="Times New Roman"/>
          <w:sz w:val="24"/>
          <w:szCs w:val="24"/>
        </w:rPr>
        <w:t>My experience writing the JUnit tests improved over time as I became more comfortable connecting requirements to actual test cases. I focused on making the code technically sound by validating both normal operations and edge cases. For example, I tested valid object creation using assertions like:</w:t>
      </w:r>
    </w:p>
    <w:p w14:paraId="475700DD" w14:textId="77777777" w:rsidR="00F128C3" w:rsidRPr="00EB60BD" w:rsidRDefault="000E4252" w:rsidP="00F128C3">
      <w:pPr>
        <w:spacing w:line="480" w:lineRule="auto"/>
        <w:rPr>
          <w:rFonts w:ascii="Times New Roman" w:hAnsi="Times New Roman" w:cs="Times New Roman"/>
          <w:sz w:val="24"/>
          <w:szCs w:val="24"/>
        </w:rPr>
      </w:pPr>
      <w:r w:rsidRPr="000E4252">
        <w:rPr>
          <w:rFonts w:ascii="Times New Roman" w:eastAsia="Times New Roman" w:hAnsi="Times New Roman" w:cs="Times New Roman"/>
          <w:noProof/>
          <w:sz w:val="24"/>
          <w:szCs w:val="24"/>
          <w14:ligatures w14:val="standardContextual"/>
        </w:rPr>
        <w:pict w14:anchorId="2633026C">
          <v:rect id="_x0000_i1028" alt="" style="width:468pt;height:.05pt;mso-width-percent:0;mso-height-percent:0;mso-width-percent:0;mso-height-percent:0" o:hralign="center" o:hrstd="t" o:hr="t" fillcolor="#a0a0a0" stroked="f"/>
        </w:pict>
      </w:r>
    </w:p>
    <w:p w14:paraId="6FC8EA8F" w14:textId="77777777" w:rsidR="00F128C3" w:rsidRPr="00EB60BD" w:rsidRDefault="00F128C3" w:rsidP="00F128C3">
      <w:pPr>
        <w:spacing w:line="240" w:lineRule="auto"/>
        <w:rPr>
          <w:rFonts w:ascii="Times New Roman" w:eastAsia="Times New Roman" w:hAnsi="Times New Roman" w:cs="Times New Roman"/>
          <w:sz w:val="24"/>
          <w:szCs w:val="24"/>
        </w:rPr>
      </w:pPr>
      <w:r w:rsidRPr="00EB60BD">
        <w:rPr>
          <w:rFonts w:ascii="Times New Roman" w:eastAsia="Times New Roman" w:hAnsi="Times New Roman" w:cs="Times New Roman"/>
          <w:sz w:val="24"/>
          <w:szCs w:val="24"/>
        </w:rPr>
        <w:t>assertEquals("a1", appointment.getAppointmentId());</w:t>
      </w:r>
    </w:p>
    <w:p w14:paraId="09DB6CB5" w14:textId="77777777" w:rsidR="00F128C3" w:rsidRPr="00EB60BD" w:rsidRDefault="000E4252" w:rsidP="00F128C3">
      <w:pPr>
        <w:spacing w:line="240" w:lineRule="auto"/>
        <w:rPr>
          <w:rFonts w:ascii="Times New Roman" w:hAnsi="Times New Roman" w:cs="Times New Roman"/>
          <w:sz w:val="24"/>
          <w:szCs w:val="24"/>
        </w:rPr>
      </w:pPr>
      <w:r w:rsidRPr="000E4252">
        <w:rPr>
          <w:rFonts w:ascii="Times New Roman" w:eastAsia="Times New Roman" w:hAnsi="Times New Roman" w:cs="Times New Roman"/>
          <w:noProof/>
          <w:sz w:val="24"/>
          <w:szCs w:val="24"/>
          <w14:ligatures w14:val="standardContextual"/>
        </w:rPr>
        <w:pict w14:anchorId="1B0918D6">
          <v:rect id="_x0000_i1027" alt="" style="width:468pt;height:.05pt;mso-width-percent:0;mso-height-percent:0;mso-width-percent:0;mso-height-percent:0" o:hralign="center" o:hrstd="t" o:hr="t" fillcolor="#a0a0a0" stroked="f"/>
        </w:pict>
      </w:r>
    </w:p>
    <w:p w14:paraId="41E61FDD" w14:textId="77777777" w:rsidR="00F128C3" w:rsidRPr="00EB60BD" w:rsidRDefault="00F128C3" w:rsidP="00F128C3">
      <w:pPr>
        <w:spacing w:line="480" w:lineRule="auto"/>
        <w:rPr>
          <w:rFonts w:ascii="Times New Roman" w:hAnsi="Times New Roman" w:cs="Times New Roman"/>
          <w:sz w:val="24"/>
          <w:szCs w:val="24"/>
        </w:rPr>
      </w:pPr>
      <w:r w:rsidRPr="00EB60BD">
        <w:rPr>
          <w:rFonts w:ascii="Times New Roman" w:eastAsia="Times New Roman" w:hAnsi="Times New Roman" w:cs="Times New Roman"/>
          <w:sz w:val="24"/>
          <w:szCs w:val="24"/>
        </w:rPr>
        <w:t>I also tested invalid operations using assertThrows, which helped confirm the system prevents bad data. The combination of validation and exception testing made sure the logic was working correctly and safely. In terms of efficiency, I avoided unnecessary repetition in my tests by grouping related conditions together and reusing objects when possible. It made the tests more concise while still maintaining strong coverage and readability.</w:t>
      </w:r>
    </w:p>
    <w:p w14:paraId="34613F65" w14:textId="77777777" w:rsidR="00F128C3" w:rsidRPr="00EB60BD" w:rsidRDefault="00F128C3" w:rsidP="00F128C3">
      <w:pPr>
        <w:rPr>
          <w:rFonts w:ascii="Times New Roman" w:eastAsia="Times New Roman" w:hAnsi="Times New Roman" w:cs="Times New Roman"/>
          <w:b/>
          <w:sz w:val="24"/>
          <w:szCs w:val="24"/>
        </w:rPr>
      </w:pPr>
      <w:r w:rsidRPr="00EB60BD">
        <w:rPr>
          <w:rFonts w:ascii="Times New Roman" w:eastAsia="Times New Roman" w:hAnsi="Times New Roman" w:cs="Times New Roman"/>
          <w:b/>
          <w:sz w:val="24"/>
          <w:szCs w:val="24"/>
        </w:rPr>
        <w:t>Reflection</w:t>
      </w:r>
    </w:p>
    <w:p w14:paraId="11C9E4EE" w14:textId="77777777" w:rsidR="00F128C3" w:rsidRPr="00EB60BD" w:rsidRDefault="00F128C3" w:rsidP="00F128C3">
      <w:pPr>
        <w:rPr>
          <w:rFonts w:ascii="Times New Roman" w:hAnsi="Times New Roman" w:cs="Times New Roman"/>
          <w:bCs/>
          <w:sz w:val="24"/>
          <w:szCs w:val="24"/>
          <w:u w:val="single"/>
        </w:rPr>
      </w:pPr>
      <w:r w:rsidRPr="00EB60BD">
        <w:rPr>
          <w:rFonts w:ascii="Times New Roman" w:eastAsia="Times New Roman" w:hAnsi="Times New Roman" w:cs="Times New Roman"/>
          <w:bCs/>
          <w:sz w:val="24"/>
          <w:szCs w:val="24"/>
          <w:u w:val="single"/>
        </w:rPr>
        <w:t>Testing Techniques</w:t>
      </w:r>
    </w:p>
    <w:p w14:paraId="09602CC5" w14:textId="77777777" w:rsidR="00F128C3" w:rsidRPr="00EB60BD" w:rsidRDefault="00F128C3" w:rsidP="00F128C3">
      <w:pPr>
        <w:spacing w:line="480" w:lineRule="auto"/>
        <w:rPr>
          <w:rFonts w:ascii="Times New Roman" w:hAnsi="Times New Roman" w:cs="Times New Roman"/>
          <w:sz w:val="24"/>
          <w:szCs w:val="24"/>
        </w:rPr>
      </w:pPr>
      <w:r w:rsidRPr="00EB60BD">
        <w:rPr>
          <w:rFonts w:ascii="Times New Roman" w:eastAsia="Times New Roman" w:hAnsi="Times New Roman" w:cs="Times New Roman"/>
          <w:sz w:val="24"/>
          <w:szCs w:val="24"/>
        </w:rPr>
        <w:t xml:space="preserve">The primary software testing technique used in the project was unit testing. Unit testing focuses on testing individual components like classes or methods in isolation to verify they behave correctly (TutorialsPoint, n.d.). I applied this by testing each service independently and </w:t>
      </w:r>
      <w:r w:rsidRPr="00EB60BD">
        <w:rPr>
          <w:rFonts w:ascii="Times New Roman" w:eastAsia="Times New Roman" w:hAnsi="Times New Roman" w:cs="Times New Roman"/>
          <w:sz w:val="24"/>
          <w:szCs w:val="24"/>
        </w:rPr>
        <w:lastRenderedPageBreak/>
        <w:t>validating both valid and invalid inputs. I also used coverage testing to measure how much of my code was executed during testing, which helped confirming the tests were useful.</w:t>
      </w:r>
    </w:p>
    <w:p w14:paraId="49A23EC8" w14:textId="3C259890" w:rsidR="00F128C3" w:rsidRPr="00EB60BD" w:rsidRDefault="00F128C3" w:rsidP="00F128C3">
      <w:pPr>
        <w:spacing w:line="480" w:lineRule="auto"/>
        <w:rPr>
          <w:rFonts w:ascii="Times New Roman" w:hAnsi="Times New Roman" w:cs="Times New Roman"/>
          <w:sz w:val="24"/>
          <w:szCs w:val="24"/>
        </w:rPr>
      </w:pPr>
      <w:r w:rsidRPr="00EB60BD">
        <w:rPr>
          <w:rFonts w:ascii="Times New Roman" w:eastAsia="Times New Roman" w:hAnsi="Times New Roman" w:cs="Times New Roman"/>
          <w:sz w:val="24"/>
          <w:szCs w:val="24"/>
        </w:rPr>
        <w:t xml:space="preserve">There were also several testing techniques that I didn’t use in this project. One example is integration testing, which focuses on how different components interact with each other. </w:t>
      </w:r>
      <w:r w:rsidR="00C06548" w:rsidRPr="00EB60BD">
        <w:rPr>
          <w:rFonts w:ascii="Times New Roman" w:hAnsi="Times New Roman" w:cs="Times New Roman"/>
          <w:sz w:val="24"/>
          <w:szCs w:val="24"/>
        </w:rPr>
        <w:t xml:space="preserve">Integration testing would involve verifying that different services, like the contact, task, and appointment services, work correctly together instead of just individually. System testing would go even further by testing the entire application from a user perspective, making sure all features function together as expected. These techniques weren’t necessary for this project since the focus was on backend logic, but they would be important in a larger, real-world system where multiple components interact. </w:t>
      </w:r>
      <w:r w:rsidRPr="00EB60BD">
        <w:rPr>
          <w:rFonts w:ascii="Times New Roman" w:eastAsia="Times New Roman" w:hAnsi="Times New Roman" w:cs="Times New Roman"/>
          <w:sz w:val="24"/>
          <w:szCs w:val="24"/>
        </w:rPr>
        <w:t xml:space="preserve">Another technique I didn’t use was system testing, which evaluates the entire application as a whole from a user perspective. According to the SDLC model, different testing levels are used at different stages of development to ensure software quality (TutorialsPoint, n.d.). </w:t>
      </w:r>
      <w:r w:rsidR="00C06548" w:rsidRPr="00EB60BD">
        <w:rPr>
          <w:rFonts w:ascii="Times New Roman" w:hAnsi="Times New Roman" w:cs="Times New Roman"/>
          <w:sz w:val="24"/>
          <w:szCs w:val="24"/>
        </w:rPr>
        <w:t xml:space="preserve">In practical terms, these testing techniques are used differently depending on the type of software being developed. Unit testing is most useful during development to catch issues early and ensure individual components are reliable. Integration testing becomes important when systems need to communicate correctly, like when working with databases or APIs. System testing is typically used before deployment to make sure the entire application works as expected in real world scenarios. Understanding when and how to apply each of these techniques helps improve software quality and reduces the risk of defects reaching production. </w:t>
      </w:r>
      <w:r w:rsidRPr="00EB60BD">
        <w:rPr>
          <w:rFonts w:ascii="Times New Roman" w:eastAsia="Times New Roman" w:hAnsi="Times New Roman" w:cs="Times New Roman"/>
          <w:sz w:val="24"/>
          <w:szCs w:val="24"/>
        </w:rPr>
        <w:t>Each technique has practical uses depending on the situation, with unit testing being most useful during development and system testing being more important before deployment.</w:t>
      </w:r>
    </w:p>
    <w:p w14:paraId="704F67DA" w14:textId="77777777" w:rsidR="00F128C3" w:rsidRPr="00EB60BD" w:rsidRDefault="00F128C3" w:rsidP="00F128C3">
      <w:pPr>
        <w:rPr>
          <w:rFonts w:ascii="Times New Roman" w:hAnsi="Times New Roman" w:cs="Times New Roman"/>
          <w:bCs/>
          <w:sz w:val="24"/>
          <w:szCs w:val="24"/>
          <w:u w:val="single"/>
        </w:rPr>
      </w:pPr>
      <w:r w:rsidRPr="00EB60BD">
        <w:rPr>
          <w:rFonts w:ascii="Times New Roman" w:eastAsia="Times New Roman" w:hAnsi="Times New Roman" w:cs="Times New Roman"/>
          <w:bCs/>
          <w:sz w:val="24"/>
          <w:szCs w:val="24"/>
          <w:u w:val="single"/>
        </w:rPr>
        <w:t>Mindset</w:t>
      </w:r>
    </w:p>
    <w:p w14:paraId="3150174C" w14:textId="77777777" w:rsidR="00F128C3" w:rsidRPr="00EB60BD" w:rsidRDefault="00F128C3" w:rsidP="00F128C3">
      <w:pPr>
        <w:spacing w:line="480" w:lineRule="auto"/>
        <w:rPr>
          <w:rFonts w:ascii="Times New Roman" w:hAnsi="Times New Roman" w:cs="Times New Roman"/>
          <w:sz w:val="24"/>
          <w:szCs w:val="24"/>
        </w:rPr>
      </w:pPr>
      <w:r w:rsidRPr="00EB60BD">
        <w:rPr>
          <w:rFonts w:ascii="Times New Roman" w:eastAsia="Times New Roman" w:hAnsi="Times New Roman" w:cs="Times New Roman"/>
          <w:sz w:val="24"/>
          <w:szCs w:val="24"/>
        </w:rPr>
        <w:lastRenderedPageBreak/>
        <w:t xml:space="preserve">While working on the project, I adopted a testing mindset that focused on being cautious and assuming that errors could exist even if the code appeared correct. Instead of assuming my code would work, I constantly tried to break it by testing invalid inputs and edge cases. This approach can be important because real-world software failures have shown how small errors can lead to major consequences. For example, the Ariane 5 rocket failure occurred due to a software error that wasn’t properly tested, leading to the destruction of the rocket shortly after launch (University of Minnesota, n.d.). An example like this highlights the importance of validating code against requirements before deployment. </w:t>
      </w:r>
      <w:r w:rsidRPr="00EB60BD">
        <w:rPr>
          <w:rFonts w:ascii="Times New Roman" w:hAnsi="Times New Roman" w:cs="Times New Roman"/>
          <w:sz w:val="24"/>
          <w:szCs w:val="24"/>
        </w:rPr>
        <w:t>Real world examples like this aren’t isolated cases. Software failures in general can lead to serious consequences when systems aren’t properly tested, including crashes, data loss, or security issues (Coder Academy, n.d.).</w:t>
      </w:r>
    </w:p>
    <w:p w14:paraId="689A973F" w14:textId="77777777" w:rsidR="00F128C3" w:rsidRPr="00EB60BD" w:rsidRDefault="00F128C3" w:rsidP="00F128C3">
      <w:pPr>
        <w:spacing w:line="480" w:lineRule="auto"/>
        <w:rPr>
          <w:rFonts w:ascii="Times New Roman" w:eastAsia="Times New Roman" w:hAnsi="Times New Roman" w:cs="Times New Roman"/>
          <w:sz w:val="24"/>
          <w:szCs w:val="24"/>
        </w:rPr>
      </w:pPr>
      <w:r w:rsidRPr="00EB60BD">
        <w:rPr>
          <w:rFonts w:ascii="Times New Roman" w:eastAsia="Times New Roman" w:hAnsi="Times New Roman" w:cs="Times New Roman"/>
          <w:sz w:val="24"/>
          <w:szCs w:val="24"/>
        </w:rPr>
        <w:t>I also made an effort to reduce bias while testing my code. Since I was both the developer and tester, it would’ve been easy to assume my code was correct and only test expected scenarios. Instead, I intentionally created failure cases to challenge my implementation. For example, I tested duplicate ID insertion in my service layer:</w:t>
      </w:r>
    </w:p>
    <w:p w14:paraId="0DA94786" w14:textId="77777777" w:rsidR="00F128C3" w:rsidRPr="00EB60BD" w:rsidRDefault="000E4252" w:rsidP="00F128C3">
      <w:pPr>
        <w:spacing w:line="480" w:lineRule="auto"/>
        <w:rPr>
          <w:rFonts w:ascii="Times New Roman" w:hAnsi="Times New Roman" w:cs="Times New Roman"/>
          <w:sz w:val="24"/>
          <w:szCs w:val="24"/>
        </w:rPr>
      </w:pPr>
      <w:r w:rsidRPr="000E4252">
        <w:rPr>
          <w:rFonts w:ascii="Times New Roman" w:eastAsia="Times New Roman" w:hAnsi="Times New Roman" w:cs="Times New Roman"/>
          <w:noProof/>
          <w:sz w:val="24"/>
          <w:szCs w:val="24"/>
          <w14:ligatures w14:val="standardContextual"/>
        </w:rPr>
        <w:pict w14:anchorId="33C5AD60">
          <v:rect id="_x0000_i1026" alt="" style="width:468pt;height:.05pt;mso-width-percent:0;mso-height-percent:0;mso-width-percent:0;mso-height-percent:0" o:hralign="center" o:hrstd="t" o:hr="t" fillcolor="#a0a0a0" stroked="f"/>
        </w:pict>
      </w:r>
    </w:p>
    <w:p w14:paraId="322987EB" w14:textId="77777777" w:rsidR="00F128C3" w:rsidRPr="00EB60BD" w:rsidRDefault="00F128C3" w:rsidP="00F128C3">
      <w:pPr>
        <w:spacing w:line="240" w:lineRule="auto"/>
        <w:rPr>
          <w:rFonts w:ascii="Times New Roman" w:eastAsia="Times New Roman" w:hAnsi="Times New Roman" w:cs="Times New Roman"/>
          <w:sz w:val="24"/>
          <w:szCs w:val="24"/>
        </w:rPr>
      </w:pPr>
      <w:r w:rsidRPr="00EB60BD">
        <w:rPr>
          <w:rFonts w:ascii="Times New Roman" w:eastAsia="Times New Roman" w:hAnsi="Times New Roman" w:cs="Times New Roman"/>
          <w:sz w:val="24"/>
          <w:szCs w:val="24"/>
        </w:rPr>
        <w:t>assertThrows(IllegalArgumentException.class, () -&gt; {</w:t>
      </w:r>
      <w:r w:rsidRPr="00EB60BD">
        <w:rPr>
          <w:rFonts w:ascii="Times New Roman" w:eastAsia="Times New Roman" w:hAnsi="Times New Roman" w:cs="Times New Roman"/>
          <w:sz w:val="24"/>
          <w:szCs w:val="24"/>
        </w:rPr>
        <w:br/>
        <w:t xml:space="preserve">    service.addAppointment(new Appointment("a1", date, "duplicate"));</w:t>
      </w:r>
      <w:r w:rsidRPr="00EB60BD">
        <w:rPr>
          <w:rFonts w:ascii="Times New Roman" w:eastAsia="Times New Roman" w:hAnsi="Times New Roman" w:cs="Times New Roman"/>
          <w:sz w:val="24"/>
          <w:szCs w:val="24"/>
        </w:rPr>
        <w:br/>
        <w:t>});</w:t>
      </w:r>
    </w:p>
    <w:p w14:paraId="7E500A99" w14:textId="77777777" w:rsidR="00F128C3" w:rsidRPr="00EB60BD" w:rsidRDefault="000E4252" w:rsidP="00F128C3">
      <w:pPr>
        <w:spacing w:line="240" w:lineRule="auto"/>
        <w:rPr>
          <w:rFonts w:ascii="Times New Roman" w:hAnsi="Times New Roman" w:cs="Times New Roman"/>
          <w:sz w:val="24"/>
          <w:szCs w:val="24"/>
        </w:rPr>
      </w:pPr>
      <w:r w:rsidRPr="000E4252">
        <w:rPr>
          <w:rFonts w:ascii="Times New Roman" w:eastAsia="Times New Roman" w:hAnsi="Times New Roman" w:cs="Times New Roman"/>
          <w:noProof/>
          <w:sz w:val="24"/>
          <w:szCs w:val="24"/>
          <w14:ligatures w14:val="standardContextual"/>
        </w:rPr>
        <w:pict w14:anchorId="13DC8E15">
          <v:rect id="_x0000_i1025" alt="" style="width:468pt;height:.05pt;mso-width-percent:0;mso-height-percent:0;mso-width-percent:0;mso-height-percent:0" o:hralign="center" o:hrstd="t" o:hr="t" fillcolor="#a0a0a0" stroked="f"/>
        </w:pict>
      </w:r>
    </w:p>
    <w:p w14:paraId="5FB393AE" w14:textId="77777777" w:rsidR="00F128C3" w:rsidRPr="00EB60BD" w:rsidRDefault="00F128C3" w:rsidP="00F128C3">
      <w:pPr>
        <w:spacing w:line="480" w:lineRule="auto"/>
        <w:rPr>
          <w:rFonts w:ascii="Times New Roman" w:hAnsi="Times New Roman" w:cs="Times New Roman"/>
          <w:sz w:val="24"/>
          <w:szCs w:val="24"/>
        </w:rPr>
      </w:pPr>
      <w:r w:rsidRPr="00EB60BD">
        <w:rPr>
          <w:rFonts w:ascii="Times New Roman" w:eastAsia="Times New Roman" w:hAnsi="Times New Roman" w:cs="Times New Roman"/>
          <w:sz w:val="24"/>
          <w:szCs w:val="24"/>
        </w:rPr>
        <w:t>It helped make sure I wasn’t overlooking potential issues. Finally, discipline played a major role in maintaining quality throughout the project. Taking the time to write thorough tests helped reduce potential defects and avoid technical debt. In real world situations, poor testing can result in system failures, financial loss, or safety risks, which further reinforces the importance of disciplined testing practices.</w:t>
      </w:r>
    </w:p>
    <w:p w14:paraId="07355D0C" w14:textId="77777777" w:rsidR="00F128C3" w:rsidRPr="00EB60BD" w:rsidRDefault="00F128C3" w:rsidP="00F128C3">
      <w:pPr>
        <w:rPr>
          <w:rFonts w:ascii="Times New Roman" w:hAnsi="Times New Roman" w:cs="Times New Roman"/>
          <w:sz w:val="24"/>
          <w:szCs w:val="24"/>
        </w:rPr>
      </w:pPr>
      <w:r w:rsidRPr="00EB60BD">
        <w:rPr>
          <w:rFonts w:ascii="Times New Roman" w:eastAsia="Times New Roman" w:hAnsi="Times New Roman" w:cs="Times New Roman"/>
          <w:b/>
          <w:sz w:val="24"/>
          <w:szCs w:val="24"/>
        </w:rPr>
        <w:lastRenderedPageBreak/>
        <w:t>References</w:t>
      </w:r>
    </w:p>
    <w:p w14:paraId="253F38E1" w14:textId="77777777" w:rsidR="00F128C3" w:rsidRPr="00EB60BD" w:rsidRDefault="00F128C3" w:rsidP="00F128C3">
      <w:pPr>
        <w:spacing w:line="480" w:lineRule="auto"/>
        <w:rPr>
          <w:rFonts w:ascii="Times New Roman" w:hAnsi="Times New Roman" w:cs="Times New Roman"/>
          <w:sz w:val="24"/>
          <w:szCs w:val="24"/>
        </w:rPr>
      </w:pPr>
      <w:r w:rsidRPr="00EB60BD">
        <w:rPr>
          <w:rFonts w:ascii="Times New Roman" w:eastAsia="Times New Roman" w:hAnsi="Times New Roman" w:cs="Times New Roman"/>
          <w:sz w:val="24"/>
          <w:szCs w:val="24"/>
        </w:rPr>
        <w:t>Hambling, B., Morgan, P., Samaroo, A., Thompson, G., &amp; Williams, P. (2019). Software Testing: An ISTQB-BCS Certified Tester Foundation Guide (4th ed.). BCS Learning &amp; Development Limited.</w:t>
      </w:r>
    </w:p>
    <w:p w14:paraId="0575C6F7" w14:textId="77777777" w:rsidR="00F128C3" w:rsidRPr="00EB60BD" w:rsidRDefault="00F128C3" w:rsidP="00F128C3">
      <w:pPr>
        <w:spacing w:line="480" w:lineRule="auto"/>
        <w:rPr>
          <w:rFonts w:ascii="Times New Roman" w:hAnsi="Times New Roman" w:cs="Times New Roman"/>
          <w:sz w:val="24"/>
          <w:szCs w:val="24"/>
        </w:rPr>
      </w:pPr>
      <w:r w:rsidRPr="00EB60BD">
        <w:rPr>
          <w:rFonts w:ascii="Times New Roman" w:eastAsia="Times New Roman" w:hAnsi="Times New Roman" w:cs="Times New Roman"/>
          <w:sz w:val="24"/>
          <w:szCs w:val="24"/>
        </w:rPr>
        <w:t>TutorialsPoint. (n.d.). JUnit Test Framework. https://www.tutorialspoint.com/junit/junit_test_framework.htm</w:t>
      </w:r>
    </w:p>
    <w:p w14:paraId="125EA030" w14:textId="77777777" w:rsidR="00F128C3" w:rsidRPr="00EB60BD" w:rsidRDefault="00F128C3" w:rsidP="00F128C3">
      <w:pPr>
        <w:spacing w:line="480" w:lineRule="auto"/>
        <w:rPr>
          <w:rFonts w:ascii="Times New Roman" w:hAnsi="Times New Roman" w:cs="Times New Roman"/>
          <w:sz w:val="24"/>
          <w:szCs w:val="24"/>
        </w:rPr>
      </w:pPr>
      <w:r w:rsidRPr="00EB60BD">
        <w:rPr>
          <w:rFonts w:ascii="Times New Roman" w:eastAsia="Times New Roman" w:hAnsi="Times New Roman" w:cs="Times New Roman"/>
          <w:sz w:val="24"/>
          <w:szCs w:val="24"/>
        </w:rPr>
        <w:t>TutorialsPoint. (n.d.). SDLC Overview. https://www.tutorialspoint.com/sdlc/sdlc_overview.htm</w:t>
      </w:r>
    </w:p>
    <w:p w14:paraId="53341C97" w14:textId="77777777" w:rsidR="00F128C3" w:rsidRPr="00EB60BD" w:rsidRDefault="00F128C3" w:rsidP="00F128C3">
      <w:pPr>
        <w:spacing w:line="480" w:lineRule="auto"/>
        <w:rPr>
          <w:rFonts w:ascii="Times New Roman" w:hAnsi="Times New Roman" w:cs="Times New Roman"/>
          <w:sz w:val="24"/>
          <w:szCs w:val="24"/>
        </w:rPr>
      </w:pPr>
      <w:r w:rsidRPr="00EB60BD">
        <w:rPr>
          <w:rFonts w:ascii="Times New Roman" w:eastAsia="Times New Roman" w:hAnsi="Times New Roman" w:cs="Times New Roman"/>
          <w:sz w:val="24"/>
          <w:szCs w:val="24"/>
        </w:rPr>
        <w:t>University of Minnesota. (n.d.). Ariane 5 Flight 501 Failure. https://www-users.cse.umn.edu/~arnold/disasters/ariane.html</w:t>
      </w:r>
    </w:p>
    <w:p w14:paraId="1139ADD1" w14:textId="77777777" w:rsidR="00F128C3" w:rsidRPr="00EB60BD" w:rsidRDefault="00F128C3" w:rsidP="00F128C3">
      <w:pPr>
        <w:spacing w:line="480" w:lineRule="auto"/>
        <w:rPr>
          <w:rFonts w:ascii="Times New Roman" w:hAnsi="Times New Roman" w:cs="Times New Roman"/>
          <w:sz w:val="24"/>
          <w:szCs w:val="24"/>
        </w:rPr>
      </w:pPr>
      <w:r w:rsidRPr="00EB60BD">
        <w:rPr>
          <w:rFonts w:ascii="Times New Roman" w:eastAsia="Times New Roman" w:hAnsi="Times New Roman" w:cs="Times New Roman"/>
          <w:sz w:val="24"/>
          <w:szCs w:val="24"/>
        </w:rPr>
        <w:t>Coder Academy. (n.d.). When Coding Goes Wrong. https://medium.com/@coderacademy/when-coding-goes-wrong-e46d84c6565f</w:t>
      </w:r>
    </w:p>
    <w:p w14:paraId="6855BFC0" w14:textId="77777777" w:rsidR="003722BA" w:rsidRDefault="003722BA"/>
    <w:sectPr w:rsidR="003722BA" w:rsidSect="00F128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8C3"/>
    <w:rsid w:val="000C085D"/>
    <w:rsid w:val="000E4252"/>
    <w:rsid w:val="00314579"/>
    <w:rsid w:val="003722BA"/>
    <w:rsid w:val="003A1A3B"/>
    <w:rsid w:val="00893806"/>
    <w:rsid w:val="00AA6225"/>
    <w:rsid w:val="00C06548"/>
    <w:rsid w:val="00D92774"/>
    <w:rsid w:val="00E97095"/>
    <w:rsid w:val="00EB60BD"/>
    <w:rsid w:val="00F12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F8A57"/>
  <w15:chartTrackingRefBased/>
  <w15:docId w15:val="{17BD1CBC-A5A8-5C4A-8F6D-33CC3A067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8C3"/>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F128C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128C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128C3"/>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128C3"/>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128C3"/>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128C3"/>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128C3"/>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128C3"/>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128C3"/>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8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8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28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8C3"/>
    <w:rPr>
      <w:rFonts w:eastAsiaTheme="majorEastAsia" w:cstheme="majorBidi"/>
      <w:color w:val="272727" w:themeColor="text1" w:themeTint="D8"/>
    </w:rPr>
  </w:style>
  <w:style w:type="paragraph" w:styleId="Title">
    <w:name w:val="Title"/>
    <w:basedOn w:val="Normal"/>
    <w:next w:val="Normal"/>
    <w:link w:val="TitleChar"/>
    <w:uiPriority w:val="10"/>
    <w:qFormat/>
    <w:rsid w:val="00F128C3"/>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12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8C3"/>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12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8C3"/>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128C3"/>
    <w:rPr>
      <w:i/>
      <w:iCs/>
      <w:color w:val="404040" w:themeColor="text1" w:themeTint="BF"/>
    </w:rPr>
  </w:style>
  <w:style w:type="paragraph" w:styleId="ListParagraph">
    <w:name w:val="List Paragraph"/>
    <w:basedOn w:val="Normal"/>
    <w:uiPriority w:val="34"/>
    <w:qFormat/>
    <w:rsid w:val="00F128C3"/>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F128C3"/>
    <w:rPr>
      <w:i/>
      <w:iCs/>
      <w:color w:val="0F4761" w:themeColor="accent1" w:themeShade="BF"/>
    </w:rPr>
  </w:style>
  <w:style w:type="paragraph" w:styleId="IntenseQuote">
    <w:name w:val="Intense Quote"/>
    <w:basedOn w:val="Normal"/>
    <w:next w:val="Normal"/>
    <w:link w:val="IntenseQuoteChar"/>
    <w:uiPriority w:val="30"/>
    <w:qFormat/>
    <w:rsid w:val="00F128C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128C3"/>
    <w:rPr>
      <w:i/>
      <w:iCs/>
      <w:color w:val="0F4761" w:themeColor="accent1" w:themeShade="BF"/>
    </w:rPr>
  </w:style>
  <w:style w:type="character" w:styleId="IntenseReference">
    <w:name w:val="Intense Reference"/>
    <w:basedOn w:val="DefaultParagraphFont"/>
    <w:uiPriority w:val="32"/>
    <w:qFormat/>
    <w:rsid w:val="00F128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1117</Words>
  <Characters>6373</Characters>
  <Application>Microsoft Office Word</Application>
  <DocSecurity>0</DocSecurity>
  <Lines>53</Lines>
  <Paragraphs>14</Paragraphs>
  <ScaleCrop>false</ScaleCrop>
  <Company/>
  <LinksUpToDate>false</LinksUpToDate>
  <CharactersWithSpaces>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Stephen</dc:creator>
  <cp:keywords/>
  <dc:description/>
  <cp:lastModifiedBy>Lewis, Stephen</cp:lastModifiedBy>
  <cp:revision>3</cp:revision>
  <dcterms:created xsi:type="dcterms:W3CDTF">2026-04-19T19:37:00Z</dcterms:created>
  <dcterms:modified xsi:type="dcterms:W3CDTF">2026-04-19T19:52:00Z</dcterms:modified>
</cp:coreProperties>
</file>