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6EF28" w14:textId="25344977" w:rsidR="00EC0875" w:rsidRDefault="00660E5B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B514DB">
        <w:rPr>
          <w:rFonts w:ascii="Agency FB" w:eastAsia="Agency FB" w:hAnsi="Agency FB" w:cs="Agency FB"/>
          <w:b/>
          <w:sz w:val="32"/>
          <w:u w:val="single"/>
        </w:rPr>
        <w:t xml:space="preserve"> 1.1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56BFB6AF" w14:textId="25896542" w:rsidR="000A00D3" w:rsidRPr="009D4975" w:rsidRDefault="009D4975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4B219531" w14:textId="0F053B46" w:rsidR="00EC0875" w:rsidRDefault="00660E5B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62655376" w14:textId="630D5B09" w:rsidR="00EC0875" w:rsidRDefault="00660E5B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Nom :</w:t>
      </w:r>
      <w:r>
        <w:rPr>
          <w:rFonts w:ascii="Agency FB" w:eastAsia="Agency FB" w:hAnsi="Agency FB" w:cs="Agency FB"/>
        </w:rPr>
        <w:t xml:space="preserve"> </w:t>
      </w:r>
      <w:r w:rsidR="00B514DB">
        <w:rPr>
          <w:rFonts w:ascii="Agency FB" w:eastAsia="Agency FB" w:hAnsi="Agency FB" w:cs="Agency FB"/>
        </w:rPr>
        <w:t xml:space="preserve">Consulter catalogue </w:t>
      </w:r>
      <w:bookmarkStart w:id="0" w:name="_Hlk36205999"/>
      <w:r w:rsidR="00B514DB">
        <w:rPr>
          <w:rFonts w:ascii="Agency FB" w:eastAsia="Agency FB" w:hAnsi="Agency FB" w:cs="Agency FB"/>
        </w:rPr>
        <w:t>(Package « Front Office »)</w:t>
      </w:r>
      <w:bookmarkEnd w:id="0"/>
    </w:p>
    <w:p w14:paraId="643FCDD3" w14:textId="2BE572FD" w:rsidR="00EC0875" w:rsidRDefault="00660E5B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Acteur :</w:t>
      </w:r>
      <w:r>
        <w:rPr>
          <w:rFonts w:ascii="Agency FB" w:eastAsia="Agency FB" w:hAnsi="Agency FB" w:cs="Agency FB"/>
        </w:rPr>
        <w:t xml:space="preserve"> </w:t>
      </w:r>
      <w:bookmarkStart w:id="1" w:name="_Hlk36206017"/>
      <w:r w:rsidR="001A2C78">
        <w:rPr>
          <w:rFonts w:ascii="Agency FB" w:eastAsia="Agency FB" w:hAnsi="Agency FB" w:cs="Agency FB"/>
        </w:rPr>
        <w:t xml:space="preserve">Caissier, </w:t>
      </w:r>
      <w:r w:rsidR="00B514DB">
        <w:rPr>
          <w:rFonts w:ascii="Agency FB" w:eastAsia="Agency FB" w:hAnsi="Agency FB" w:cs="Agency FB"/>
        </w:rPr>
        <w:t>Visiteur, Client</w:t>
      </w:r>
      <w:r w:rsidR="001A2C78">
        <w:rPr>
          <w:rFonts w:ascii="Agency FB" w:eastAsia="Agency FB" w:hAnsi="Agency FB" w:cs="Agency FB"/>
        </w:rPr>
        <w:t xml:space="preserve">, </w:t>
      </w:r>
      <w:r w:rsidR="00B514DB">
        <w:rPr>
          <w:rFonts w:ascii="Agency FB" w:eastAsia="Agency FB" w:hAnsi="Agency FB" w:cs="Agency FB"/>
        </w:rPr>
        <w:t>Futur client</w:t>
      </w:r>
      <w:bookmarkEnd w:id="1"/>
    </w:p>
    <w:p w14:paraId="7EC8106F" w14:textId="5ADCFE37" w:rsidR="00EC0875" w:rsidRDefault="00660E5B" w:rsidP="001E3C11">
      <w:pPr>
        <w:spacing w:after="200" w:line="276" w:lineRule="auto"/>
        <w:ind w:left="567" w:hanging="15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Description :</w:t>
      </w:r>
      <w:r>
        <w:rPr>
          <w:rFonts w:ascii="Agency FB" w:eastAsia="Agency FB" w:hAnsi="Agency FB" w:cs="Agency FB"/>
        </w:rPr>
        <w:t xml:space="preserve"> </w:t>
      </w:r>
      <w:bookmarkStart w:id="2" w:name="_Hlk36206044"/>
      <w:r w:rsidR="001E3C11">
        <w:rPr>
          <w:rFonts w:ascii="Agency FB" w:eastAsia="Agency FB" w:hAnsi="Agency FB" w:cs="Agency FB"/>
        </w:rPr>
        <w:t>La consultation du catalogue de pizzas doit être possible pour les visiteurs, les clients et les futurs clients.</w:t>
      </w:r>
    </w:p>
    <w:bookmarkEnd w:id="2"/>
    <w:p w14:paraId="5C2B6B08" w14:textId="0FC94903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Auteur :</w:t>
      </w:r>
      <w:r>
        <w:rPr>
          <w:rFonts w:ascii="Agency FB" w:eastAsia="Agency FB" w:hAnsi="Agency FB" w:cs="Agency FB"/>
        </w:rPr>
        <w:t xml:space="preserve"> </w:t>
      </w:r>
      <w:bookmarkStart w:id="3" w:name="_Hlk36206082"/>
      <w:bookmarkStart w:id="4" w:name="_Hlk36198521"/>
      <w:r w:rsidR="001E3C11">
        <w:rPr>
          <w:rFonts w:ascii="Agency FB" w:eastAsia="Agency FB" w:hAnsi="Agency FB" w:cs="Agency FB"/>
        </w:rPr>
        <w:t xml:space="preserve">Stephen </w:t>
      </w:r>
      <w:r w:rsidR="00D6349A">
        <w:rPr>
          <w:rFonts w:ascii="Agency FB" w:eastAsia="Agency FB" w:hAnsi="Agency FB" w:cs="Agency FB"/>
        </w:rPr>
        <w:t>A. OGOLO</w:t>
      </w:r>
      <w:bookmarkEnd w:id="3"/>
    </w:p>
    <w:bookmarkEnd w:id="4"/>
    <w:p w14:paraId="08B603BA" w14:textId="7D965BC4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Date :</w:t>
      </w:r>
      <w:r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25/03/20</w:t>
      </w:r>
    </w:p>
    <w:p w14:paraId="0C4B64E5" w14:textId="44EC4344" w:rsidR="001A2C78" w:rsidRPr="001A2C78" w:rsidRDefault="001A2C7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Mise à jour : </w:t>
      </w:r>
      <w:r>
        <w:rPr>
          <w:rFonts w:ascii="Agency FB" w:eastAsia="Agency FB" w:hAnsi="Agency FB" w:cs="Agency FB"/>
        </w:rPr>
        <w:t>03/04/2020</w:t>
      </w:r>
    </w:p>
    <w:p w14:paraId="49B9A6AD" w14:textId="330F5EA9" w:rsidR="00EC0875" w:rsidRDefault="002A0A38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Préconditions</w:t>
      </w:r>
      <w:r w:rsidR="00660E5B" w:rsidRPr="002F6678">
        <w:rPr>
          <w:rFonts w:ascii="Agency FB" w:eastAsia="Agency FB" w:hAnsi="Agency FB" w:cs="Agency FB"/>
          <w:b/>
          <w:bCs/>
        </w:rPr>
        <w:t xml:space="preserve"> :</w:t>
      </w:r>
      <w:r w:rsidR="00660E5B"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Aucune</w:t>
      </w:r>
    </w:p>
    <w:p w14:paraId="723C05D9" w14:textId="48EDDD5B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Démarrage :</w:t>
      </w:r>
      <w:r>
        <w:rPr>
          <w:rFonts w:ascii="Agency FB" w:eastAsia="Agency FB" w:hAnsi="Agency FB" w:cs="Agency FB"/>
        </w:rPr>
        <w:t xml:space="preserve"> </w:t>
      </w:r>
      <w:r w:rsidR="001E3C11">
        <w:rPr>
          <w:rFonts w:ascii="Agency FB" w:eastAsia="Agency FB" w:hAnsi="Agency FB" w:cs="Agency FB"/>
        </w:rPr>
        <w:t>L’utilisateur a demandé la page « Consulter catalogue ».</w:t>
      </w:r>
    </w:p>
    <w:p w14:paraId="350D20CB" w14:textId="77777777" w:rsidR="000A00D3" w:rsidRDefault="000A00D3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03B94F38" w14:textId="13D031A4" w:rsidR="00EC0875" w:rsidRDefault="00660E5B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7720D4B5" w14:textId="0B3C252B" w:rsidR="00EC0875" w:rsidRPr="002F6678" w:rsidRDefault="00660E5B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4ADD5370" w14:textId="76C22DD3" w:rsidR="00EC30AD" w:rsidRDefault="00EC30AD" w:rsidP="00071894">
      <w:pPr>
        <w:pStyle w:val="Paragraphedeliste"/>
        <w:numPr>
          <w:ilvl w:val="0"/>
          <w:numId w:val="2"/>
        </w:numPr>
        <w:spacing w:after="200" w:line="276" w:lineRule="auto"/>
        <w:rPr>
          <w:rFonts w:ascii="Agency FB" w:eastAsia="Agency FB" w:hAnsi="Agency FB" w:cs="Agency FB"/>
        </w:rPr>
      </w:pPr>
      <w:r w:rsidRPr="00EC30AD">
        <w:rPr>
          <w:rFonts w:ascii="Agency FB" w:eastAsia="Agency FB" w:hAnsi="Agency FB" w:cs="Agency FB"/>
        </w:rPr>
        <w:t>Le système affiche la liste de toutes les pizzas proposées par « OC PIZZA ».</w:t>
      </w:r>
      <w:r>
        <w:rPr>
          <w:rFonts w:ascii="Agency FB" w:eastAsia="Agency FB" w:hAnsi="Agency FB" w:cs="Agency FB"/>
        </w:rPr>
        <w:t xml:space="preserve"> </w:t>
      </w:r>
    </w:p>
    <w:p w14:paraId="161BBC3B" w14:textId="77777777" w:rsidR="00071894" w:rsidRPr="00A00B82" w:rsidRDefault="00EC30AD" w:rsidP="00EC30AD">
      <w:pPr>
        <w:pStyle w:val="Paragraphedeliste"/>
        <w:numPr>
          <w:ilvl w:val="0"/>
          <w:numId w:val="2"/>
        </w:numPr>
        <w:spacing w:after="200" w:line="276" w:lineRule="auto"/>
        <w:ind w:right="1134"/>
        <w:rPr>
          <w:rFonts w:ascii="Agency FB" w:eastAsia="Agency FB" w:hAnsi="Agency FB" w:cs="Agency FB"/>
          <w:color w:val="FF0000"/>
        </w:rPr>
      </w:pPr>
      <w:r w:rsidRPr="00A00B82">
        <w:rPr>
          <w:rFonts w:ascii="Agency FB" w:eastAsia="Agency FB" w:hAnsi="Agency FB" w:cs="Agency FB"/>
          <w:color w:val="FF0000"/>
        </w:rPr>
        <w:t>L’utilisateur sélectionne une pizza</w:t>
      </w:r>
      <w:r w:rsidR="00071894" w:rsidRPr="00A00B82">
        <w:rPr>
          <w:rFonts w:ascii="Agency FB" w:eastAsia="Agency FB" w:hAnsi="Agency FB" w:cs="Agency FB"/>
          <w:color w:val="FF0000"/>
        </w:rPr>
        <w:t xml:space="preserve"> avec le tag « disponible ».</w:t>
      </w:r>
    </w:p>
    <w:p w14:paraId="7418D26E" w14:textId="04BA8AA2" w:rsidR="00EC30AD" w:rsidRPr="00A00B82" w:rsidRDefault="00071894" w:rsidP="00822CD2">
      <w:pPr>
        <w:pStyle w:val="Paragraphedeliste"/>
        <w:numPr>
          <w:ilvl w:val="0"/>
          <w:numId w:val="2"/>
        </w:numPr>
        <w:spacing w:after="200" w:line="276" w:lineRule="auto"/>
        <w:ind w:right="1134"/>
        <w:rPr>
          <w:rFonts w:ascii="Agency FB" w:eastAsia="Agency FB" w:hAnsi="Agency FB" w:cs="Agency FB"/>
          <w:color w:val="FF0000"/>
        </w:rPr>
      </w:pPr>
      <w:r w:rsidRPr="00A00B82">
        <w:rPr>
          <w:rFonts w:ascii="Agency FB" w:eastAsia="Agency FB" w:hAnsi="Agency FB" w:cs="Agency FB"/>
          <w:color w:val="FF0000"/>
        </w:rPr>
        <w:t>Le système affiche la pizza sélectionnée avec ses informations détaillées</w:t>
      </w:r>
      <w:r w:rsidR="00822CD2" w:rsidRPr="00A00B82">
        <w:rPr>
          <w:rFonts w:ascii="Agency FB" w:eastAsia="Agency FB" w:hAnsi="Agency FB" w:cs="Agency FB"/>
          <w:color w:val="FF0000"/>
        </w:rPr>
        <w:t>.</w:t>
      </w:r>
    </w:p>
    <w:p w14:paraId="418D1AE4" w14:textId="25164A98" w:rsidR="00EC0875" w:rsidRPr="002F6678" w:rsidRDefault="00660E5B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 xml:space="preserve">Scénarios alternatifs : </w:t>
      </w:r>
      <w:bookmarkStart w:id="5" w:name="_GoBack"/>
      <w:bookmarkEnd w:id="5"/>
    </w:p>
    <w:p w14:paraId="4F412A7E" w14:textId="7A0DC3B5" w:rsidR="001D5ABB" w:rsidRDefault="001D5ABB" w:rsidP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1.a L’utilisateur décide de quitter le catalogue.</w:t>
      </w:r>
    </w:p>
    <w:p w14:paraId="633875A5" w14:textId="144A0B11" w:rsidR="00525088" w:rsidRDefault="0052508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1.</w:t>
      </w:r>
      <w:r w:rsidR="001D5ABB">
        <w:rPr>
          <w:rFonts w:ascii="Agency FB" w:eastAsia="Agency FB" w:hAnsi="Agency FB" w:cs="Agency FB"/>
        </w:rPr>
        <w:t>b</w:t>
      </w:r>
      <w:r>
        <w:rPr>
          <w:rFonts w:ascii="Agency FB" w:eastAsia="Agency FB" w:hAnsi="Agency FB" w:cs="Agency FB"/>
        </w:rPr>
        <w:t xml:space="preserve"> L’utilisateur sélectionne une pizza </w:t>
      </w:r>
      <w:r w:rsidR="002F6678">
        <w:rPr>
          <w:rFonts w:ascii="Agency FB" w:eastAsia="Agency FB" w:hAnsi="Agency FB" w:cs="Agency FB"/>
        </w:rPr>
        <w:t>indisponible</w:t>
      </w:r>
      <w:r>
        <w:rPr>
          <w:rFonts w:ascii="Agency FB" w:eastAsia="Agency FB" w:hAnsi="Agency FB" w:cs="Agency FB"/>
        </w:rPr>
        <w:t>.</w:t>
      </w:r>
    </w:p>
    <w:p w14:paraId="40A9CDE7" w14:textId="62A22E02" w:rsidR="001D5ABB" w:rsidRDefault="001D5ABB" w:rsidP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2.a L’utilisateur décide de quitter le catalogue. </w:t>
      </w:r>
    </w:p>
    <w:p w14:paraId="2101DED7" w14:textId="6304FAE9" w:rsidR="001D5ABB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2.b </w:t>
      </w:r>
      <w:bookmarkStart w:id="6" w:name="_Hlk37077765"/>
      <w:r>
        <w:rPr>
          <w:rFonts w:ascii="Agency FB" w:eastAsia="Agency FB" w:hAnsi="Agency FB" w:cs="Agency FB"/>
        </w:rPr>
        <w:t>L’utilisateur décide de commander cette pizza.</w:t>
      </w:r>
      <w:bookmarkEnd w:id="6"/>
    </w:p>
    <w:p w14:paraId="511AB25B" w14:textId="3E265C6D" w:rsidR="001D5ABB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2.c </w:t>
      </w:r>
      <w:bookmarkStart w:id="7" w:name="_Hlk37077776"/>
      <w:r>
        <w:rPr>
          <w:rFonts w:ascii="Agency FB" w:eastAsia="Agency FB" w:hAnsi="Agency FB" w:cs="Agency FB"/>
        </w:rPr>
        <w:t>L’utilisateur décide de revenir à la liste des pizzas</w:t>
      </w:r>
      <w:r w:rsidR="004375F0">
        <w:rPr>
          <w:rFonts w:ascii="Agency FB" w:eastAsia="Agency FB" w:hAnsi="Agency FB" w:cs="Agency FB"/>
        </w:rPr>
        <w:t xml:space="preserve"> (retour à l’étape 1)</w:t>
      </w:r>
      <w:r>
        <w:rPr>
          <w:rFonts w:ascii="Agency FB" w:eastAsia="Agency FB" w:hAnsi="Agency FB" w:cs="Agency FB"/>
        </w:rPr>
        <w:t>.</w:t>
      </w:r>
      <w:bookmarkEnd w:id="7"/>
    </w:p>
    <w:p w14:paraId="55FE32B8" w14:textId="13EC96D6" w:rsidR="004375F0" w:rsidRDefault="001D5AB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3.a </w:t>
      </w:r>
      <w:r w:rsidR="004375F0">
        <w:rPr>
          <w:rFonts w:ascii="Agency FB" w:eastAsia="Agency FB" w:hAnsi="Agency FB" w:cs="Agency FB"/>
        </w:rPr>
        <w:t>L’utilisateur décider de quitter le catalogue.</w:t>
      </w:r>
    </w:p>
    <w:p w14:paraId="766348FC" w14:textId="3647811E" w:rsidR="004375F0" w:rsidRDefault="004375F0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3.b L’utilisateur décide de commander cette pizza.</w:t>
      </w:r>
    </w:p>
    <w:p w14:paraId="70313609" w14:textId="0A092D03" w:rsidR="003C7C58" w:rsidRDefault="003C7C5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3.c L’utilisateur décide de revenir à la liste des pizzas (retour à l’étape 1).</w:t>
      </w:r>
    </w:p>
    <w:p w14:paraId="5D4D6F79" w14:textId="1D108710" w:rsidR="00EC0875" w:rsidRPr="002F6678" w:rsidRDefault="00525088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2F6678">
        <w:rPr>
          <w:rFonts w:ascii="Agency FB" w:eastAsia="Agency FB" w:hAnsi="Agency FB" w:cs="Agency FB"/>
          <w:b/>
          <w:bCs/>
        </w:rPr>
        <w:t>S</w:t>
      </w:r>
      <w:r w:rsidR="00660E5B" w:rsidRPr="002F6678">
        <w:rPr>
          <w:rFonts w:ascii="Agency FB" w:eastAsia="Agency FB" w:hAnsi="Agency FB" w:cs="Agency FB"/>
          <w:b/>
          <w:bCs/>
        </w:rPr>
        <w:t xml:space="preserve">cénarios d'exception : </w:t>
      </w:r>
    </w:p>
    <w:p w14:paraId="1E1A226B" w14:textId="64D20B39" w:rsidR="003C7C58" w:rsidRDefault="002F6678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Aucun</w:t>
      </w:r>
    </w:p>
    <w:p w14:paraId="0DC01A67" w14:textId="3DB7A75F" w:rsidR="003C7C58" w:rsidRPr="00BA4D7F" w:rsidRDefault="00660E5B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  <w:r>
        <w:rPr>
          <w:rFonts w:ascii="Agency FB" w:eastAsia="Agency FB" w:hAnsi="Agency FB" w:cs="Agency FB"/>
          <w:i/>
          <w:u w:val="single"/>
        </w:rPr>
        <w:lastRenderedPageBreak/>
        <w:t xml:space="preserve">Fin et </w:t>
      </w:r>
      <w:r w:rsidR="00276954">
        <w:rPr>
          <w:rFonts w:ascii="Agency FB" w:eastAsia="Agency FB" w:hAnsi="Agency FB" w:cs="Agency FB"/>
          <w:i/>
          <w:u w:val="single"/>
        </w:rPr>
        <w:t>Postconditions</w:t>
      </w:r>
    </w:p>
    <w:p w14:paraId="4E7042A2" w14:textId="7339618F" w:rsidR="00EC0875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Fin :</w:t>
      </w:r>
      <w:r w:rsidR="002F6678">
        <w:rPr>
          <w:rFonts w:ascii="Agency FB" w:eastAsia="Agency FB" w:hAnsi="Agency FB" w:cs="Agency FB"/>
        </w:rPr>
        <w:t xml:space="preserve"> Scénario nominal : aux étapes</w:t>
      </w:r>
      <w:r>
        <w:rPr>
          <w:rFonts w:ascii="Agency FB" w:eastAsia="Agency FB" w:hAnsi="Agency FB" w:cs="Agency FB"/>
        </w:rPr>
        <w:t xml:space="preserve"> </w:t>
      </w:r>
      <w:r w:rsidR="002F6678">
        <w:rPr>
          <w:rFonts w:ascii="Agency FB" w:eastAsia="Agency FB" w:hAnsi="Agency FB" w:cs="Agency FB"/>
        </w:rPr>
        <w:t>1, 3 ou 4, sur décision de l’utilisateur.</w:t>
      </w:r>
    </w:p>
    <w:p w14:paraId="43B9118D" w14:textId="1FC35393" w:rsidR="00EC0875" w:rsidRDefault="00276954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>Postconditions</w:t>
      </w:r>
      <w:r w:rsidR="00660E5B" w:rsidRPr="002F6678">
        <w:rPr>
          <w:rFonts w:ascii="Agency FB" w:eastAsia="Agency FB" w:hAnsi="Agency FB" w:cs="Agency FB"/>
          <w:b/>
          <w:bCs/>
        </w:rPr>
        <w:t xml:space="preserve"> :</w:t>
      </w:r>
      <w:r w:rsidR="00660E5B">
        <w:rPr>
          <w:rFonts w:ascii="Agency FB" w:eastAsia="Agency FB" w:hAnsi="Agency FB" w:cs="Agency FB"/>
        </w:rPr>
        <w:t xml:space="preserve"> </w:t>
      </w:r>
      <w:r w:rsidR="002F6678">
        <w:rPr>
          <w:rFonts w:ascii="Agency FB" w:eastAsia="Agency FB" w:hAnsi="Agency FB" w:cs="Agency FB"/>
        </w:rPr>
        <w:t>Aucun</w:t>
      </w:r>
    </w:p>
    <w:p w14:paraId="1C1BF348" w14:textId="77777777" w:rsidR="000A00D3" w:rsidRDefault="000A00D3">
      <w:pPr>
        <w:spacing w:after="200" w:line="276" w:lineRule="auto"/>
        <w:rPr>
          <w:rFonts w:ascii="Agency FB" w:eastAsia="Agency FB" w:hAnsi="Agency FB" w:cs="Agency FB"/>
          <w:i/>
          <w:u w:val="single"/>
        </w:rPr>
      </w:pPr>
    </w:p>
    <w:p w14:paraId="2DE319C0" w14:textId="53AFD8C6" w:rsidR="00EC0875" w:rsidRDefault="00660E5B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7C5FB82F" w14:textId="6E4BFA32" w:rsidR="00EC0875" w:rsidRPr="002F6678" w:rsidRDefault="00660E5B" w:rsidP="000A00D3">
      <w:pPr>
        <w:tabs>
          <w:tab w:val="left" w:pos="284"/>
        </w:tabs>
        <w:spacing w:after="200" w:line="276" w:lineRule="auto"/>
        <w:ind w:left="552" w:firstLine="15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Ergonomie : </w:t>
      </w:r>
      <w:r w:rsidR="002F6678">
        <w:rPr>
          <w:rFonts w:ascii="Agency FB" w:eastAsia="Agency FB" w:hAnsi="Agency FB" w:cs="Agency FB"/>
        </w:rPr>
        <w:t>Les p</w:t>
      </w:r>
      <w:r w:rsidR="007A1453">
        <w:rPr>
          <w:rFonts w:ascii="Agency FB" w:eastAsia="Agency FB" w:hAnsi="Agency FB" w:cs="Agency FB"/>
        </w:rPr>
        <w:t xml:space="preserve">izzas </w:t>
      </w:r>
      <w:r w:rsidR="000A00D3">
        <w:rPr>
          <w:rFonts w:ascii="Agency FB" w:eastAsia="Agency FB" w:hAnsi="Agency FB" w:cs="Agency FB"/>
        </w:rPr>
        <w:t>devront comportés l’information « disponible » ou « indisponible ».</w:t>
      </w:r>
    </w:p>
    <w:p w14:paraId="7F29D051" w14:textId="48C8DB0C" w:rsidR="00EC0875" w:rsidRPr="000A00D3" w:rsidRDefault="00660E5B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Performance attendue : </w:t>
      </w:r>
      <w:r w:rsidR="000A00D3">
        <w:rPr>
          <w:rFonts w:ascii="Agency FB" w:eastAsia="Agency FB" w:hAnsi="Agency FB" w:cs="Agency FB"/>
        </w:rPr>
        <w:t>Non communiqué.</w:t>
      </w:r>
    </w:p>
    <w:p w14:paraId="0229AD57" w14:textId="6F28E5CF" w:rsidR="00EC0875" w:rsidRPr="000A00D3" w:rsidRDefault="00660E5B" w:rsidP="000A00D3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2F6678">
        <w:rPr>
          <w:rFonts w:ascii="Agency FB" w:eastAsia="Agency FB" w:hAnsi="Agency FB" w:cs="Agency FB"/>
          <w:b/>
          <w:bCs/>
        </w:rPr>
        <w:t xml:space="preserve">Problèmes non résolus : </w:t>
      </w:r>
      <w:r w:rsidR="000A00D3">
        <w:rPr>
          <w:rFonts w:ascii="Agency FB" w:eastAsia="Agency FB" w:hAnsi="Agency FB" w:cs="Agency FB"/>
        </w:rPr>
        <w:t>L’information de disponibilité est affichée dans le catalogue. Faut-il préciser dans quel point de vente la pizza est disponible ?</w:t>
      </w:r>
    </w:p>
    <w:p w14:paraId="6CDF2837" w14:textId="77777777" w:rsidR="009D4975" w:rsidRPr="009D4975" w:rsidRDefault="009D4975" w:rsidP="009D4975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</w:p>
    <w:p w14:paraId="238C2180" w14:textId="77777777" w:rsidR="009D4975" w:rsidRDefault="009D4975">
      <w:pPr>
        <w:spacing w:after="200" w:line="276" w:lineRule="auto"/>
        <w:rPr>
          <w:rFonts w:ascii="Calibri" w:eastAsia="Calibri" w:hAnsi="Calibri" w:cs="Calibri"/>
        </w:rPr>
      </w:pPr>
    </w:p>
    <w:sectPr w:rsidR="009D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231D8"/>
    <w:multiLevelType w:val="hybridMultilevel"/>
    <w:tmpl w:val="8112254E"/>
    <w:lvl w:ilvl="0" w:tplc="4114F31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67125A19"/>
    <w:multiLevelType w:val="hybridMultilevel"/>
    <w:tmpl w:val="CCD6C3E0"/>
    <w:lvl w:ilvl="0" w:tplc="6B8C3C5A">
      <w:numFmt w:val="bullet"/>
      <w:lvlText w:val="-"/>
      <w:lvlJc w:val="left"/>
      <w:pPr>
        <w:ind w:left="912" w:hanging="360"/>
      </w:pPr>
      <w:rPr>
        <w:rFonts w:ascii="Agency FB" w:eastAsia="Agency FB" w:hAnsi="Agency FB" w:cs="Agency FB" w:hint="default"/>
      </w:rPr>
    </w:lvl>
    <w:lvl w:ilvl="1" w:tplc="040C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875"/>
    <w:rsid w:val="00067247"/>
    <w:rsid w:val="00071894"/>
    <w:rsid w:val="000A00D3"/>
    <w:rsid w:val="00186CF1"/>
    <w:rsid w:val="001A2C78"/>
    <w:rsid w:val="001D5ABB"/>
    <w:rsid w:val="001E3C11"/>
    <w:rsid w:val="00276954"/>
    <w:rsid w:val="002A0A38"/>
    <w:rsid w:val="002F6678"/>
    <w:rsid w:val="003C7C58"/>
    <w:rsid w:val="004375F0"/>
    <w:rsid w:val="00525088"/>
    <w:rsid w:val="005B53E1"/>
    <w:rsid w:val="00660E5B"/>
    <w:rsid w:val="006F46CA"/>
    <w:rsid w:val="007A1453"/>
    <w:rsid w:val="00822CD2"/>
    <w:rsid w:val="009D4975"/>
    <w:rsid w:val="00A00B82"/>
    <w:rsid w:val="00B514DB"/>
    <w:rsid w:val="00BA4D7F"/>
    <w:rsid w:val="00C53FCA"/>
    <w:rsid w:val="00D6349A"/>
    <w:rsid w:val="00EC0875"/>
    <w:rsid w:val="00E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B59B"/>
  <w15:docId w15:val="{44B265CB-BB05-4BA7-A306-D7EAE91C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11</cp:revision>
  <dcterms:created xsi:type="dcterms:W3CDTF">2020-03-25T12:27:00Z</dcterms:created>
  <dcterms:modified xsi:type="dcterms:W3CDTF">2020-04-06T15:06:00Z</dcterms:modified>
</cp:coreProperties>
</file>