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34D8E" w14:textId="1CC15F4B" w:rsidR="00374896" w:rsidRPr="00374896" w:rsidRDefault="00374896" w:rsidP="00374896">
      <w:pPr>
        <w:pStyle w:val="NoSpacing"/>
      </w:pPr>
      <w:r w:rsidRPr="00374896">
        <w:rPr>
          <w:b/>
          <w:bCs/>
        </w:rPr>
        <w:t>Paper 2: STA 2183W</w:t>
      </w:r>
      <w:r w:rsidRPr="00374896">
        <w:br/>
        <w:t xml:space="preserve">Initial Draft Due </w:t>
      </w:r>
      <w:r w:rsidR="007420EB">
        <w:t>Thursday, October</w:t>
      </w:r>
      <w:r w:rsidRPr="00374896">
        <w:t xml:space="preserve"> 2</w:t>
      </w:r>
      <w:r w:rsidR="007420EB">
        <w:t>9</w:t>
      </w:r>
      <w:r w:rsidRPr="00374896">
        <w:rPr>
          <w:vertAlign w:val="superscript"/>
        </w:rPr>
        <w:t>th</w:t>
      </w:r>
      <w:r w:rsidRPr="00374896">
        <w:rPr>
          <w:vertAlign w:val="subscript"/>
        </w:rPr>
        <w:t xml:space="preserve">  </w:t>
      </w:r>
      <w:r w:rsidRPr="00374896">
        <w:t>at 11:59PM.</w:t>
      </w:r>
    </w:p>
    <w:p w14:paraId="2DFAF845" w14:textId="77777777" w:rsidR="00374896" w:rsidRPr="00374896" w:rsidRDefault="00374896" w:rsidP="00944DE6">
      <w:pPr>
        <w:spacing w:line="264" w:lineRule="auto"/>
        <w:rPr>
          <w:b/>
          <w:sz w:val="22"/>
          <w:szCs w:val="22"/>
        </w:rPr>
      </w:pPr>
    </w:p>
    <w:p w14:paraId="7E3CF724" w14:textId="736356F3" w:rsidR="00F85AB8" w:rsidRPr="00374896" w:rsidRDefault="00374896" w:rsidP="00374896">
      <w:pPr>
        <w:spacing w:line="264" w:lineRule="auto"/>
        <w:rPr>
          <w:sz w:val="22"/>
          <w:szCs w:val="22"/>
        </w:rPr>
      </w:pPr>
      <w:r>
        <w:rPr>
          <w:sz w:val="22"/>
          <w:szCs w:val="22"/>
        </w:rPr>
        <w:t>In</w:t>
      </w:r>
      <w:r w:rsidR="00F85AB8" w:rsidRPr="00374896">
        <w:rPr>
          <w:sz w:val="22"/>
          <w:szCs w:val="22"/>
        </w:rPr>
        <w:t xml:space="preserve"> 2008</w:t>
      </w:r>
      <w:r>
        <w:rPr>
          <w:sz w:val="22"/>
          <w:szCs w:val="22"/>
        </w:rPr>
        <w:t>, the</w:t>
      </w:r>
      <w:r w:rsidR="00F85AB8" w:rsidRPr="00374896">
        <w:rPr>
          <w:sz w:val="22"/>
          <w:szCs w:val="22"/>
        </w:rPr>
        <w:t xml:space="preserve"> American National Election Study</w:t>
      </w:r>
      <w:r>
        <w:rPr>
          <w:sz w:val="22"/>
          <w:szCs w:val="22"/>
        </w:rPr>
        <w:t xml:space="preserve"> </w:t>
      </w:r>
      <w:r w:rsidR="002E7A27">
        <w:rPr>
          <w:sz w:val="22"/>
          <w:szCs w:val="22"/>
        </w:rPr>
        <w:t xml:space="preserve">(AMES) </w:t>
      </w:r>
      <w:r>
        <w:rPr>
          <w:sz w:val="22"/>
          <w:szCs w:val="22"/>
        </w:rPr>
        <w:t xml:space="preserve">surveyed roughly 1800 individuals on various facets of their identity in order to excavate patterns in the </w:t>
      </w:r>
      <w:r w:rsidR="002E7A27">
        <w:rPr>
          <w:sz w:val="22"/>
          <w:szCs w:val="22"/>
        </w:rPr>
        <w:t>voting behavior of the United States</w:t>
      </w:r>
      <w:r w:rsidR="00F85AB8" w:rsidRPr="00374896">
        <w:rPr>
          <w:sz w:val="22"/>
          <w:szCs w:val="22"/>
        </w:rPr>
        <w:t>. The data i</w:t>
      </w:r>
      <w:r w:rsidR="00A22C9E" w:rsidRPr="00374896">
        <w:rPr>
          <w:sz w:val="22"/>
          <w:szCs w:val="22"/>
        </w:rPr>
        <w:t>s</w:t>
      </w:r>
      <w:r w:rsidR="00F85AB8" w:rsidRPr="00374896">
        <w:rPr>
          <w:sz w:val="22"/>
          <w:szCs w:val="22"/>
        </w:rPr>
        <w:t xml:space="preserve"> given in the Excel </w:t>
      </w:r>
      <w:r w:rsidR="00521B90" w:rsidRPr="00374896">
        <w:rPr>
          <w:sz w:val="22"/>
          <w:szCs w:val="22"/>
        </w:rPr>
        <w:t>“Data-</w:t>
      </w:r>
      <w:r w:rsidR="002E7A27">
        <w:rPr>
          <w:sz w:val="22"/>
          <w:szCs w:val="22"/>
        </w:rPr>
        <w:t>Paper2</w:t>
      </w:r>
      <w:r w:rsidR="00521B90" w:rsidRPr="00374896">
        <w:rPr>
          <w:sz w:val="22"/>
          <w:szCs w:val="22"/>
        </w:rPr>
        <w:t xml:space="preserve">”. </w:t>
      </w:r>
      <w:r w:rsidR="00F85AB8" w:rsidRPr="00374896">
        <w:rPr>
          <w:sz w:val="22"/>
          <w:szCs w:val="22"/>
        </w:rPr>
        <w:t>The variables are:</w:t>
      </w:r>
    </w:p>
    <w:p w14:paraId="03E21AAA" w14:textId="77777777" w:rsidR="00F85AB8" w:rsidRPr="00374896" w:rsidRDefault="00F85AB8" w:rsidP="0051594E">
      <w:pPr>
        <w:spacing w:line="264" w:lineRule="auto"/>
        <w:jc w:val="both"/>
        <w:rPr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3690"/>
        <w:gridCol w:w="3240"/>
      </w:tblGrid>
      <w:tr w:rsidR="00F85AB8" w:rsidRPr="00374896" w14:paraId="42CE88CF" w14:textId="77777777" w:rsidTr="00597A3F">
        <w:trPr>
          <w:jc w:val="center"/>
        </w:trPr>
        <w:tc>
          <w:tcPr>
            <w:tcW w:w="1188" w:type="dxa"/>
            <w:vAlign w:val="center"/>
          </w:tcPr>
          <w:p w14:paraId="1425A588" w14:textId="77777777" w:rsidR="00F85AB8" w:rsidRPr="00374896" w:rsidRDefault="00F85AB8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Variable</w:t>
            </w:r>
          </w:p>
        </w:tc>
        <w:tc>
          <w:tcPr>
            <w:tcW w:w="3690" w:type="dxa"/>
            <w:vAlign w:val="center"/>
          </w:tcPr>
          <w:p w14:paraId="034C079C" w14:textId="77777777" w:rsidR="00F85AB8" w:rsidRPr="00374896" w:rsidRDefault="00F85AB8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Label</w:t>
            </w:r>
          </w:p>
        </w:tc>
        <w:tc>
          <w:tcPr>
            <w:tcW w:w="3240" w:type="dxa"/>
            <w:vAlign w:val="center"/>
          </w:tcPr>
          <w:p w14:paraId="16CC9DCD" w14:textId="77777777" w:rsidR="00F85AB8" w:rsidRPr="00374896" w:rsidRDefault="00F85AB8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Values</w:t>
            </w:r>
          </w:p>
        </w:tc>
      </w:tr>
      <w:tr w:rsidR="00F85AB8" w:rsidRPr="00374896" w14:paraId="6CD2AD1E" w14:textId="77777777" w:rsidTr="00597A3F">
        <w:trPr>
          <w:jc w:val="center"/>
        </w:trPr>
        <w:tc>
          <w:tcPr>
            <w:tcW w:w="1188" w:type="dxa"/>
            <w:vAlign w:val="center"/>
          </w:tcPr>
          <w:p w14:paraId="086334AF" w14:textId="77777777" w:rsidR="00F85AB8" w:rsidRPr="00374896" w:rsidRDefault="00F85AB8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Id</w:t>
            </w:r>
          </w:p>
        </w:tc>
        <w:tc>
          <w:tcPr>
            <w:tcW w:w="3690" w:type="dxa"/>
            <w:vAlign w:val="center"/>
          </w:tcPr>
          <w:p w14:paraId="60E8DBFD" w14:textId="77777777" w:rsidR="00F85AB8" w:rsidRPr="00374896" w:rsidRDefault="00F85AB8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Id Number</w:t>
            </w:r>
          </w:p>
        </w:tc>
        <w:tc>
          <w:tcPr>
            <w:tcW w:w="3240" w:type="dxa"/>
            <w:vAlign w:val="center"/>
          </w:tcPr>
          <w:p w14:paraId="604C5E83" w14:textId="77777777" w:rsidR="00F85AB8" w:rsidRPr="00374896" w:rsidRDefault="00F85AB8" w:rsidP="00597A3F">
            <w:pPr>
              <w:spacing w:line="264" w:lineRule="auto"/>
              <w:rPr>
                <w:sz w:val="22"/>
                <w:szCs w:val="22"/>
              </w:rPr>
            </w:pPr>
          </w:p>
        </w:tc>
      </w:tr>
      <w:tr w:rsidR="00F85AB8" w:rsidRPr="00374896" w14:paraId="528D6CD9" w14:textId="77777777" w:rsidTr="00597A3F">
        <w:trPr>
          <w:jc w:val="center"/>
        </w:trPr>
        <w:tc>
          <w:tcPr>
            <w:tcW w:w="1188" w:type="dxa"/>
            <w:vAlign w:val="center"/>
          </w:tcPr>
          <w:p w14:paraId="69483675" w14:textId="77777777" w:rsidR="00F85AB8" w:rsidRPr="00374896" w:rsidRDefault="00F85AB8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Region</w:t>
            </w:r>
          </w:p>
        </w:tc>
        <w:tc>
          <w:tcPr>
            <w:tcW w:w="3690" w:type="dxa"/>
            <w:vAlign w:val="center"/>
          </w:tcPr>
          <w:p w14:paraId="125E0956" w14:textId="77777777" w:rsidR="00F85AB8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 xml:space="preserve">Census </w:t>
            </w:r>
            <w:r w:rsidR="00F85AB8" w:rsidRPr="00374896">
              <w:rPr>
                <w:sz w:val="22"/>
                <w:szCs w:val="22"/>
              </w:rPr>
              <w:t>Region</w:t>
            </w:r>
          </w:p>
        </w:tc>
        <w:tc>
          <w:tcPr>
            <w:tcW w:w="3240" w:type="dxa"/>
            <w:vAlign w:val="center"/>
          </w:tcPr>
          <w:p w14:paraId="3C98F21F" w14:textId="77777777" w:rsidR="00F85AB8" w:rsidRPr="00374896" w:rsidRDefault="00F85AB8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1 = Northeast</w:t>
            </w:r>
          </w:p>
        </w:tc>
      </w:tr>
      <w:tr w:rsidR="00F85AB8" w:rsidRPr="00374896" w14:paraId="56BAA360" w14:textId="77777777" w:rsidTr="00597A3F">
        <w:trPr>
          <w:jc w:val="center"/>
        </w:trPr>
        <w:tc>
          <w:tcPr>
            <w:tcW w:w="1188" w:type="dxa"/>
            <w:vAlign w:val="center"/>
          </w:tcPr>
          <w:p w14:paraId="169595A7" w14:textId="77777777" w:rsidR="00F85AB8" w:rsidRPr="00374896" w:rsidRDefault="00F85AB8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690" w:type="dxa"/>
            <w:vAlign w:val="center"/>
          </w:tcPr>
          <w:p w14:paraId="039AF2D3" w14:textId="77777777" w:rsidR="00F85AB8" w:rsidRPr="00374896" w:rsidRDefault="00F85AB8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240" w:type="dxa"/>
            <w:vAlign w:val="center"/>
          </w:tcPr>
          <w:p w14:paraId="6A62433E" w14:textId="77777777" w:rsidR="00F85AB8" w:rsidRPr="00374896" w:rsidRDefault="00F85AB8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2 = Midwest</w:t>
            </w:r>
          </w:p>
        </w:tc>
      </w:tr>
      <w:tr w:rsidR="00F85AB8" w:rsidRPr="00374896" w14:paraId="1BD6AFD2" w14:textId="77777777" w:rsidTr="00597A3F">
        <w:trPr>
          <w:jc w:val="center"/>
        </w:trPr>
        <w:tc>
          <w:tcPr>
            <w:tcW w:w="1188" w:type="dxa"/>
            <w:vAlign w:val="center"/>
          </w:tcPr>
          <w:p w14:paraId="511A6B65" w14:textId="77777777" w:rsidR="00F85AB8" w:rsidRPr="00374896" w:rsidRDefault="00F85AB8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690" w:type="dxa"/>
            <w:vAlign w:val="center"/>
          </w:tcPr>
          <w:p w14:paraId="7D96F381" w14:textId="77777777" w:rsidR="00F85AB8" w:rsidRPr="00374896" w:rsidRDefault="00F85AB8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240" w:type="dxa"/>
            <w:vAlign w:val="center"/>
          </w:tcPr>
          <w:p w14:paraId="230898B2" w14:textId="77777777" w:rsidR="00F85AB8" w:rsidRPr="00374896" w:rsidRDefault="00F85AB8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3 = South</w:t>
            </w:r>
          </w:p>
        </w:tc>
      </w:tr>
      <w:tr w:rsidR="00F85AB8" w:rsidRPr="00374896" w14:paraId="56C6D8B1" w14:textId="77777777" w:rsidTr="00597A3F">
        <w:trPr>
          <w:jc w:val="center"/>
        </w:trPr>
        <w:tc>
          <w:tcPr>
            <w:tcW w:w="1188" w:type="dxa"/>
            <w:vAlign w:val="center"/>
          </w:tcPr>
          <w:p w14:paraId="1623C5E3" w14:textId="77777777" w:rsidR="00F85AB8" w:rsidRPr="00374896" w:rsidRDefault="00F85AB8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690" w:type="dxa"/>
            <w:vAlign w:val="center"/>
          </w:tcPr>
          <w:p w14:paraId="756B4A96" w14:textId="77777777" w:rsidR="00F85AB8" w:rsidRPr="00374896" w:rsidRDefault="00F85AB8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240" w:type="dxa"/>
            <w:vAlign w:val="center"/>
          </w:tcPr>
          <w:p w14:paraId="30195461" w14:textId="77777777" w:rsidR="00F85AB8" w:rsidRPr="00374896" w:rsidRDefault="00F85AB8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4 = West</w:t>
            </w:r>
          </w:p>
        </w:tc>
      </w:tr>
      <w:tr w:rsidR="00F85AB8" w:rsidRPr="00374896" w14:paraId="538E7B2E" w14:textId="77777777" w:rsidTr="00597A3F">
        <w:trPr>
          <w:jc w:val="center"/>
        </w:trPr>
        <w:tc>
          <w:tcPr>
            <w:tcW w:w="1188" w:type="dxa"/>
            <w:vAlign w:val="center"/>
          </w:tcPr>
          <w:p w14:paraId="2573D4C5" w14:textId="77777777" w:rsidR="00F85AB8" w:rsidRPr="00374896" w:rsidRDefault="00F85AB8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Ideology</w:t>
            </w:r>
          </w:p>
        </w:tc>
        <w:tc>
          <w:tcPr>
            <w:tcW w:w="3690" w:type="dxa"/>
            <w:vAlign w:val="center"/>
          </w:tcPr>
          <w:p w14:paraId="67B65491" w14:textId="77777777" w:rsidR="00F85AB8" w:rsidRPr="00374896" w:rsidRDefault="00F85AB8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Liberal/conservative self-placement</w:t>
            </w:r>
          </w:p>
        </w:tc>
        <w:tc>
          <w:tcPr>
            <w:tcW w:w="3240" w:type="dxa"/>
            <w:vAlign w:val="center"/>
          </w:tcPr>
          <w:p w14:paraId="58D7380F" w14:textId="77777777" w:rsidR="00F85AB8" w:rsidRPr="00374896" w:rsidRDefault="00F85AB8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0 = No Answer</w:t>
            </w:r>
          </w:p>
        </w:tc>
      </w:tr>
      <w:tr w:rsidR="00F85AB8" w:rsidRPr="00374896" w14:paraId="50629ED2" w14:textId="77777777" w:rsidTr="00597A3F">
        <w:trPr>
          <w:jc w:val="center"/>
        </w:trPr>
        <w:tc>
          <w:tcPr>
            <w:tcW w:w="1188" w:type="dxa"/>
            <w:vAlign w:val="center"/>
          </w:tcPr>
          <w:p w14:paraId="1C18647C" w14:textId="77777777" w:rsidR="00F85AB8" w:rsidRPr="00374896" w:rsidRDefault="00F85AB8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690" w:type="dxa"/>
            <w:vAlign w:val="center"/>
          </w:tcPr>
          <w:p w14:paraId="6ED3BB8A" w14:textId="77777777" w:rsidR="00F85AB8" w:rsidRPr="00374896" w:rsidRDefault="00F85AB8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240" w:type="dxa"/>
            <w:vAlign w:val="center"/>
          </w:tcPr>
          <w:p w14:paraId="4BCE9CCF" w14:textId="77777777" w:rsidR="00F85AB8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1 = Extremely Liberal</w:t>
            </w:r>
          </w:p>
        </w:tc>
      </w:tr>
      <w:tr w:rsidR="00F85AB8" w:rsidRPr="00374896" w14:paraId="12D9D127" w14:textId="77777777" w:rsidTr="00597A3F">
        <w:trPr>
          <w:jc w:val="center"/>
        </w:trPr>
        <w:tc>
          <w:tcPr>
            <w:tcW w:w="1188" w:type="dxa"/>
            <w:vAlign w:val="center"/>
          </w:tcPr>
          <w:p w14:paraId="7273AE29" w14:textId="77777777" w:rsidR="00F85AB8" w:rsidRPr="00374896" w:rsidRDefault="00F85AB8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690" w:type="dxa"/>
            <w:vAlign w:val="center"/>
          </w:tcPr>
          <w:p w14:paraId="5AED4CDC" w14:textId="77777777" w:rsidR="00F85AB8" w:rsidRPr="00374896" w:rsidRDefault="00F85AB8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240" w:type="dxa"/>
            <w:vAlign w:val="center"/>
          </w:tcPr>
          <w:p w14:paraId="5CAA7866" w14:textId="77777777" w:rsidR="00F85AB8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2 = Liberal</w:t>
            </w:r>
          </w:p>
        </w:tc>
      </w:tr>
      <w:tr w:rsidR="00597A3F" w:rsidRPr="00374896" w14:paraId="1601E340" w14:textId="77777777" w:rsidTr="00597A3F">
        <w:trPr>
          <w:jc w:val="center"/>
        </w:trPr>
        <w:tc>
          <w:tcPr>
            <w:tcW w:w="1188" w:type="dxa"/>
            <w:vAlign w:val="center"/>
          </w:tcPr>
          <w:p w14:paraId="49396E74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690" w:type="dxa"/>
            <w:vAlign w:val="center"/>
          </w:tcPr>
          <w:p w14:paraId="3B4F3534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240" w:type="dxa"/>
            <w:vAlign w:val="center"/>
          </w:tcPr>
          <w:p w14:paraId="68B8D64B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3 = Slightly Liberal</w:t>
            </w:r>
          </w:p>
        </w:tc>
      </w:tr>
      <w:tr w:rsidR="00F85AB8" w:rsidRPr="00374896" w14:paraId="770E2065" w14:textId="77777777" w:rsidTr="00597A3F">
        <w:trPr>
          <w:jc w:val="center"/>
        </w:trPr>
        <w:tc>
          <w:tcPr>
            <w:tcW w:w="1188" w:type="dxa"/>
            <w:vAlign w:val="center"/>
          </w:tcPr>
          <w:p w14:paraId="6177C638" w14:textId="77777777" w:rsidR="00F85AB8" w:rsidRPr="00374896" w:rsidRDefault="00F85AB8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690" w:type="dxa"/>
            <w:vAlign w:val="center"/>
          </w:tcPr>
          <w:p w14:paraId="4AFC467B" w14:textId="77777777" w:rsidR="00F85AB8" w:rsidRPr="00374896" w:rsidRDefault="00F85AB8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240" w:type="dxa"/>
            <w:vAlign w:val="center"/>
          </w:tcPr>
          <w:p w14:paraId="4B28CB5A" w14:textId="77777777" w:rsidR="00F85AB8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4 = Moderate</w:t>
            </w:r>
          </w:p>
        </w:tc>
      </w:tr>
      <w:tr w:rsidR="00F85AB8" w:rsidRPr="00374896" w14:paraId="7A8148CF" w14:textId="77777777" w:rsidTr="00597A3F">
        <w:trPr>
          <w:jc w:val="center"/>
        </w:trPr>
        <w:tc>
          <w:tcPr>
            <w:tcW w:w="1188" w:type="dxa"/>
            <w:vAlign w:val="center"/>
          </w:tcPr>
          <w:p w14:paraId="73FDC7B0" w14:textId="77777777" w:rsidR="00F85AB8" w:rsidRPr="00374896" w:rsidRDefault="00F85AB8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690" w:type="dxa"/>
            <w:vAlign w:val="center"/>
          </w:tcPr>
          <w:p w14:paraId="69E294A9" w14:textId="77777777" w:rsidR="00F85AB8" w:rsidRPr="00374896" w:rsidRDefault="00F85AB8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240" w:type="dxa"/>
            <w:vAlign w:val="center"/>
          </w:tcPr>
          <w:p w14:paraId="346DFCA0" w14:textId="77777777" w:rsidR="00F85AB8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5 = Slightly Conservative</w:t>
            </w:r>
          </w:p>
        </w:tc>
      </w:tr>
      <w:tr w:rsidR="00597A3F" w:rsidRPr="00374896" w14:paraId="42127D39" w14:textId="77777777" w:rsidTr="00597A3F">
        <w:trPr>
          <w:jc w:val="center"/>
        </w:trPr>
        <w:tc>
          <w:tcPr>
            <w:tcW w:w="1188" w:type="dxa"/>
            <w:vAlign w:val="center"/>
          </w:tcPr>
          <w:p w14:paraId="4CD3205D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690" w:type="dxa"/>
            <w:vAlign w:val="center"/>
          </w:tcPr>
          <w:p w14:paraId="5A8D70AB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240" w:type="dxa"/>
            <w:vAlign w:val="center"/>
          </w:tcPr>
          <w:p w14:paraId="7F2824A3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6 = Conservative</w:t>
            </w:r>
          </w:p>
        </w:tc>
      </w:tr>
      <w:tr w:rsidR="00597A3F" w:rsidRPr="00374896" w14:paraId="7E7F3797" w14:textId="77777777" w:rsidTr="00597A3F">
        <w:trPr>
          <w:jc w:val="center"/>
        </w:trPr>
        <w:tc>
          <w:tcPr>
            <w:tcW w:w="1188" w:type="dxa"/>
            <w:vAlign w:val="center"/>
          </w:tcPr>
          <w:p w14:paraId="5A5ABEDC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690" w:type="dxa"/>
            <w:vAlign w:val="center"/>
          </w:tcPr>
          <w:p w14:paraId="6658DEE1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240" w:type="dxa"/>
            <w:vAlign w:val="center"/>
          </w:tcPr>
          <w:p w14:paraId="7A6B3939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7 = Extremely Conservative</w:t>
            </w:r>
          </w:p>
        </w:tc>
      </w:tr>
      <w:tr w:rsidR="00597A3F" w:rsidRPr="00374896" w14:paraId="711A22B8" w14:textId="77777777" w:rsidTr="00597A3F">
        <w:trPr>
          <w:jc w:val="center"/>
        </w:trPr>
        <w:tc>
          <w:tcPr>
            <w:tcW w:w="1188" w:type="dxa"/>
            <w:vAlign w:val="center"/>
          </w:tcPr>
          <w:p w14:paraId="71848DAB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690" w:type="dxa"/>
            <w:vAlign w:val="center"/>
          </w:tcPr>
          <w:p w14:paraId="053BD608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240" w:type="dxa"/>
            <w:vAlign w:val="center"/>
          </w:tcPr>
          <w:p w14:paraId="638E9C96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8 = Don’t Know</w:t>
            </w:r>
          </w:p>
        </w:tc>
      </w:tr>
      <w:tr w:rsidR="00597A3F" w:rsidRPr="00374896" w14:paraId="6A79575A" w14:textId="77777777" w:rsidTr="00597A3F">
        <w:trPr>
          <w:jc w:val="center"/>
        </w:trPr>
        <w:tc>
          <w:tcPr>
            <w:tcW w:w="1188" w:type="dxa"/>
            <w:vAlign w:val="center"/>
          </w:tcPr>
          <w:p w14:paraId="12B2F331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690" w:type="dxa"/>
            <w:vAlign w:val="center"/>
          </w:tcPr>
          <w:p w14:paraId="76286C80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240" w:type="dxa"/>
            <w:vAlign w:val="center"/>
          </w:tcPr>
          <w:p w14:paraId="07D75234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9 = Refused</w:t>
            </w:r>
          </w:p>
        </w:tc>
      </w:tr>
      <w:tr w:rsidR="00597A3F" w:rsidRPr="00374896" w14:paraId="2CFFF6A1" w14:textId="77777777" w:rsidTr="00597A3F">
        <w:trPr>
          <w:trHeight w:val="233"/>
          <w:jc w:val="center"/>
        </w:trPr>
        <w:tc>
          <w:tcPr>
            <w:tcW w:w="1188" w:type="dxa"/>
            <w:vAlign w:val="center"/>
          </w:tcPr>
          <w:p w14:paraId="116126E4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Ethnic</w:t>
            </w:r>
          </w:p>
        </w:tc>
        <w:tc>
          <w:tcPr>
            <w:tcW w:w="3690" w:type="dxa"/>
            <w:vAlign w:val="center"/>
          </w:tcPr>
          <w:p w14:paraId="571DA0FD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Race/ethnicity of Respondent</w:t>
            </w:r>
          </w:p>
        </w:tc>
        <w:tc>
          <w:tcPr>
            <w:tcW w:w="3240" w:type="dxa"/>
            <w:vAlign w:val="center"/>
          </w:tcPr>
          <w:p w14:paraId="26B5F18A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1 = Black</w:t>
            </w:r>
          </w:p>
        </w:tc>
      </w:tr>
      <w:tr w:rsidR="00597A3F" w:rsidRPr="00374896" w14:paraId="5D00E48A" w14:textId="77777777" w:rsidTr="00597A3F">
        <w:trPr>
          <w:jc w:val="center"/>
        </w:trPr>
        <w:tc>
          <w:tcPr>
            <w:tcW w:w="1188" w:type="dxa"/>
            <w:vAlign w:val="center"/>
          </w:tcPr>
          <w:p w14:paraId="72A53A81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690" w:type="dxa"/>
            <w:vAlign w:val="center"/>
          </w:tcPr>
          <w:p w14:paraId="47C253A9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240" w:type="dxa"/>
            <w:vAlign w:val="center"/>
          </w:tcPr>
          <w:p w14:paraId="05104A59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2 = Asian</w:t>
            </w:r>
          </w:p>
        </w:tc>
      </w:tr>
      <w:tr w:rsidR="00597A3F" w:rsidRPr="00374896" w14:paraId="336380E7" w14:textId="77777777" w:rsidTr="00597A3F">
        <w:trPr>
          <w:jc w:val="center"/>
        </w:trPr>
        <w:tc>
          <w:tcPr>
            <w:tcW w:w="1188" w:type="dxa"/>
            <w:vAlign w:val="center"/>
          </w:tcPr>
          <w:p w14:paraId="064C626B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690" w:type="dxa"/>
            <w:vAlign w:val="center"/>
          </w:tcPr>
          <w:p w14:paraId="3B686602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240" w:type="dxa"/>
            <w:vAlign w:val="center"/>
          </w:tcPr>
          <w:p w14:paraId="2F1E2AFA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3 = Native American</w:t>
            </w:r>
          </w:p>
        </w:tc>
      </w:tr>
      <w:tr w:rsidR="00597A3F" w:rsidRPr="00374896" w14:paraId="0359A739" w14:textId="77777777" w:rsidTr="00597A3F">
        <w:trPr>
          <w:jc w:val="center"/>
        </w:trPr>
        <w:tc>
          <w:tcPr>
            <w:tcW w:w="1188" w:type="dxa"/>
            <w:vAlign w:val="center"/>
          </w:tcPr>
          <w:p w14:paraId="0B54EDB8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690" w:type="dxa"/>
            <w:vAlign w:val="center"/>
          </w:tcPr>
          <w:p w14:paraId="5430707A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240" w:type="dxa"/>
            <w:vAlign w:val="center"/>
          </w:tcPr>
          <w:p w14:paraId="6157E0D8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4 = Hispanic</w:t>
            </w:r>
          </w:p>
        </w:tc>
      </w:tr>
      <w:tr w:rsidR="00597A3F" w:rsidRPr="00374896" w14:paraId="2928DAA1" w14:textId="77777777" w:rsidTr="00597A3F">
        <w:trPr>
          <w:jc w:val="center"/>
        </w:trPr>
        <w:tc>
          <w:tcPr>
            <w:tcW w:w="1188" w:type="dxa"/>
            <w:vAlign w:val="center"/>
          </w:tcPr>
          <w:p w14:paraId="2170E6A3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690" w:type="dxa"/>
            <w:vAlign w:val="center"/>
          </w:tcPr>
          <w:p w14:paraId="034CC626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240" w:type="dxa"/>
            <w:vAlign w:val="center"/>
          </w:tcPr>
          <w:p w14:paraId="335A457F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5 = White</w:t>
            </w:r>
          </w:p>
        </w:tc>
      </w:tr>
      <w:tr w:rsidR="00597A3F" w:rsidRPr="00374896" w14:paraId="0B180621" w14:textId="77777777" w:rsidTr="00597A3F">
        <w:trPr>
          <w:jc w:val="center"/>
        </w:trPr>
        <w:tc>
          <w:tcPr>
            <w:tcW w:w="1188" w:type="dxa"/>
            <w:vAlign w:val="center"/>
          </w:tcPr>
          <w:p w14:paraId="1F581387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690" w:type="dxa"/>
            <w:vAlign w:val="center"/>
          </w:tcPr>
          <w:p w14:paraId="10F1EEFF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240" w:type="dxa"/>
            <w:vAlign w:val="center"/>
          </w:tcPr>
          <w:p w14:paraId="2C6A7505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6 = Other</w:t>
            </w:r>
          </w:p>
        </w:tc>
      </w:tr>
      <w:tr w:rsidR="00597A3F" w:rsidRPr="00374896" w14:paraId="329526E6" w14:textId="77777777" w:rsidTr="00597A3F">
        <w:trPr>
          <w:jc w:val="center"/>
        </w:trPr>
        <w:tc>
          <w:tcPr>
            <w:tcW w:w="1188" w:type="dxa"/>
            <w:vAlign w:val="center"/>
          </w:tcPr>
          <w:p w14:paraId="33AFD424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690" w:type="dxa"/>
            <w:vAlign w:val="center"/>
          </w:tcPr>
          <w:p w14:paraId="7B6A2CBC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240" w:type="dxa"/>
            <w:vAlign w:val="center"/>
          </w:tcPr>
          <w:p w14:paraId="33432953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7 = Don’t Know</w:t>
            </w:r>
          </w:p>
        </w:tc>
      </w:tr>
      <w:tr w:rsidR="00597A3F" w:rsidRPr="00374896" w14:paraId="54ED0236" w14:textId="77777777" w:rsidTr="00597A3F">
        <w:trPr>
          <w:jc w:val="center"/>
        </w:trPr>
        <w:tc>
          <w:tcPr>
            <w:tcW w:w="1188" w:type="dxa"/>
            <w:vAlign w:val="center"/>
          </w:tcPr>
          <w:p w14:paraId="1F0225EA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690" w:type="dxa"/>
            <w:vAlign w:val="center"/>
          </w:tcPr>
          <w:p w14:paraId="30754C1D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240" w:type="dxa"/>
            <w:vAlign w:val="center"/>
          </w:tcPr>
          <w:p w14:paraId="1EF5C0AA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8 = Refused</w:t>
            </w:r>
          </w:p>
        </w:tc>
      </w:tr>
      <w:tr w:rsidR="00597A3F" w:rsidRPr="00374896" w14:paraId="6EA0B000" w14:textId="77777777" w:rsidTr="00597A3F">
        <w:trPr>
          <w:jc w:val="center"/>
        </w:trPr>
        <w:tc>
          <w:tcPr>
            <w:tcW w:w="1188" w:type="dxa"/>
            <w:vAlign w:val="center"/>
          </w:tcPr>
          <w:p w14:paraId="237AC442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690" w:type="dxa"/>
            <w:vAlign w:val="center"/>
          </w:tcPr>
          <w:p w14:paraId="37C7EE5F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240" w:type="dxa"/>
            <w:vAlign w:val="center"/>
          </w:tcPr>
          <w:p w14:paraId="0C10768D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9 = No Answer</w:t>
            </w:r>
          </w:p>
        </w:tc>
      </w:tr>
      <w:tr w:rsidR="00597A3F" w:rsidRPr="00374896" w14:paraId="7F3AC254" w14:textId="77777777" w:rsidTr="00597A3F">
        <w:trPr>
          <w:jc w:val="center"/>
        </w:trPr>
        <w:tc>
          <w:tcPr>
            <w:tcW w:w="1188" w:type="dxa"/>
            <w:vAlign w:val="center"/>
          </w:tcPr>
          <w:p w14:paraId="258CD35B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Gender</w:t>
            </w:r>
          </w:p>
        </w:tc>
        <w:tc>
          <w:tcPr>
            <w:tcW w:w="3690" w:type="dxa"/>
            <w:vAlign w:val="center"/>
          </w:tcPr>
          <w:p w14:paraId="26951E81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  <w:r w:rsidRPr="00374896">
              <w:rPr>
                <w:sz w:val="22"/>
                <w:szCs w:val="22"/>
              </w:rPr>
              <w:t>Respondent gender</w:t>
            </w:r>
          </w:p>
        </w:tc>
        <w:tc>
          <w:tcPr>
            <w:tcW w:w="3240" w:type="dxa"/>
            <w:vAlign w:val="center"/>
          </w:tcPr>
          <w:p w14:paraId="41C0098A" w14:textId="72E806E2" w:rsidR="00597A3F" w:rsidRPr="001F1670" w:rsidRDefault="001F1670" w:rsidP="001F1670">
            <w:pPr>
              <w:spacing w:line="2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  <w:r w:rsidR="00597A3F" w:rsidRPr="001F1670">
              <w:rPr>
                <w:sz w:val="22"/>
                <w:szCs w:val="22"/>
              </w:rPr>
              <w:t>= M</w:t>
            </w:r>
            <w:r>
              <w:rPr>
                <w:sz w:val="22"/>
                <w:szCs w:val="22"/>
              </w:rPr>
              <w:t>an</w:t>
            </w:r>
          </w:p>
        </w:tc>
      </w:tr>
      <w:tr w:rsidR="00597A3F" w:rsidRPr="00374896" w14:paraId="6E365E95" w14:textId="77777777" w:rsidTr="00597A3F">
        <w:trPr>
          <w:jc w:val="center"/>
        </w:trPr>
        <w:tc>
          <w:tcPr>
            <w:tcW w:w="1188" w:type="dxa"/>
            <w:vAlign w:val="center"/>
          </w:tcPr>
          <w:p w14:paraId="0C3E107F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690" w:type="dxa"/>
            <w:vAlign w:val="center"/>
          </w:tcPr>
          <w:p w14:paraId="440B94E7" w14:textId="77777777" w:rsidR="00597A3F" w:rsidRPr="00374896" w:rsidRDefault="00597A3F" w:rsidP="00597A3F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3240" w:type="dxa"/>
            <w:vAlign w:val="center"/>
          </w:tcPr>
          <w:p w14:paraId="0B5C47AD" w14:textId="60A7FAD0" w:rsidR="00597A3F" w:rsidRPr="001F1670" w:rsidRDefault="001F1670" w:rsidP="001F1670">
            <w:pPr>
              <w:spacing w:line="2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  <w:r w:rsidR="00597A3F" w:rsidRPr="001F1670">
              <w:rPr>
                <w:sz w:val="22"/>
                <w:szCs w:val="22"/>
              </w:rPr>
              <w:t xml:space="preserve">= </w:t>
            </w:r>
            <w:r>
              <w:rPr>
                <w:sz w:val="22"/>
                <w:szCs w:val="22"/>
              </w:rPr>
              <w:t xml:space="preserve">Woman </w:t>
            </w:r>
          </w:p>
        </w:tc>
      </w:tr>
    </w:tbl>
    <w:p w14:paraId="2E37EDB9" w14:textId="77777777" w:rsidR="002E7A27" w:rsidRDefault="002E7A27" w:rsidP="007D1BC9">
      <w:pPr>
        <w:spacing w:line="264" w:lineRule="auto"/>
        <w:jc w:val="both"/>
        <w:rPr>
          <w:sz w:val="22"/>
          <w:szCs w:val="22"/>
        </w:rPr>
      </w:pPr>
    </w:p>
    <w:p w14:paraId="117E02ED" w14:textId="77777777" w:rsidR="001F1670" w:rsidRDefault="002E7A27" w:rsidP="001F1670">
      <w:pPr>
        <w:pStyle w:val="NoSpacing"/>
      </w:pPr>
      <w:r>
        <w:t xml:space="preserve">The political firm </w:t>
      </w:r>
      <w:r>
        <w:rPr>
          <w:i/>
          <w:iCs/>
        </w:rPr>
        <w:t xml:space="preserve">PolitiTACT </w:t>
      </w:r>
      <w:r>
        <w:t>wishes to utilize the results from the 2008 AMES survey.</w:t>
      </w:r>
      <w:r>
        <w:rPr>
          <w:i/>
          <w:iCs/>
        </w:rPr>
        <w:t xml:space="preserve"> </w:t>
      </w:r>
      <w:r w:rsidR="00FB10B6" w:rsidRPr="00374896">
        <w:t>The</w:t>
      </w:r>
      <w:r>
        <w:t>ir</w:t>
      </w:r>
      <w:r w:rsidR="00FB10B6" w:rsidRPr="00374896">
        <w:t xml:space="preserve"> goal is to see what effect various categorical factors have on political ideology</w:t>
      </w:r>
      <w:r>
        <w:t xml:space="preserve">, with the intent on utilizing such patterns to revise public policy, one facet including whether specific claims </w:t>
      </w:r>
      <w:r w:rsidR="00FB10B6" w:rsidRPr="00374896">
        <w:t>widely assumed to be true</w:t>
      </w:r>
      <w:r>
        <w:t xml:space="preserve"> have any substantive merit</w:t>
      </w:r>
      <w:r w:rsidR="00FB10B6" w:rsidRPr="00374896">
        <w:t xml:space="preserve">. </w:t>
      </w:r>
      <w:r w:rsidR="006908C5">
        <w:t>For the scope of this report, the following categorizations will be used for analysis:</w:t>
      </w:r>
    </w:p>
    <w:p w14:paraId="7B74BF97" w14:textId="14256DA8" w:rsidR="006908C5" w:rsidRPr="001F1670" w:rsidRDefault="006908C5" w:rsidP="001F1670">
      <w:pPr>
        <w:pStyle w:val="NoSpacing"/>
        <w:numPr>
          <w:ilvl w:val="0"/>
          <w:numId w:val="2"/>
        </w:numPr>
      </w:pPr>
      <w:r w:rsidRPr="001F1670">
        <w:rPr>
          <w:lang w:val="en"/>
        </w:rPr>
        <w:t xml:space="preserve">An individual identifies as </w:t>
      </w:r>
      <w:r w:rsidRPr="001F1670">
        <w:rPr>
          <w:b/>
          <w:bCs/>
          <w:lang w:val="en"/>
        </w:rPr>
        <w:t>politically</w:t>
      </w:r>
      <w:r w:rsidRPr="001F1670">
        <w:rPr>
          <w:lang w:val="en"/>
        </w:rPr>
        <w:t xml:space="preserve"> </w:t>
      </w:r>
      <w:r w:rsidRPr="001F1670">
        <w:rPr>
          <w:b/>
          <w:bCs/>
          <w:lang w:val="en"/>
        </w:rPr>
        <w:t>moderate</w:t>
      </w:r>
      <w:r w:rsidRPr="001F1670">
        <w:rPr>
          <w:lang w:val="en"/>
        </w:rPr>
        <w:t xml:space="preserve"> if they either selected moderate, slightly liberal, or slightly conservative for the </w:t>
      </w:r>
      <w:r w:rsidRPr="001F1670">
        <w:rPr>
          <w:b/>
          <w:bCs/>
          <w:i/>
          <w:iCs/>
          <w:lang w:val="en"/>
        </w:rPr>
        <w:t xml:space="preserve">Ideology </w:t>
      </w:r>
      <w:r w:rsidRPr="001F1670">
        <w:rPr>
          <w:lang w:val="en"/>
        </w:rPr>
        <w:t>variable.</w:t>
      </w:r>
    </w:p>
    <w:p w14:paraId="2D1D95D3" w14:textId="30B20A23" w:rsidR="006908C5" w:rsidRDefault="006908C5" w:rsidP="006908C5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rPr>
          <w:sz w:val="22"/>
          <w:szCs w:val="22"/>
          <w:lang w:val="en"/>
        </w:rPr>
      </w:pPr>
      <w:r w:rsidRPr="006908C5">
        <w:rPr>
          <w:sz w:val="22"/>
          <w:szCs w:val="22"/>
          <w:lang w:val="en"/>
        </w:rPr>
        <w:t xml:space="preserve">An individual identifies as </w:t>
      </w:r>
      <w:r w:rsidRPr="006908C5">
        <w:rPr>
          <w:b/>
          <w:bCs/>
          <w:sz w:val="22"/>
          <w:szCs w:val="22"/>
          <w:lang w:val="en"/>
        </w:rPr>
        <w:t>politically</w:t>
      </w:r>
      <w:r w:rsidRPr="006908C5">
        <w:rPr>
          <w:sz w:val="22"/>
          <w:szCs w:val="22"/>
          <w:lang w:val="en"/>
        </w:rPr>
        <w:t xml:space="preserve"> </w:t>
      </w:r>
      <w:r>
        <w:rPr>
          <w:b/>
          <w:bCs/>
          <w:sz w:val="22"/>
          <w:szCs w:val="22"/>
          <w:lang w:val="en"/>
        </w:rPr>
        <w:t>liberal</w:t>
      </w:r>
      <w:r w:rsidRPr="006908C5">
        <w:rPr>
          <w:sz w:val="22"/>
          <w:szCs w:val="22"/>
          <w:lang w:val="en"/>
        </w:rPr>
        <w:t xml:space="preserve"> if they either selected</w:t>
      </w:r>
      <w:r>
        <w:rPr>
          <w:sz w:val="22"/>
          <w:szCs w:val="22"/>
          <w:lang w:val="en"/>
        </w:rPr>
        <w:t xml:space="preserve"> </w:t>
      </w:r>
      <w:r w:rsidRPr="006908C5">
        <w:rPr>
          <w:sz w:val="22"/>
          <w:szCs w:val="22"/>
          <w:lang w:val="en"/>
        </w:rPr>
        <w:t>liberal or extremely liberal</w:t>
      </w:r>
      <w:r>
        <w:rPr>
          <w:sz w:val="22"/>
          <w:szCs w:val="22"/>
          <w:lang w:val="en"/>
        </w:rPr>
        <w:t xml:space="preserve"> for the </w:t>
      </w:r>
      <w:r>
        <w:rPr>
          <w:b/>
          <w:bCs/>
          <w:i/>
          <w:iCs/>
          <w:sz w:val="22"/>
          <w:szCs w:val="22"/>
          <w:lang w:val="en"/>
        </w:rPr>
        <w:t xml:space="preserve">Ideology </w:t>
      </w:r>
      <w:r>
        <w:rPr>
          <w:sz w:val="22"/>
          <w:szCs w:val="22"/>
          <w:lang w:val="en"/>
        </w:rPr>
        <w:t>variable</w:t>
      </w:r>
      <w:r w:rsidRPr="006908C5">
        <w:rPr>
          <w:sz w:val="22"/>
          <w:szCs w:val="22"/>
          <w:lang w:val="en"/>
        </w:rPr>
        <w:t>.</w:t>
      </w:r>
    </w:p>
    <w:p w14:paraId="40295105" w14:textId="3DEEFAE7" w:rsidR="006908C5" w:rsidRDefault="006908C5" w:rsidP="006908C5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rPr>
          <w:sz w:val="22"/>
          <w:szCs w:val="22"/>
          <w:lang w:val="en"/>
        </w:rPr>
      </w:pPr>
      <w:r w:rsidRPr="006908C5">
        <w:rPr>
          <w:sz w:val="22"/>
          <w:szCs w:val="22"/>
          <w:lang w:val="en"/>
        </w:rPr>
        <w:t xml:space="preserve">An individual identifies as </w:t>
      </w:r>
      <w:r w:rsidRPr="006908C5">
        <w:rPr>
          <w:b/>
          <w:bCs/>
          <w:sz w:val="22"/>
          <w:szCs w:val="22"/>
          <w:lang w:val="en"/>
        </w:rPr>
        <w:t>politically</w:t>
      </w:r>
      <w:r w:rsidRPr="006908C5">
        <w:rPr>
          <w:sz w:val="22"/>
          <w:szCs w:val="22"/>
          <w:lang w:val="en"/>
        </w:rPr>
        <w:t xml:space="preserve"> </w:t>
      </w:r>
      <w:r>
        <w:rPr>
          <w:b/>
          <w:bCs/>
          <w:sz w:val="22"/>
          <w:szCs w:val="22"/>
          <w:lang w:val="en"/>
        </w:rPr>
        <w:t>conservative</w:t>
      </w:r>
      <w:r w:rsidRPr="006908C5">
        <w:rPr>
          <w:sz w:val="22"/>
          <w:szCs w:val="22"/>
          <w:lang w:val="en"/>
        </w:rPr>
        <w:t xml:space="preserve"> if they either selected</w:t>
      </w:r>
      <w:r>
        <w:rPr>
          <w:sz w:val="22"/>
          <w:szCs w:val="22"/>
          <w:lang w:val="en"/>
        </w:rPr>
        <w:t xml:space="preserve"> </w:t>
      </w:r>
      <w:r w:rsidRPr="00374896">
        <w:rPr>
          <w:sz w:val="22"/>
          <w:szCs w:val="22"/>
          <w:lang w:val="en"/>
        </w:rPr>
        <w:t>conservative o</w:t>
      </w:r>
      <w:r>
        <w:rPr>
          <w:sz w:val="22"/>
          <w:szCs w:val="22"/>
          <w:lang w:val="en"/>
        </w:rPr>
        <w:t>r</w:t>
      </w:r>
      <w:r w:rsidRPr="00374896">
        <w:rPr>
          <w:sz w:val="22"/>
          <w:szCs w:val="22"/>
          <w:lang w:val="en"/>
        </w:rPr>
        <w:t xml:space="preserve"> extremely conservative</w:t>
      </w:r>
      <w:r>
        <w:rPr>
          <w:sz w:val="22"/>
          <w:szCs w:val="22"/>
          <w:lang w:val="en"/>
        </w:rPr>
        <w:t xml:space="preserve"> for the </w:t>
      </w:r>
      <w:r>
        <w:rPr>
          <w:b/>
          <w:bCs/>
          <w:i/>
          <w:iCs/>
          <w:sz w:val="22"/>
          <w:szCs w:val="22"/>
          <w:lang w:val="en"/>
        </w:rPr>
        <w:t xml:space="preserve">Ideology </w:t>
      </w:r>
      <w:r>
        <w:rPr>
          <w:sz w:val="22"/>
          <w:szCs w:val="22"/>
          <w:lang w:val="en"/>
        </w:rPr>
        <w:t>variable</w:t>
      </w:r>
      <w:r w:rsidRPr="006908C5">
        <w:rPr>
          <w:sz w:val="22"/>
          <w:szCs w:val="22"/>
          <w:lang w:val="en"/>
        </w:rPr>
        <w:t>.</w:t>
      </w:r>
    </w:p>
    <w:p w14:paraId="36D776CF" w14:textId="5AC46A95" w:rsidR="00FB10B6" w:rsidRPr="00374896" w:rsidRDefault="002E7A27" w:rsidP="002E7A27">
      <w:pPr>
        <w:spacing w:line="264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The firm has hired you as a statistical consultant in order to a</w:t>
      </w:r>
      <w:r w:rsidR="00FB10B6" w:rsidRPr="00374896">
        <w:rPr>
          <w:sz w:val="22"/>
          <w:szCs w:val="22"/>
        </w:rPr>
        <w:t xml:space="preserve">ddress </w:t>
      </w:r>
      <w:r>
        <w:rPr>
          <w:sz w:val="22"/>
          <w:szCs w:val="22"/>
        </w:rPr>
        <w:t>the following claims and determine their merit from a statistical framework</w:t>
      </w:r>
      <w:r w:rsidR="00CE7E79">
        <w:rPr>
          <w:sz w:val="22"/>
          <w:szCs w:val="22"/>
        </w:rPr>
        <w:t xml:space="preserve"> (at a 5% significance level)</w:t>
      </w:r>
      <w:r w:rsidR="001318C7">
        <w:rPr>
          <w:sz w:val="22"/>
          <w:szCs w:val="22"/>
        </w:rPr>
        <w:t>:</w:t>
      </w:r>
    </w:p>
    <w:p w14:paraId="54AB1E59" w14:textId="77777777" w:rsidR="006908C5" w:rsidRPr="00374896" w:rsidRDefault="006908C5" w:rsidP="007D1BC9">
      <w:pPr>
        <w:spacing w:line="264" w:lineRule="auto"/>
        <w:jc w:val="both"/>
        <w:rPr>
          <w:sz w:val="22"/>
          <w:szCs w:val="22"/>
        </w:rPr>
      </w:pPr>
    </w:p>
    <w:p w14:paraId="49BA0632" w14:textId="77777777" w:rsidR="001318C7" w:rsidRDefault="001318C7" w:rsidP="001318C7">
      <w:pPr>
        <w:spacing w:line="264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Claim</w:t>
      </w:r>
      <w:r w:rsidRPr="001318C7">
        <w:rPr>
          <w:b/>
          <w:bCs/>
          <w:sz w:val="22"/>
          <w:szCs w:val="22"/>
          <w:u w:val="single"/>
        </w:rPr>
        <w:t xml:space="preserve"> 1</w:t>
      </w:r>
      <w:r>
        <w:rPr>
          <w:b/>
          <w:bCs/>
          <w:sz w:val="22"/>
          <w:szCs w:val="22"/>
        </w:rPr>
        <w:t>:</w:t>
      </w:r>
    </w:p>
    <w:p w14:paraId="2E6A17F2" w14:textId="2878548F" w:rsidR="001318C7" w:rsidRDefault="001318C7" w:rsidP="001318C7">
      <w:pPr>
        <w:spacing w:line="264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Much of the population is composed of moderates, with a small portion on each side who are strongly identify as “liberal” or “conservative”. </w:t>
      </w:r>
    </w:p>
    <w:p w14:paraId="40CBBE2A" w14:textId="77777777" w:rsidR="001318C7" w:rsidRDefault="001318C7" w:rsidP="007D1BC9">
      <w:pPr>
        <w:spacing w:line="264" w:lineRule="auto"/>
        <w:jc w:val="both"/>
        <w:rPr>
          <w:sz w:val="22"/>
          <w:szCs w:val="22"/>
          <w:lang w:val="en"/>
        </w:rPr>
      </w:pPr>
    </w:p>
    <w:p w14:paraId="29D1E9C1" w14:textId="6D607E1C" w:rsidR="007D1BC9" w:rsidRPr="00374896" w:rsidRDefault="001318C7" w:rsidP="007D1BC9">
      <w:pPr>
        <w:spacing w:line="264" w:lineRule="auto"/>
        <w:jc w:val="both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In doing so, </w:t>
      </w:r>
      <w:r w:rsidRPr="00137822">
        <w:rPr>
          <w:i/>
          <w:iCs/>
          <w:sz w:val="22"/>
          <w:szCs w:val="22"/>
          <w:lang w:val="en"/>
        </w:rPr>
        <w:t>Polit</w:t>
      </w:r>
      <w:r w:rsidR="00137822">
        <w:rPr>
          <w:i/>
          <w:iCs/>
          <w:sz w:val="22"/>
          <w:szCs w:val="22"/>
          <w:lang w:val="en"/>
        </w:rPr>
        <w:t>i</w:t>
      </w:r>
      <w:r w:rsidRPr="00137822">
        <w:rPr>
          <w:i/>
          <w:iCs/>
          <w:sz w:val="22"/>
          <w:szCs w:val="22"/>
          <w:lang w:val="en"/>
        </w:rPr>
        <w:t>TACT</w:t>
      </w:r>
      <w:r>
        <w:rPr>
          <w:sz w:val="22"/>
          <w:szCs w:val="22"/>
          <w:lang w:val="en"/>
        </w:rPr>
        <w:t xml:space="preserve"> wants for you to t</w:t>
      </w:r>
      <w:r w:rsidR="007D1BC9" w:rsidRPr="001318C7">
        <w:rPr>
          <w:sz w:val="22"/>
          <w:szCs w:val="22"/>
          <w:lang w:val="en"/>
        </w:rPr>
        <w:t>est</w:t>
      </w:r>
      <w:r w:rsidR="007D1BC9" w:rsidRPr="00374896">
        <w:rPr>
          <w:sz w:val="22"/>
          <w:szCs w:val="22"/>
          <w:lang w:val="en"/>
        </w:rPr>
        <w:t xml:space="preserve"> to see if the </w:t>
      </w:r>
      <w:r>
        <w:rPr>
          <w:sz w:val="22"/>
          <w:szCs w:val="22"/>
          <w:lang w:val="en"/>
        </w:rPr>
        <w:t xml:space="preserve">following </w:t>
      </w:r>
      <w:r w:rsidR="007D1BC9" w:rsidRPr="00374896">
        <w:rPr>
          <w:sz w:val="22"/>
          <w:szCs w:val="22"/>
          <w:lang w:val="en"/>
        </w:rPr>
        <w:t>proportions are true:</w:t>
      </w:r>
    </w:p>
    <w:p w14:paraId="1F06FBA2" w14:textId="1D09D445" w:rsidR="001318C7" w:rsidRPr="001318C7" w:rsidRDefault="007D1BC9" w:rsidP="007D1BC9">
      <w:pPr>
        <w:numPr>
          <w:ilvl w:val="0"/>
          <w:numId w:val="2"/>
        </w:numPr>
        <w:spacing w:before="100" w:beforeAutospacing="1" w:after="100" w:afterAutospacing="1" w:line="264" w:lineRule="auto"/>
        <w:rPr>
          <w:sz w:val="22"/>
          <w:szCs w:val="22"/>
          <w:lang w:val="en"/>
        </w:rPr>
      </w:pPr>
      <w:r w:rsidRPr="00374896">
        <w:rPr>
          <w:sz w:val="22"/>
          <w:szCs w:val="22"/>
          <w:lang w:val="en"/>
        </w:rPr>
        <w:t xml:space="preserve">60% of the population </w:t>
      </w:r>
      <w:r w:rsidR="001318C7">
        <w:rPr>
          <w:sz w:val="22"/>
          <w:szCs w:val="22"/>
          <w:lang w:val="en"/>
        </w:rPr>
        <w:t xml:space="preserve">identifies as </w:t>
      </w:r>
      <w:r w:rsidR="00CE7E79" w:rsidRPr="001F1670">
        <w:rPr>
          <w:b/>
          <w:bCs/>
          <w:sz w:val="22"/>
          <w:szCs w:val="22"/>
          <w:lang w:val="en"/>
        </w:rPr>
        <w:t>politically</w:t>
      </w:r>
      <w:r w:rsidR="00CE7E79" w:rsidRPr="001F1670">
        <w:rPr>
          <w:sz w:val="22"/>
          <w:szCs w:val="22"/>
          <w:lang w:val="en"/>
        </w:rPr>
        <w:t xml:space="preserve"> </w:t>
      </w:r>
      <w:r w:rsidR="001318C7">
        <w:rPr>
          <w:b/>
          <w:bCs/>
          <w:sz w:val="22"/>
          <w:szCs w:val="22"/>
          <w:lang w:val="en"/>
        </w:rPr>
        <w:t xml:space="preserve">moderate. </w:t>
      </w:r>
    </w:p>
    <w:p w14:paraId="1B21DAB6" w14:textId="1D211D01" w:rsidR="001318C7" w:rsidRDefault="001318C7" w:rsidP="001318C7">
      <w:pPr>
        <w:numPr>
          <w:ilvl w:val="0"/>
          <w:numId w:val="2"/>
        </w:numPr>
        <w:spacing w:before="100" w:beforeAutospacing="1" w:after="100" w:afterAutospacing="1" w:line="264" w:lineRule="auto"/>
        <w:rPr>
          <w:sz w:val="22"/>
          <w:szCs w:val="22"/>
          <w:lang w:val="en"/>
        </w:rPr>
      </w:pPr>
      <w:r w:rsidRPr="00374896">
        <w:rPr>
          <w:sz w:val="22"/>
          <w:szCs w:val="22"/>
          <w:lang w:val="en"/>
        </w:rPr>
        <w:t xml:space="preserve">20% of the population </w:t>
      </w:r>
      <w:r>
        <w:rPr>
          <w:sz w:val="22"/>
          <w:szCs w:val="22"/>
          <w:lang w:val="en"/>
        </w:rPr>
        <w:t xml:space="preserve">identifies as </w:t>
      </w:r>
      <w:r w:rsidR="00CE7E79" w:rsidRPr="001F1670">
        <w:rPr>
          <w:b/>
          <w:bCs/>
          <w:sz w:val="22"/>
          <w:szCs w:val="22"/>
          <w:lang w:val="en"/>
        </w:rPr>
        <w:t>politically</w:t>
      </w:r>
      <w:r w:rsidR="00CE7E79" w:rsidRPr="001F1670">
        <w:rPr>
          <w:sz w:val="22"/>
          <w:szCs w:val="22"/>
          <w:lang w:val="en"/>
        </w:rPr>
        <w:t xml:space="preserve"> </w:t>
      </w:r>
      <w:r>
        <w:rPr>
          <w:b/>
          <w:bCs/>
          <w:sz w:val="22"/>
          <w:szCs w:val="22"/>
          <w:lang w:val="en"/>
        </w:rPr>
        <w:t>liberal.</w:t>
      </w:r>
    </w:p>
    <w:p w14:paraId="18C51FD8" w14:textId="1A628336" w:rsidR="001318C7" w:rsidRDefault="007D1BC9" w:rsidP="007D1BC9">
      <w:pPr>
        <w:numPr>
          <w:ilvl w:val="0"/>
          <w:numId w:val="2"/>
        </w:numPr>
        <w:spacing w:before="100" w:beforeAutospacing="1" w:after="100" w:afterAutospacing="1" w:line="264" w:lineRule="auto"/>
        <w:rPr>
          <w:sz w:val="22"/>
          <w:szCs w:val="22"/>
          <w:lang w:val="en"/>
        </w:rPr>
      </w:pPr>
      <w:r w:rsidRPr="00374896">
        <w:rPr>
          <w:sz w:val="22"/>
          <w:szCs w:val="22"/>
          <w:lang w:val="en"/>
        </w:rPr>
        <w:t xml:space="preserve">20% of the population </w:t>
      </w:r>
      <w:r w:rsidR="001318C7">
        <w:rPr>
          <w:sz w:val="22"/>
          <w:szCs w:val="22"/>
          <w:lang w:val="en"/>
        </w:rPr>
        <w:t xml:space="preserve">identifies as </w:t>
      </w:r>
      <w:r w:rsidR="00CE7E79" w:rsidRPr="001F1670">
        <w:rPr>
          <w:b/>
          <w:bCs/>
          <w:sz w:val="22"/>
          <w:szCs w:val="22"/>
          <w:lang w:val="en"/>
        </w:rPr>
        <w:t>politically</w:t>
      </w:r>
      <w:r w:rsidR="00CE7E79" w:rsidRPr="001F1670">
        <w:rPr>
          <w:sz w:val="22"/>
          <w:szCs w:val="22"/>
          <w:lang w:val="en"/>
        </w:rPr>
        <w:t xml:space="preserve"> </w:t>
      </w:r>
      <w:r w:rsidR="001318C7">
        <w:rPr>
          <w:b/>
          <w:bCs/>
          <w:sz w:val="22"/>
          <w:szCs w:val="22"/>
          <w:lang w:val="en"/>
        </w:rPr>
        <w:t>conservative.</w:t>
      </w:r>
    </w:p>
    <w:p w14:paraId="7D05F8EF" w14:textId="77777777" w:rsidR="006908C5" w:rsidRDefault="00137822" w:rsidP="006908C5">
      <w:pPr>
        <w:spacing w:line="264" w:lineRule="auto"/>
        <w:rPr>
          <w:b/>
          <w:bCs/>
          <w:sz w:val="22"/>
          <w:szCs w:val="22"/>
        </w:rPr>
      </w:pPr>
      <w:r w:rsidRPr="00137822">
        <w:rPr>
          <w:b/>
          <w:bCs/>
          <w:sz w:val="22"/>
          <w:szCs w:val="22"/>
          <w:u w:val="single"/>
        </w:rPr>
        <w:t xml:space="preserve">Claim </w:t>
      </w:r>
      <w:r>
        <w:rPr>
          <w:b/>
          <w:bCs/>
          <w:sz w:val="22"/>
          <w:szCs w:val="22"/>
          <w:u w:val="single"/>
        </w:rPr>
        <w:t>2</w:t>
      </w:r>
      <w:r w:rsidRPr="00137822">
        <w:rPr>
          <w:b/>
          <w:bCs/>
          <w:sz w:val="22"/>
          <w:szCs w:val="22"/>
        </w:rPr>
        <w:t>:</w:t>
      </w:r>
    </w:p>
    <w:p w14:paraId="48EF473B" w14:textId="341BC588" w:rsidR="006908C5" w:rsidRDefault="006908C5" w:rsidP="006908C5">
      <w:pPr>
        <w:spacing w:line="264" w:lineRule="auto"/>
        <w:rPr>
          <w:b/>
          <w:bCs/>
          <w:sz w:val="22"/>
          <w:szCs w:val="22"/>
          <w:lang w:val="en"/>
        </w:rPr>
      </w:pPr>
      <w:r w:rsidRPr="006908C5">
        <w:rPr>
          <w:b/>
          <w:bCs/>
          <w:sz w:val="22"/>
          <w:szCs w:val="22"/>
          <w:lang w:val="en"/>
        </w:rPr>
        <w:t>Southerners and Midwesterners have a different ideological makeup than Northeasterners and Westerners.</w:t>
      </w:r>
    </w:p>
    <w:p w14:paraId="2875C368" w14:textId="77777777" w:rsidR="001F1670" w:rsidRDefault="001F1670" w:rsidP="006908C5">
      <w:pPr>
        <w:spacing w:line="264" w:lineRule="auto"/>
        <w:rPr>
          <w:b/>
          <w:bCs/>
          <w:sz w:val="22"/>
          <w:szCs w:val="22"/>
          <w:lang w:val="en"/>
        </w:rPr>
      </w:pPr>
    </w:p>
    <w:p w14:paraId="1758197F" w14:textId="5BA89E3D" w:rsidR="001F1670" w:rsidRDefault="001F1670" w:rsidP="001F1670">
      <w:pPr>
        <w:spacing w:line="264" w:lineRule="auto"/>
        <w:rPr>
          <w:b/>
          <w:bCs/>
          <w:sz w:val="22"/>
          <w:szCs w:val="22"/>
        </w:rPr>
      </w:pPr>
      <w:r w:rsidRPr="00137822">
        <w:rPr>
          <w:b/>
          <w:bCs/>
          <w:sz w:val="22"/>
          <w:szCs w:val="22"/>
          <w:u w:val="single"/>
        </w:rPr>
        <w:t xml:space="preserve">Claim </w:t>
      </w:r>
      <w:r>
        <w:rPr>
          <w:b/>
          <w:bCs/>
          <w:sz w:val="22"/>
          <w:szCs w:val="22"/>
          <w:u w:val="single"/>
        </w:rPr>
        <w:t>3</w:t>
      </w:r>
      <w:r w:rsidRPr="00137822">
        <w:rPr>
          <w:b/>
          <w:bCs/>
          <w:sz w:val="22"/>
          <w:szCs w:val="22"/>
        </w:rPr>
        <w:t>:</w:t>
      </w:r>
    </w:p>
    <w:p w14:paraId="29D6E4FF" w14:textId="74ED3F36" w:rsidR="001F1670" w:rsidRDefault="001F1670" w:rsidP="001F1670">
      <w:pPr>
        <w:spacing w:line="264" w:lineRule="auto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>Race and/or gender may be associated with political conservativism.</w:t>
      </w:r>
    </w:p>
    <w:p w14:paraId="0A109F98" w14:textId="0AE2D886" w:rsidR="00597A3F" w:rsidRPr="00374896" w:rsidRDefault="00597A3F" w:rsidP="007D1BC9">
      <w:pPr>
        <w:pStyle w:val="NormalWeb"/>
        <w:spacing w:line="264" w:lineRule="auto"/>
        <w:rPr>
          <w:sz w:val="22"/>
          <w:szCs w:val="22"/>
          <w:lang w:val="en"/>
        </w:rPr>
      </w:pPr>
      <w:r w:rsidRPr="00374896">
        <w:rPr>
          <w:sz w:val="22"/>
          <w:szCs w:val="22"/>
          <w:lang w:val="en"/>
        </w:rPr>
        <w:t xml:space="preserve">To </w:t>
      </w:r>
      <w:r w:rsidR="001F1670">
        <w:rPr>
          <w:sz w:val="22"/>
          <w:szCs w:val="22"/>
          <w:lang w:val="en"/>
        </w:rPr>
        <w:t>test this claim</w:t>
      </w:r>
      <w:r w:rsidRPr="00374896">
        <w:rPr>
          <w:sz w:val="22"/>
          <w:szCs w:val="22"/>
          <w:lang w:val="en"/>
        </w:rPr>
        <w:t xml:space="preserve">, test </w:t>
      </w:r>
      <w:r w:rsidR="001F1670">
        <w:rPr>
          <w:sz w:val="22"/>
          <w:szCs w:val="22"/>
          <w:u w:val="single"/>
          <w:lang w:val="en"/>
        </w:rPr>
        <w:t>one</w:t>
      </w:r>
      <w:r w:rsidR="00C43109" w:rsidRPr="00374896">
        <w:rPr>
          <w:sz w:val="22"/>
          <w:szCs w:val="22"/>
          <w:lang w:val="en"/>
        </w:rPr>
        <w:t xml:space="preserve"> of </w:t>
      </w:r>
      <w:r w:rsidRPr="00374896">
        <w:rPr>
          <w:sz w:val="22"/>
          <w:szCs w:val="22"/>
          <w:lang w:val="en"/>
        </w:rPr>
        <w:t>the following hypotheses:</w:t>
      </w:r>
    </w:p>
    <w:p w14:paraId="3AC74A22" w14:textId="13DD232A" w:rsidR="00597A3F" w:rsidRPr="00374896" w:rsidRDefault="00597A3F" w:rsidP="007D1BC9">
      <w:pPr>
        <w:numPr>
          <w:ilvl w:val="0"/>
          <w:numId w:val="2"/>
        </w:numPr>
        <w:spacing w:before="100" w:beforeAutospacing="1" w:after="100" w:afterAutospacing="1" w:line="264" w:lineRule="auto"/>
        <w:rPr>
          <w:sz w:val="22"/>
          <w:szCs w:val="22"/>
          <w:lang w:val="en"/>
        </w:rPr>
      </w:pPr>
      <w:r w:rsidRPr="00374896">
        <w:rPr>
          <w:sz w:val="22"/>
          <w:szCs w:val="22"/>
          <w:lang w:val="en"/>
        </w:rPr>
        <w:t xml:space="preserve">Men are more likely than women to identify with the </w:t>
      </w:r>
      <w:r w:rsidR="00374896">
        <w:rPr>
          <w:sz w:val="22"/>
          <w:szCs w:val="22"/>
          <w:lang w:val="en"/>
        </w:rPr>
        <w:t>conservativism</w:t>
      </w:r>
      <w:r w:rsidRPr="00374896">
        <w:rPr>
          <w:sz w:val="22"/>
          <w:szCs w:val="22"/>
          <w:lang w:val="en"/>
        </w:rPr>
        <w:t>.</w:t>
      </w:r>
    </w:p>
    <w:p w14:paraId="2C6A2D57" w14:textId="5194B29D" w:rsidR="00597A3F" w:rsidRPr="00374896" w:rsidRDefault="00374896" w:rsidP="007D1BC9">
      <w:pPr>
        <w:numPr>
          <w:ilvl w:val="0"/>
          <w:numId w:val="2"/>
        </w:numPr>
        <w:spacing w:before="120" w:after="100" w:afterAutospacing="1" w:line="264" w:lineRule="auto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Individuals who identify as </w:t>
      </w:r>
      <w:r w:rsidR="00FB10B6" w:rsidRPr="00374896">
        <w:rPr>
          <w:sz w:val="22"/>
          <w:szCs w:val="22"/>
          <w:lang w:val="en"/>
        </w:rPr>
        <w:t xml:space="preserve">White </w:t>
      </w:r>
      <w:r w:rsidR="00597A3F" w:rsidRPr="00374896">
        <w:rPr>
          <w:sz w:val="22"/>
          <w:szCs w:val="22"/>
          <w:lang w:val="en"/>
        </w:rPr>
        <w:t>are</w:t>
      </w:r>
      <w:r w:rsidR="001F1670">
        <w:rPr>
          <w:sz w:val="22"/>
          <w:szCs w:val="22"/>
          <w:lang w:val="en"/>
        </w:rPr>
        <w:t xml:space="preserve"> more </w:t>
      </w:r>
      <w:r w:rsidR="00597A3F" w:rsidRPr="00374896">
        <w:rPr>
          <w:sz w:val="22"/>
          <w:szCs w:val="22"/>
          <w:lang w:val="en"/>
        </w:rPr>
        <w:t xml:space="preserve">likely than others to </w:t>
      </w:r>
      <w:r w:rsidR="007420EB">
        <w:rPr>
          <w:sz w:val="22"/>
          <w:szCs w:val="22"/>
          <w:lang w:val="en"/>
        </w:rPr>
        <w:t xml:space="preserve">also </w:t>
      </w:r>
      <w:r w:rsidR="00597A3F" w:rsidRPr="00374896">
        <w:rPr>
          <w:sz w:val="22"/>
          <w:szCs w:val="22"/>
          <w:lang w:val="en"/>
        </w:rPr>
        <w:t xml:space="preserve">identify with the </w:t>
      </w:r>
      <w:r>
        <w:rPr>
          <w:sz w:val="22"/>
          <w:szCs w:val="22"/>
          <w:lang w:val="en"/>
        </w:rPr>
        <w:t>liberalism.</w:t>
      </w:r>
      <w:r w:rsidR="00597A3F" w:rsidRPr="00374896">
        <w:rPr>
          <w:sz w:val="22"/>
          <w:szCs w:val="22"/>
          <w:lang w:val="en"/>
        </w:rPr>
        <w:t xml:space="preserve"> </w:t>
      </w:r>
    </w:p>
    <w:p w14:paraId="010872AA" w14:textId="4DEC90BD" w:rsidR="001F1670" w:rsidRDefault="007420EB" w:rsidP="007D1BC9">
      <w:pPr>
        <w:spacing w:line="264" w:lineRule="auto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Regardless of whether</w:t>
      </w:r>
      <w:r w:rsidR="001F1670">
        <w:rPr>
          <w:sz w:val="22"/>
          <w:szCs w:val="22"/>
          <w:lang w:val="en"/>
        </w:rPr>
        <w:t xml:space="preserve"> there is a statistical effect, </w:t>
      </w:r>
      <w:r>
        <w:rPr>
          <w:sz w:val="22"/>
          <w:szCs w:val="22"/>
          <w:lang w:val="en"/>
        </w:rPr>
        <w:t>interpret</w:t>
      </w:r>
      <w:r w:rsidR="001F1670">
        <w:rPr>
          <w:sz w:val="22"/>
          <w:szCs w:val="22"/>
          <w:lang w:val="en"/>
        </w:rPr>
        <w:t xml:space="preserve"> the corresponding</w:t>
      </w:r>
      <w:r>
        <w:rPr>
          <w:sz w:val="22"/>
          <w:szCs w:val="22"/>
          <w:lang w:val="en"/>
        </w:rPr>
        <w:t xml:space="preserve"> estimated</w:t>
      </w:r>
      <w:r w:rsidR="001F1670">
        <w:rPr>
          <w:sz w:val="22"/>
          <w:szCs w:val="22"/>
          <w:lang w:val="en"/>
        </w:rPr>
        <w:t xml:space="preserve"> </w:t>
      </w:r>
      <w:r w:rsidR="000A61EC">
        <w:rPr>
          <w:sz w:val="22"/>
          <w:szCs w:val="22"/>
          <w:lang w:val="en"/>
        </w:rPr>
        <w:t>odds</w:t>
      </w:r>
      <w:r w:rsidR="001F1670">
        <w:rPr>
          <w:sz w:val="22"/>
          <w:szCs w:val="22"/>
          <w:lang w:val="en"/>
        </w:rPr>
        <w:t xml:space="preserve"> ratio associated with this claim.</w:t>
      </w:r>
      <w:r>
        <w:rPr>
          <w:sz w:val="22"/>
          <w:szCs w:val="22"/>
          <w:lang w:val="en"/>
        </w:rPr>
        <w:t xml:space="preserve"> Report the confidence interval and determine whether the confidence interval matches the conclusion found in your hypothesis test.</w:t>
      </w:r>
    </w:p>
    <w:p w14:paraId="51D21403" w14:textId="77777777" w:rsidR="00597A3F" w:rsidRPr="00374896" w:rsidRDefault="00597A3F" w:rsidP="007D1BC9">
      <w:pPr>
        <w:pBdr>
          <w:bottom w:val="single" w:sz="12" w:space="1" w:color="auto"/>
        </w:pBdr>
        <w:spacing w:line="264" w:lineRule="auto"/>
        <w:rPr>
          <w:sz w:val="22"/>
          <w:szCs w:val="22"/>
          <w:lang w:val="en"/>
        </w:rPr>
      </w:pPr>
    </w:p>
    <w:p w14:paraId="0356A144" w14:textId="77777777" w:rsidR="00597A3F" w:rsidRPr="00374896" w:rsidRDefault="00597A3F" w:rsidP="007D1BC9">
      <w:pPr>
        <w:spacing w:line="264" w:lineRule="auto"/>
        <w:rPr>
          <w:sz w:val="22"/>
          <w:szCs w:val="22"/>
        </w:rPr>
      </w:pPr>
    </w:p>
    <w:p w14:paraId="2D756FF1" w14:textId="77777777" w:rsidR="00597A3F" w:rsidRPr="00374896" w:rsidRDefault="00597A3F" w:rsidP="007D1BC9">
      <w:pPr>
        <w:spacing w:line="264" w:lineRule="auto"/>
        <w:rPr>
          <w:sz w:val="22"/>
          <w:szCs w:val="22"/>
        </w:rPr>
      </w:pPr>
    </w:p>
    <w:p w14:paraId="0D5439E9" w14:textId="52E3D772" w:rsidR="00884A96" w:rsidRPr="00374896" w:rsidRDefault="00597A3F" w:rsidP="007D1BC9">
      <w:pPr>
        <w:spacing w:line="264" w:lineRule="auto"/>
        <w:rPr>
          <w:sz w:val="22"/>
          <w:szCs w:val="22"/>
        </w:rPr>
      </w:pPr>
      <w:r w:rsidRPr="00374896">
        <w:rPr>
          <w:sz w:val="22"/>
          <w:szCs w:val="22"/>
        </w:rPr>
        <w:t xml:space="preserve">Import the Data into </w:t>
      </w:r>
      <w:r w:rsidR="00374896">
        <w:rPr>
          <w:sz w:val="22"/>
          <w:szCs w:val="22"/>
        </w:rPr>
        <w:t>R</w:t>
      </w:r>
      <w:r w:rsidRPr="00374896">
        <w:rPr>
          <w:sz w:val="22"/>
          <w:szCs w:val="22"/>
        </w:rPr>
        <w:t xml:space="preserve"> and f</w:t>
      </w:r>
      <w:r w:rsidR="00884A96" w:rsidRPr="00374896">
        <w:rPr>
          <w:sz w:val="22"/>
          <w:szCs w:val="22"/>
        </w:rPr>
        <w:t xml:space="preserve">or </w:t>
      </w:r>
      <w:r w:rsidRPr="00374896">
        <w:rPr>
          <w:sz w:val="22"/>
          <w:szCs w:val="22"/>
        </w:rPr>
        <w:t>each hypothesis</w:t>
      </w:r>
      <w:r w:rsidR="00884A96" w:rsidRPr="00374896">
        <w:rPr>
          <w:sz w:val="22"/>
          <w:szCs w:val="22"/>
        </w:rPr>
        <w:t xml:space="preserve"> you should:</w:t>
      </w:r>
    </w:p>
    <w:p w14:paraId="733E4C73" w14:textId="77777777" w:rsidR="00521B90" w:rsidRPr="00374896" w:rsidRDefault="00521B90" w:rsidP="007D1BC9">
      <w:pPr>
        <w:spacing w:line="264" w:lineRule="auto"/>
        <w:rPr>
          <w:sz w:val="22"/>
          <w:szCs w:val="22"/>
        </w:rPr>
      </w:pPr>
    </w:p>
    <w:p w14:paraId="697B3AFD" w14:textId="3C39B92F" w:rsidR="00CE7E79" w:rsidRDefault="00CE7E79" w:rsidP="00CE7E79">
      <w:pPr>
        <w:pStyle w:val="ListParagraph"/>
        <w:numPr>
          <w:ilvl w:val="0"/>
          <w:numId w:val="2"/>
        </w:numPr>
        <w:tabs>
          <w:tab w:val="left" w:pos="360"/>
        </w:tabs>
        <w:spacing w:line="264" w:lineRule="auto"/>
        <w:rPr>
          <w:sz w:val="22"/>
          <w:szCs w:val="22"/>
        </w:rPr>
      </w:pPr>
      <w:r>
        <w:rPr>
          <w:sz w:val="22"/>
          <w:szCs w:val="22"/>
        </w:rPr>
        <w:t>S</w:t>
      </w:r>
      <w:r w:rsidRPr="00CE7E79">
        <w:rPr>
          <w:sz w:val="22"/>
          <w:szCs w:val="22"/>
        </w:rPr>
        <w:t>et the values of  “No Answer”, “Don’t Know” , or “Refused” to missing when necessary.</w:t>
      </w:r>
    </w:p>
    <w:p w14:paraId="0D821EDD" w14:textId="490EB2CD" w:rsidR="00CE7E79" w:rsidRPr="00CE7E79" w:rsidRDefault="00CE7E79" w:rsidP="00CE7E79">
      <w:pPr>
        <w:pStyle w:val="ListParagraph"/>
        <w:numPr>
          <w:ilvl w:val="0"/>
          <w:numId w:val="2"/>
        </w:numPr>
        <w:tabs>
          <w:tab w:val="left" w:pos="360"/>
        </w:tabs>
        <w:spacing w:line="264" w:lineRule="auto"/>
        <w:rPr>
          <w:sz w:val="22"/>
          <w:szCs w:val="22"/>
        </w:rPr>
      </w:pPr>
      <w:r>
        <w:rPr>
          <w:sz w:val="22"/>
          <w:szCs w:val="22"/>
        </w:rPr>
        <w:t>Check whether the assumptions are met in order to perform our procedure.</w:t>
      </w:r>
    </w:p>
    <w:p w14:paraId="00E51CF0" w14:textId="77777777" w:rsidR="00CE7E79" w:rsidRDefault="00597A3F" w:rsidP="00CE7E79">
      <w:pPr>
        <w:pStyle w:val="ListParagraph"/>
        <w:numPr>
          <w:ilvl w:val="0"/>
          <w:numId w:val="2"/>
        </w:numPr>
        <w:tabs>
          <w:tab w:val="left" w:pos="360"/>
        </w:tabs>
        <w:spacing w:line="264" w:lineRule="auto"/>
        <w:rPr>
          <w:sz w:val="22"/>
          <w:szCs w:val="22"/>
        </w:rPr>
      </w:pPr>
      <w:r w:rsidRPr="00CE7E79">
        <w:rPr>
          <w:sz w:val="22"/>
          <w:szCs w:val="22"/>
        </w:rPr>
        <w:t>Obtain</w:t>
      </w:r>
      <w:r w:rsidR="00521B90" w:rsidRPr="00CE7E79">
        <w:rPr>
          <w:sz w:val="22"/>
          <w:szCs w:val="22"/>
        </w:rPr>
        <w:t xml:space="preserve"> a </w:t>
      </w:r>
      <w:r w:rsidR="007D1BC9" w:rsidRPr="00CE7E79">
        <w:rPr>
          <w:sz w:val="22"/>
          <w:szCs w:val="22"/>
        </w:rPr>
        <w:t>contingency table of the data, and perform the appropriate chi-square test.</w:t>
      </w:r>
      <w:r w:rsidR="00AF08BF" w:rsidRPr="00CE7E79">
        <w:rPr>
          <w:sz w:val="22"/>
          <w:szCs w:val="22"/>
        </w:rPr>
        <w:t xml:space="preserve"> </w:t>
      </w:r>
    </w:p>
    <w:p w14:paraId="1C45C33D" w14:textId="7502A0F0" w:rsidR="00CE7E79" w:rsidRDefault="00AF08BF" w:rsidP="00CE7E79">
      <w:pPr>
        <w:pStyle w:val="ListParagraph"/>
        <w:numPr>
          <w:ilvl w:val="0"/>
          <w:numId w:val="2"/>
        </w:numPr>
        <w:tabs>
          <w:tab w:val="left" w:pos="360"/>
        </w:tabs>
        <w:spacing w:line="264" w:lineRule="auto"/>
        <w:rPr>
          <w:sz w:val="22"/>
          <w:szCs w:val="22"/>
        </w:rPr>
      </w:pPr>
      <w:r w:rsidRPr="00CE7E79">
        <w:rPr>
          <w:sz w:val="22"/>
          <w:szCs w:val="22"/>
        </w:rPr>
        <w:t>If a test results in rejection of independence, explain the dependence.</w:t>
      </w:r>
    </w:p>
    <w:p w14:paraId="75300B6E" w14:textId="24F82443" w:rsidR="00CE7E79" w:rsidRDefault="00944DE6" w:rsidP="00CE7E79">
      <w:pPr>
        <w:pStyle w:val="ListParagraph"/>
        <w:numPr>
          <w:ilvl w:val="0"/>
          <w:numId w:val="2"/>
        </w:numPr>
        <w:tabs>
          <w:tab w:val="left" w:pos="360"/>
        </w:tabs>
        <w:spacing w:line="264" w:lineRule="auto"/>
        <w:rPr>
          <w:sz w:val="22"/>
          <w:szCs w:val="22"/>
        </w:rPr>
      </w:pPr>
      <w:r w:rsidRPr="00CE7E79">
        <w:rPr>
          <w:sz w:val="22"/>
          <w:szCs w:val="22"/>
        </w:rPr>
        <w:t xml:space="preserve">Construct </w:t>
      </w:r>
      <w:r w:rsidR="00597A3F" w:rsidRPr="00CE7E79">
        <w:rPr>
          <w:sz w:val="22"/>
          <w:szCs w:val="22"/>
        </w:rPr>
        <w:t xml:space="preserve">appropriate graphs </w:t>
      </w:r>
      <w:r w:rsidR="00CE7E79">
        <w:rPr>
          <w:sz w:val="22"/>
          <w:szCs w:val="22"/>
        </w:rPr>
        <w:t>(</w:t>
      </w:r>
      <w:r w:rsidR="00597A3F" w:rsidRPr="00CE7E79">
        <w:rPr>
          <w:sz w:val="22"/>
          <w:szCs w:val="22"/>
        </w:rPr>
        <w:t xml:space="preserve">pie </w:t>
      </w:r>
      <w:r w:rsidR="00CE7E79">
        <w:rPr>
          <w:sz w:val="22"/>
          <w:szCs w:val="22"/>
        </w:rPr>
        <w:t xml:space="preserve">/ bar </w:t>
      </w:r>
      <w:r w:rsidR="00597A3F" w:rsidRPr="00CE7E79">
        <w:rPr>
          <w:sz w:val="22"/>
          <w:szCs w:val="22"/>
        </w:rPr>
        <w:t>charts</w:t>
      </w:r>
      <w:r w:rsidR="00CE7E79">
        <w:rPr>
          <w:sz w:val="22"/>
          <w:szCs w:val="22"/>
        </w:rPr>
        <w:t>), and be sure to separate based on group</w:t>
      </w:r>
      <w:r w:rsidR="00597A3F" w:rsidRPr="00CE7E79">
        <w:rPr>
          <w:sz w:val="22"/>
          <w:szCs w:val="22"/>
        </w:rPr>
        <w:t>.</w:t>
      </w:r>
    </w:p>
    <w:p w14:paraId="012A8899" w14:textId="2573E4B2" w:rsidR="00CE7E79" w:rsidRDefault="00BB3FFC" w:rsidP="00CE7E79">
      <w:pPr>
        <w:pStyle w:val="ListParagraph"/>
        <w:numPr>
          <w:ilvl w:val="0"/>
          <w:numId w:val="2"/>
        </w:numPr>
        <w:tabs>
          <w:tab w:val="left" w:pos="360"/>
        </w:tabs>
        <w:spacing w:line="264" w:lineRule="auto"/>
        <w:rPr>
          <w:sz w:val="22"/>
          <w:szCs w:val="22"/>
        </w:rPr>
      </w:pPr>
      <w:r w:rsidRPr="00CE7E79">
        <w:rPr>
          <w:sz w:val="22"/>
          <w:szCs w:val="22"/>
        </w:rPr>
        <w:t xml:space="preserve">Where necessary, create new variables and label them appropriately. </w:t>
      </w:r>
    </w:p>
    <w:p w14:paraId="45AFFDFE" w14:textId="0BAFCE05" w:rsidR="00374896" w:rsidRDefault="00374896" w:rsidP="007D1BC9">
      <w:pPr>
        <w:tabs>
          <w:tab w:val="left" w:pos="360"/>
        </w:tabs>
        <w:spacing w:line="264" w:lineRule="auto"/>
        <w:ind w:left="360" w:hanging="360"/>
        <w:rPr>
          <w:sz w:val="22"/>
          <w:szCs w:val="22"/>
        </w:rPr>
      </w:pPr>
    </w:p>
    <w:p w14:paraId="7D614C56" w14:textId="77777777" w:rsidR="00CE7E79" w:rsidRDefault="00CE7E79">
      <w:pPr>
        <w:rPr>
          <w:rFonts w:eastAsiaTheme="minorEastAsia" w:cstheme="minorBidi"/>
          <w:b/>
          <w:bCs/>
          <w:sz w:val="22"/>
          <w:szCs w:val="22"/>
          <w:u w:val="single"/>
        </w:rPr>
      </w:pPr>
      <w:r>
        <w:rPr>
          <w:b/>
          <w:bCs/>
          <w:u w:val="single"/>
        </w:rPr>
        <w:br w:type="page"/>
      </w:r>
    </w:p>
    <w:p w14:paraId="1AAC9715" w14:textId="380D9D88" w:rsidR="00374896" w:rsidRDefault="00374896" w:rsidP="00374896">
      <w:pPr>
        <w:pStyle w:val="NoSpacing"/>
        <w:rPr>
          <w:b/>
          <w:bCs/>
        </w:rPr>
      </w:pPr>
      <w:r>
        <w:rPr>
          <w:b/>
          <w:bCs/>
          <w:u w:val="single"/>
        </w:rPr>
        <w:lastRenderedPageBreak/>
        <w:t>Objective</w:t>
      </w:r>
      <w:r>
        <w:rPr>
          <w:b/>
          <w:bCs/>
        </w:rPr>
        <w:t>:</w:t>
      </w:r>
    </w:p>
    <w:p w14:paraId="6A2CB573" w14:textId="50567CD4" w:rsidR="00374896" w:rsidRPr="00552638" w:rsidRDefault="00374896" w:rsidP="00374896">
      <w:pPr>
        <w:pStyle w:val="NoSpacing"/>
      </w:pPr>
      <w:r>
        <w:t xml:space="preserve">We wish to conduct a formal report for the research firm </w:t>
      </w:r>
      <w:r>
        <w:rPr>
          <w:i/>
          <w:iCs/>
        </w:rPr>
        <w:t>PolitiTact</w:t>
      </w:r>
      <w:r>
        <w:t xml:space="preserve">, properly analyzing each of the three </w:t>
      </w:r>
      <w:r w:rsidR="00CE7E79">
        <w:t>claims</w:t>
      </w:r>
      <w:r>
        <w:t xml:space="preserve">. You will do so by first determining which statistical procedure you should use for each of the three </w:t>
      </w:r>
      <w:r w:rsidR="00CE7E79">
        <w:t>situations</w:t>
      </w:r>
      <w:r>
        <w:t>. Note that you ma</w:t>
      </w:r>
      <w:r w:rsidR="00CE7E79">
        <w:t>y</w:t>
      </w:r>
      <w:r>
        <w:t xml:space="preserve"> use the assumption that the variable is </w:t>
      </w:r>
      <w:r>
        <w:rPr>
          <w:i/>
          <w:iCs/>
        </w:rPr>
        <w:t>c</w:t>
      </w:r>
      <w:r w:rsidR="00CE7E79">
        <w:rPr>
          <w:i/>
          <w:iCs/>
        </w:rPr>
        <w:t>ategorical/multinomial</w:t>
      </w:r>
      <w:r>
        <w:rPr>
          <w:i/>
          <w:iCs/>
        </w:rPr>
        <w:t xml:space="preserve"> </w:t>
      </w:r>
      <w:r>
        <w:t>(but is up to you to demonstrate</w:t>
      </w:r>
      <w:r w:rsidR="00CE7E79">
        <w:t xml:space="preserve"> other assumptions</w:t>
      </w:r>
      <w:r>
        <w:t xml:space="preserve">). </w:t>
      </w:r>
    </w:p>
    <w:p w14:paraId="5039FF27" w14:textId="77777777" w:rsidR="00374896" w:rsidRDefault="00374896" w:rsidP="00374896">
      <w:pPr>
        <w:pStyle w:val="NoSpacing"/>
      </w:pPr>
    </w:p>
    <w:p w14:paraId="5BFE571B" w14:textId="47EE0325" w:rsidR="00374896" w:rsidRPr="009963BE" w:rsidRDefault="00374896" w:rsidP="00374896">
      <w:pPr>
        <w:pStyle w:val="NoSpacing"/>
      </w:pPr>
      <w:r>
        <w:t xml:space="preserve">It is understood that </w:t>
      </w:r>
      <w:r w:rsidR="00CE7E79">
        <w:t xml:space="preserve">the firm </w:t>
      </w:r>
      <w:r>
        <w:t>has a fair understanding of introductory-level statistics, but nothing beyond the scope of the basics taught in an intro course. Thus, it will be up to you to provide a formal report that also describes the methodology in a way that is consumable to the client (so, some colloquial descriptions are acceptable, as long as formal definitions are provided in an appendix). Furthermore, the goal is to provide a substantive narrative for the beekeeper to follow and effectively establishes a narrative with various title headers: Introduction, Statistical Background &amp; Terminology, Methodology, Results, Conclusion.</w:t>
      </w:r>
    </w:p>
    <w:p w14:paraId="195D5908" w14:textId="77777777" w:rsidR="00CE7E79" w:rsidRDefault="00CE7E79" w:rsidP="00374896">
      <w:pPr>
        <w:pStyle w:val="NoSpacing"/>
        <w:rPr>
          <w:b/>
          <w:bCs/>
          <w:u w:val="single"/>
        </w:rPr>
      </w:pPr>
    </w:p>
    <w:p w14:paraId="0D47A4FD" w14:textId="77777777" w:rsidR="00CE7E79" w:rsidRDefault="00CE7E79" w:rsidP="0037489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47607BC7" w14:textId="69E83BB6" w:rsidR="00374896" w:rsidRPr="00DD5664" w:rsidRDefault="00374896" w:rsidP="00374896">
      <w:pPr>
        <w:pStyle w:val="NoSpacing"/>
        <w:rPr>
          <w:b/>
          <w:bCs/>
          <w:u w:val="single"/>
        </w:rPr>
      </w:pPr>
      <w:r w:rsidRPr="00DD5664">
        <w:rPr>
          <w:b/>
          <w:bCs/>
          <w:u w:val="single"/>
        </w:rPr>
        <w:t>Formatting of the Paper</w:t>
      </w:r>
      <w:r w:rsidRPr="009963BE">
        <w:rPr>
          <w:b/>
          <w:bCs/>
        </w:rPr>
        <w:t>:</w:t>
      </w:r>
    </w:p>
    <w:p w14:paraId="5B795A62" w14:textId="77777777" w:rsidR="00374896" w:rsidRDefault="00374896" w:rsidP="00374896">
      <w:pPr>
        <w:pStyle w:val="NoSpacing"/>
        <w:numPr>
          <w:ilvl w:val="0"/>
          <w:numId w:val="3"/>
        </w:numPr>
      </w:pPr>
      <w:r w:rsidRPr="00DD5664">
        <w:t xml:space="preserve">All papers must be roughly </w:t>
      </w:r>
      <w:r>
        <w:t>4</w:t>
      </w:r>
      <w:r w:rsidRPr="00DD5664">
        <w:t>-</w:t>
      </w:r>
      <w:r>
        <w:t>6</w:t>
      </w:r>
      <w:r w:rsidRPr="00DD5664">
        <w:t xml:space="preserve"> double-spaced </w:t>
      </w:r>
      <w:r>
        <w:t xml:space="preserve">typed </w:t>
      </w:r>
      <w:r w:rsidRPr="00DD5664">
        <w:t>pages</w:t>
      </w:r>
      <w:r>
        <w:t xml:space="preserve"> with 1-inch margins</w:t>
      </w:r>
      <w:r w:rsidRPr="00DD5664">
        <w:t>.</w:t>
      </w:r>
      <w:r>
        <w:t xml:space="preserve"> Ideally, it is desired to be written in Times New Roman 12-point font. A </w:t>
      </w:r>
      <w:r>
        <w:rPr>
          <w:i/>
          <w:iCs/>
        </w:rPr>
        <w:t xml:space="preserve">little </w:t>
      </w:r>
      <w:r>
        <w:t xml:space="preserve">under or a little over is okay, but be cautious about not writing enough (for example, a solid conclusion with its corresponding discussion </w:t>
      </w:r>
      <w:r>
        <w:rPr>
          <w:i/>
          <w:iCs/>
        </w:rPr>
        <w:t>should</w:t>
      </w:r>
      <w:r>
        <w:t xml:space="preserve"> amount to a page on its own).</w:t>
      </w:r>
    </w:p>
    <w:p w14:paraId="598D3A51" w14:textId="77777777" w:rsidR="00374896" w:rsidRPr="0035220E" w:rsidRDefault="00374896" w:rsidP="00374896">
      <w:pPr>
        <w:pStyle w:val="NoSpacing"/>
        <w:numPr>
          <w:ilvl w:val="1"/>
          <w:numId w:val="3"/>
        </w:numPr>
      </w:pPr>
      <w:r>
        <w:t xml:space="preserve">Use headers to describe each of the following sections: </w:t>
      </w:r>
      <w:r w:rsidRPr="00251D6F">
        <w:rPr>
          <w:i/>
          <w:iCs/>
          <w:u w:val="single"/>
        </w:rPr>
        <w:t>Introduction</w:t>
      </w:r>
      <w:r w:rsidRPr="00251D6F">
        <w:rPr>
          <w:i/>
          <w:iCs/>
        </w:rPr>
        <w:t xml:space="preserve">, </w:t>
      </w:r>
      <w:r w:rsidRPr="00C739C2">
        <w:rPr>
          <w:i/>
          <w:iCs/>
          <w:u w:val="single"/>
        </w:rPr>
        <w:t xml:space="preserve">Statistical </w:t>
      </w:r>
      <w:r w:rsidRPr="00251D6F">
        <w:rPr>
          <w:i/>
          <w:iCs/>
          <w:u w:val="single"/>
        </w:rPr>
        <w:t>Background &amp; Terminology</w:t>
      </w:r>
      <w:r w:rsidRPr="00251D6F">
        <w:rPr>
          <w:i/>
          <w:iCs/>
        </w:rPr>
        <w:t xml:space="preserve">, </w:t>
      </w:r>
      <w:r w:rsidRPr="00251D6F">
        <w:rPr>
          <w:i/>
          <w:iCs/>
          <w:u w:val="single"/>
        </w:rPr>
        <w:t>Methodology</w:t>
      </w:r>
      <w:r w:rsidRPr="00251D6F">
        <w:rPr>
          <w:i/>
          <w:iCs/>
        </w:rPr>
        <w:t xml:space="preserve">, </w:t>
      </w:r>
      <w:r w:rsidRPr="00251D6F">
        <w:rPr>
          <w:i/>
          <w:iCs/>
          <w:u w:val="single"/>
        </w:rPr>
        <w:t>Results</w:t>
      </w:r>
      <w:r w:rsidRPr="00251D6F">
        <w:rPr>
          <w:i/>
          <w:iCs/>
        </w:rPr>
        <w:t xml:space="preserve">, </w:t>
      </w:r>
      <w:r w:rsidRPr="00251D6F">
        <w:rPr>
          <w:i/>
          <w:iCs/>
          <w:u w:val="single"/>
        </w:rPr>
        <w:t>Conclusion</w:t>
      </w:r>
      <w:r w:rsidRPr="00251D6F">
        <w:rPr>
          <w:i/>
          <w:iCs/>
        </w:rPr>
        <w:t>.</w:t>
      </w:r>
    </w:p>
    <w:p w14:paraId="1A0311AA" w14:textId="77777777" w:rsidR="00374896" w:rsidRDefault="00374896" w:rsidP="00374896">
      <w:pPr>
        <w:pStyle w:val="NoSpacing"/>
        <w:numPr>
          <w:ilvl w:val="1"/>
          <w:numId w:val="3"/>
        </w:numPr>
      </w:pPr>
      <w:r>
        <w:t>Be sure to provide motivation and appropriate transitions between sections, as well as to establish a narrative that aligns with both the formality as well as the context of the researcher’s statistical understanding. Reminder – it is up to you to narrate the process of your procedure, as so she can fully understand and replicate it, if necessary.</w:t>
      </w:r>
    </w:p>
    <w:p w14:paraId="02C9713E" w14:textId="77777777" w:rsidR="00374896" w:rsidRDefault="00374896" w:rsidP="00374896">
      <w:pPr>
        <w:pStyle w:val="NoSpacing"/>
        <w:numPr>
          <w:ilvl w:val="0"/>
          <w:numId w:val="3"/>
        </w:numPr>
      </w:pPr>
      <w:r>
        <w:t xml:space="preserve">For the </w:t>
      </w:r>
      <w:r>
        <w:rPr>
          <w:b/>
          <w:bCs/>
          <w:i/>
          <w:iCs/>
        </w:rPr>
        <w:t>Introduction</w:t>
      </w:r>
      <w:r>
        <w:t xml:space="preserve"> section: </w:t>
      </w:r>
    </w:p>
    <w:p w14:paraId="0509F9C5" w14:textId="77777777" w:rsidR="00374896" w:rsidRDefault="00374896" w:rsidP="00374896">
      <w:pPr>
        <w:pStyle w:val="NoSpacing"/>
        <w:numPr>
          <w:ilvl w:val="1"/>
          <w:numId w:val="3"/>
        </w:numPr>
      </w:pPr>
      <w:r>
        <w:t>You should provide a brief overview of scenario as well as the situation of data collection and values for which we are testing.</w:t>
      </w:r>
    </w:p>
    <w:p w14:paraId="6ABFAE6B" w14:textId="77777777" w:rsidR="00374896" w:rsidRDefault="00374896" w:rsidP="00374896">
      <w:pPr>
        <w:pStyle w:val="NoSpacing"/>
        <w:numPr>
          <w:ilvl w:val="2"/>
          <w:numId w:val="3"/>
        </w:numPr>
      </w:pPr>
      <w:r>
        <w:t xml:space="preserve">Avoid determining whether we are testing a </w:t>
      </w:r>
      <w:r>
        <w:rPr>
          <w:i/>
          <w:iCs/>
        </w:rPr>
        <w:t>mean</w:t>
      </w:r>
      <w:r>
        <w:t xml:space="preserve"> or </w:t>
      </w:r>
      <w:r>
        <w:rPr>
          <w:i/>
          <w:iCs/>
        </w:rPr>
        <w:t>median</w:t>
      </w:r>
      <w:r>
        <w:t xml:space="preserve"> until later when you test your assumptions.</w:t>
      </w:r>
    </w:p>
    <w:p w14:paraId="56932404" w14:textId="77777777" w:rsidR="00374896" w:rsidRDefault="00374896" w:rsidP="00374896">
      <w:pPr>
        <w:pStyle w:val="NoSpacing"/>
        <w:numPr>
          <w:ilvl w:val="0"/>
          <w:numId w:val="3"/>
        </w:numPr>
      </w:pPr>
      <w:r>
        <w:t xml:space="preserve">For the </w:t>
      </w:r>
      <w:r>
        <w:rPr>
          <w:b/>
          <w:bCs/>
          <w:i/>
          <w:iCs/>
        </w:rPr>
        <w:t xml:space="preserve">Statistical Background and </w:t>
      </w:r>
      <w:r w:rsidRPr="0035220E">
        <w:rPr>
          <w:b/>
          <w:bCs/>
          <w:i/>
          <w:iCs/>
        </w:rPr>
        <w:t>Terminology</w:t>
      </w:r>
      <w:r>
        <w:rPr>
          <w:b/>
          <w:bCs/>
          <w:i/>
          <w:iCs/>
        </w:rPr>
        <w:t xml:space="preserve"> </w:t>
      </w:r>
      <w:r>
        <w:t>section:</w:t>
      </w:r>
    </w:p>
    <w:p w14:paraId="65D9803F" w14:textId="77777777" w:rsidR="00374896" w:rsidRDefault="00374896" w:rsidP="00374896">
      <w:pPr>
        <w:pStyle w:val="NoSpacing"/>
        <w:numPr>
          <w:ilvl w:val="1"/>
          <w:numId w:val="3"/>
        </w:numPr>
      </w:pPr>
      <w:r>
        <w:t>Discuss the importance and use of statistical terminology, and make it flow as to provide a narrative flow chart of what the researcher should know as she begin to analyze the results.</w:t>
      </w:r>
    </w:p>
    <w:p w14:paraId="6419E613" w14:textId="77777777" w:rsidR="00374896" w:rsidRDefault="00374896" w:rsidP="00374896">
      <w:pPr>
        <w:pStyle w:val="NoSpacing"/>
        <w:numPr>
          <w:ilvl w:val="1"/>
          <w:numId w:val="3"/>
        </w:numPr>
      </w:pPr>
      <w:r>
        <w:t>Be sure to use the following terms:</w:t>
      </w:r>
    </w:p>
    <w:p w14:paraId="509C440A" w14:textId="72FEA8F6" w:rsidR="00374896" w:rsidRDefault="00675968" w:rsidP="00374896">
      <w:pPr>
        <w:pStyle w:val="NoSpacing"/>
        <w:numPr>
          <w:ilvl w:val="2"/>
          <w:numId w:val="3"/>
        </w:numPr>
      </w:pPr>
      <w:r>
        <w:t>Qualitative Variable</w:t>
      </w:r>
      <w:r w:rsidR="00374896">
        <w:t xml:space="preserve">, </w:t>
      </w:r>
      <w:r>
        <w:t>Contingency Tables</w:t>
      </w:r>
      <w:r w:rsidR="00374896">
        <w:t>, hypothesis testing</w:t>
      </w:r>
      <w:r>
        <w:t xml:space="preserve"> with multiple categories</w:t>
      </w:r>
      <w:r w:rsidR="008F261F">
        <w:t xml:space="preserve"> – </w:t>
      </w:r>
      <w:r>
        <w:t xml:space="preserve"> </w:t>
      </w:r>
      <w:r w:rsidR="00374896">
        <w:t>the parametric test</w:t>
      </w:r>
      <w:r>
        <w:t>s</w:t>
      </w:r>
      <w:r w:rsidR="00374896">
        <w:t xml:space="preserve"> we can use (along with assumptions)</w:t>
      </w:r>
      <w:r>
        <w:t>,</w:t>
      </w:r>
      <w:r w:rsidR="008F261F">
        <w:br/>
      </w:r>
      <w:r>
        <w:t>odds ratio</w:t>
      </w:r>
      <w:r w:rsidR="00374896">
        <w:t>.</w:t>
      </w:r>
    </w:p>
    <w:p w14:paraId="15EB0502" w14:textId="77777777" w:rsidR="00374896" w:rsidRDefault="00374896" w:rsidP="00374896">
      <w:pPr>
        <w:pStyle w:val="NoSpacing"/>
        <w:numPr>
          <w:ilvl w:val="0"/>
          <w:numId w:val="3"/>
        </w:numPr>
      </w:pPr>
      <w:r>
        <w:t xml:space="preserve">For the </w:t>
      </w:r>
      <w:r>
        <w:rPr>
          <w:b/>
          <w:bCs/>
          <w:i/>
          <w:iCs/>
        </w:rPr>
        <w:t xml:space="preserve">Methodology </w:t>
      </w:r>
      <w:r>
        <w:t>section:</w:t>
      </w:r>
    </w:p>
    <w:p w14:paraId="742BDB3D" w14:textId="7DD800A4" w:rsidR="00374896" w:rsidRDefault="00374896" w:rsidP="00374896">
      <w:pPr>
        <w:pStyle w:val="NoSpacing"/>
        <w:numPr>
          <w:ilvl w:val="1"/>
          <w:numId w:val="3"/>
        </w:numPr>
      </w:pPr>
      <w:r>
        <w:t xml:space="preserve">Determine which statistical procedure you should be using, and provide both appropriate graphs as well as </w:t>
      </w:r>
      <w:r w:rsidR="00DA7AA2">
        <w:t>contingency tables</w:t>
      </w:r>
      <w:r>
        <w:t xml:space="preserve"> to determine which procedure you need to produce. Produce your hypotheses in narrative form.</w:t>
      </w:r>
    </w:p>
    <w:p w14:paraId="5186B83B" w14:textId="77777777" w:rsidR="00374896" w:rsidRDefault="00374896" w:rsidP="00374896">
      <w:pPr>
        <w:pStyle w:val="NoSpacing"/>
        <w:numPr>
          <w:ilvl w:val="1"/>
          <w:numId w:val="3"/>
        </w:numPr>
      </w:pPr>
      <w:r>
        <w:t>Use this section to determine which test you will need to use for each of the three forms, but hold off on your results until the next section.</w:t>
      </w:r>
    </w:p>
    <w:p w14:paraId="3856A00D" w14:textId="77777777" w:rsidR="00374896" w:rsidRDefault="00374896" w:rsidP="00374896">
      <w:pPr>
        <w:pStyle w:val="NoSpacing"/>
        <w:numPr>
          <w:ilvl w:val="0"/>
          <w:numId w:val="3"/>
        </w:numPr>
      </w:pPr>
      <w:r>
        <w:t xml:space="preserve">For the </w:t>
      </w:r>
      <w:r>
        <w:rPr>
          <w:b/>
          <w:bCs/>
          <w:i/>
          <w:iCs/>
        </w:rPr>
        <w:t xml:space="preserve">Results </w:t>
      </w:r>
      <w:r>
        <w:t>section:</w:t>
      </w:r>
    </w:p>
    <w:p w14:paraId="6E46ECC9" w14:textId="77777777" w:rsidR="00374896" w:rsidRDefault="00374896" w:rsidP="00374896">
      <w:pPr>
        <w:pStyle w:val="NoSpacing"/>
        <w:numPr>
          <w:ilvl w:val="1"/>
          <w:numId w:val="3"/>
        </w:numPr>
      </w:pPr>
      <w:r>
        <w:t>Now, with the given assumptions provided and knowledge of the procedure you will perform, provide a narrative form for each hypothesis test and the accompanying confidence intervals respective to the procedure needed.</w:t>
      </w:r>
    </w:p>
    <w:p w14:paraId="31F6C199" w14:textId="77777777" w:rsidR="00374896" w:rsidRDefault="00374896" w:rsidP="00374896">
      <w:pPr>
        <w:pStyle w:val="NoSpacing"/>
        <w:numPr>
          <w:ilvl w:val="0"/>
          <w:numId w:val="3"/>
        </w:numPr>
      </w:pPr>
      <w:r>
        <w:lastRenderedPageBreak/>
        <w:t xml:space="preserve">For the </w:t>
      </w:r>
      <w:r>
        <w:rPr>
          <w:b/>
          <w:bCs/>
          <w:i/>
          <w:iCs/>
        </w:rPr>
        <w:t xml:space="preserve">Conclusion </w:t>
      </w:r>
      <w:r>
        <w:t>section:</w:t>
      </w:r>
    </w:p>
    <w:p w14:paraId="626DD7AE" w14:textId="77777777" w:rsidR="00374896" w:rsidRDefault="00374896" w:rsidP="00374896">
      <w:pPr>
        <w:pStyle w:val="NoSpacing"/>
        <w:numPr>
          <w:ilvl w:val="1"/>
          <w:numId w:val="3"/>
        </w:numPr>
      </w:pPr>
      <w:r>
        <w:t>Briefly summarize your paper and provide an overall conclusion for the casual reader to read and obtain an understanding of your work.</w:t>
      </w:r>
    </w:p>
    <w:p w14:paraId="2AF82AE5" w14:textId="77777777" w:rsidR="00374896" w:rsidRPr="00DD5664" w:rsidRDefault="00374896" w:rsidP="00374896">
      <w:pPr>
        <w:pStyle w:val="NoSpacing"/>
        <w:numPr>
          <w:ilvl w:val="1"/>
          <w:numId w:val="3"/>
        </w:numPr>
      </w:pPr>
      <w:r>
        <w:t>A minimum of two paragraphs will be necessary to properly summarize your paper and results</w:t>
      </w:r>
    </w:p>
    <w:p w14:paraId="0D925043" w14:textId="77777777" w:rsidR="00374896" w:rsidRPr="00DD5664" w:rsidRDefault="00374896" w:rsidP="00374896">
      <w:pPr>
        <w:pStyle w:val="NoSpacing"/>
        <w:numPr>
          <w:ilvl w:val="0"/>
          <w:numId w:val="3"/>
        </w:numPr>
      </w:pPr>
      <w:r w:rsidRPr="00DD5664">
        <w:t xml:space="preserve">All papers must include a </w:t>
      </w:r>
      <w:r w:rsidRPr="00251D6F">
        <w:rPr>
          <w:i/>
          <w:iCs/>
        </w:rPr>
        <w:t>title page</w:t>
      </w:r>
      <w:r w:rsidRPr="00DD5664">
        <w:t xml:space="preserve"> that includes a report title, your name, instructor’s name,</w:t>
      </w:r>
      <w:r>
        <w:t xml:space="preserve"> course name, and date.</w:t>
      </w:r>
      <w:r w:rsidRPr="00DD5664">
        <w:t xml:space="preserve"> </w:t>
      </w:r>
    </w:p>
    <w:p w14:paraId="411DCF3D" w14:textId="77777777" w:rsidR="00374896" w:rsidRPr="00DD5664" w:rsidRDefault="00374896" w:rsidP="00374896">
      <w:pPr>
        <w:pStyle w:val="NoSpacing"/>
        <w:numPr>
          <w:ilvl w:val="0"/>
          <w:numId w:val="3"/>
        </w:numPr>
      </w:pPr>
      <w:r w:rsidRPr="00DD5664">
        <w:t xml:space="preserve">Provide an </w:t>
      </w:r>
      <w:r w:rsidRPr="00DD5664">
        <w:rPr>
          <w:i/>
          <w:iCs/>
        </w:rPr>
        <w:t>Appendix</w:t>
      </w:r>
      <w:r w:rsidRPr="00DD5664">
        <w:t xml:space="preserve"> with the following items:</w:t>
      </w:r>
    </w:p>
    <w:p w14:paraId="2FA43A24" w14:textId="77777777" w:rsidR="00374896" w:rsidRPr="00DD5664" w:rsidRDefault="00374896" w:rsidP="00374896">
      <w:pPr>
        <w:pStyle w:val="NoSpacing"/>
        <w:numPr>
          <w:ilvl w:val="1"/>
          <w:numId w:val="3"/>
        </w:numPr>
      </w:pPr>
      <w:r>
        <w:t>The complete code for which you used to produce your results</w:t>
      </w:r>
    </w:p>
    <w:p w14:paraId="4A574EE5" w14:textId="77777777" w:rsidR="00374896" w:rsidRPr="00DD5664" w:rsidRDefault="00374896" w:rsidP="00374896">
      <w:pPr>
        <w:pStyle w:val="NoSpacing"/>
        <w:numPr>
          <w:ilvl w:val="1"/>
          <w:numId w:val="3"/>
        </w:numPr>
      </w:pPr>
      <w:r w:rsidRPr="00DD5664">
        <w:t>A glossary with full technical definitions of the following terms and formulas:</w:t>
      </w:r>
    </w:p>
    <w:p w14:paraId="127A7C8A" w14:textId="779F5F08" w:rsidR="00374896" w:rsidRPr="00CE7E79" w:rsidRDefault="00675968" w:rsidP="00CE7E79">
      <w:pPr>
        <w:pStyle w:val="NoSpacing"/>
        <w:numPr>
          <w:ilvl w:val="2"/>
          <w:numId w:val="3"/>
        </w:numPr>
      </w:pPr>
      <w:r>
        <w:t xml:space="preserve">Qualitative Variable, Contingency Tables, </w:t>
      </w:r>
      <w:r w:rsidR="00CE7E79">
        <w:t xml:space="preserve">Chi Square Tests (Goodness of fit, homogeneity, independence), </w:t>
      </w:r>
      <w:r>
        <w:t>odds ratio.</w:t>
      </w:r>
    </w:p>
    <w:p w14:paraId="00086958" w14:textId="28A0E6E4" w:rsidR="00374896" w:rsidRDefault="00374896" w:rsidP="00374896">
      <w:pPr>
        <w:pStyle w:val="NoSpacing"/>
        <w:numPr>
          <w:ilvl w:val="0"/>
          <w:numId w:val="4"/>
        </w:numPr>
        <w:rPr>
          <w:rFonts w:cs="Times New Roman"/>
        </w:rPr>
      </w:pPr>
      <w:r>
        <w:rPr>
          <w:rFonts w:cs="Times New Roman"/>
          <w:b/>
          <w:bCs/>
        </w:rPr>
        <w:t>IMPORTANT:</w:t>
      </w:r>
      <w:r>
        <w:rPr>
          <w:rFonts w:cs="Times New Roman"/>
        </w:rPr>
        <w:t xml:space="preserve"> Aside from the glossary portion of the appendix, </w:t>
      </w:r>
      <w:r>
        <w:rPr>
          <w:rFonts w:cs="Times New Roman"/>
          <w:b/>
          <w:bCs/>
        </w:rPr>
        <w:t>no portion of the main paper should be in bulleted or list form</w:t>
      </w:r>
      <w:r>
        <w:rPr>
          <w:rFonts w:cs="Times New Roman"/>
        </w:rPr>
        <w:t xml:space="preserve">. As a reminder, this paper is to be a full report and to represent a complete narrative. Inclusion of bullets or lists instead of paragraph form will result in a reduction of the letter grade (see the Readability and Formatting section of the rubric). </w:t>
      </w:r>
    </w:p>
    <w:p w14:paraId="3FC690F2" w14:textId="3FB35EC5" w:rsidR="007C0EC7" w:rsidRDefault="007C0EC7" w:rsidP="007C0EC7">
      <w:pPr>
        <w:pStyle w:val="NoSpacing"/>
        <w:rPr>
          <w:rFonts w:cs="Times New Roman"/>
          <w:b/>
          <w:bCs/>
        </w:rPr>
      </w:pPr>
    </w:p>
    <w:p w14:paraId="5F4770A6" w14:textId="0D4F9284" w:rsidR="007C0EC7" w:rsidRDefault="007C0EC7" w:rsidP="007C0EC7">
      <w:pPr>
        <w:pStyle w:val="NoSpacing"/>
        <w:rPr>
          <w:rFonts w:cs="Times New Roman"/>
          <w:b/>
          <w:bCs/>
          <w:u w:val="single"/>
        </w:rPr>
      </w:pPr>
      <w:r w:rsidRPr="007C0EC7">
        <w:rPr>
          <w:rFonts w:cs="Times New Roman"/>
          <w:b/>
          <w:bCs/>
          <w:u w:val="single"/>
        </w:rPr>
        <w:t>Grading</w:t>
      </w:r>
    </w:p>
    <w:p w14:paraId="40B483A2" w14:textId="12777994" w:rsidR="007C0EC7" w:rsidRPr="007C0EC7" w:rsidRDefault="007C0EC7" w:rsidP="007C0EC7">
      <w:pPr>
        <w:pStyle w:val="NoSpacing"/>
        <w:rPr>
          <w:rFonts w:cs="Times New Roman"/>
        </w:rPr>
      </w:pPr>
      <w:r>
        <w:rPr>
          <w:rFonts w:cs="Times New Roman"/>
        </w:rPr>
        <w:t>Grading for Paper 2 will comprise of three components:</w:t>
      </w:r>
    </w:p>
    <w:p w14:paraId="4FE3F8C5" w14:textId="5D5A3F70" w:rsidR="007C0EC7" w:rsidRDefault="007C0EC7" w:rsidP="007C0EC7">
      <w:pPr>
        <w:pStyle w:val="NoSpacing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5 Points for a complete version of the initial draft.</w:t>
      </w:r>
    </w:p>
    <w:p w14:paraId="6A40993B" w14:textId="79F13A87" w:rsidR="007C0EC7" w:rsidRDefault="007C0EC7" w:rsidP="007C0EC7">
      <w:pPr>
        <w:pStyle w:val="NoSpacing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5 points for attendance of one-on-one conferencing over the initial draft.</w:t>
      </w:r>
    </w:p>
    <w:p w14:paraId="365F406F" w14:textId="351057F4" w:rsidR="007C0EC7" w:rsidRDefault="007C0EC7" w:rsidP="007C0EC7">
      <w:pPr>
        <w:pStyle w:val="NoSpacing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50 points for the final draft.</w:t>
      </w:r>
    </w:p>
    <w:p w14:paraId="4F0AF36C" w14:textId="72295085" w:rsidR="007C0EC7" w:rsidRDefault="007C0EC7" w:rsidP="007C0EC7">
      <w:pPr>
        <w:pStyle w:val="NoSpacing"/>
        <w:rPr>
          <w:rFonts w:cs="Times New Roman"/>
        </w:rPr>
      </w:pPr>
    </w:p>
    <w:p w14:paraId="3602F9CD" w14:textId="54F4FF39" w:rsidR="007C0EC7" w:rsidRDefault="007C0EC7" w:rsidP="007C0EC7">
      <w:pPr>
        <w:pStyle w:val="NoSpacing"/>
        <w:rPr>
          <w:rFonts w:cs="Times New Roman"/>
        </w:rPr>
      </w:pPr>
      <w:r>
        <w:rPr>
          <w:rFonts w:cs="Times New Roman"/>
        </w:rPr>
        <w:t xml:space="preserve">This breakdown provides a total of </w:t>
      </w:r>
      <w:r>
        <w:rPr>
          <w:rFonts w:cs="Times New Roman"/>
          <w:b/>
          <w:bCs/>
        </w:rPr>
        <w:t>50 points</w:t>
      </w:r>
      <w:r>
        <w:rPr>
          <w:rFonts w:cs="Times New Roman"/>
        </w:rPr>
        <w:t xml:space="preserve">. </w:t>
      </w:r>
    </w:p>
    <w:p w14:paraId="55F01E40" w14:textId="77C55058" w:rsidR="007C0EC7" w:rsidRDefault="007C0EC7">
      <w:pPr>
        <w:rPr>
          <w:rFonts w:eastAsiaTheme="minorEastAsia"/>
          <w:sz w:val="22"/>
          <w:szCs w:val="22"/>
        </w:rPr>
      </w:pPr>
      <w:r>
        <w:br w:type="page"/>
      </w:r>
    </w:p>
    <w:p w14:paraId="5DBDF2B7" w14:textId="6DA73F40" w:rsidR="00374896" w:rsidRDefault="00374896" w:rsidP="00374896">
      <w:pPr>
        <w:pStyle w:val="NoSpacing"/>
        <w:rPr>
          <w:sz w:val="24"/>
        </w:rPr>
      </w:pPr>
      <w:r>
        <w:rPr>
          <w:sz w:val="24"/>
        </w:rPr>
        <w:lastRenderedPageBreak/>
        <w:t xml:space="preserve">Sample Rubric for Paper </w:t>
      </w:r>
      <w:r w:rsidR="007C0EC7">
        <w:rPr>
          <w:sz w:val="24"/>
        </w:rPr>
        <w:t>2</w:t>
      </w:r>
      <w:r>
        <w:rPr>
          <w:sz w:val="24"/>
        </w:rPr>
        <w:t xml:space="preserve">, STA 2183W </w:t>
      </w:r>
    </w:p>
    <w:p w14:paraId="5B153497" w14:textId="77777777" w:rsidR="00374896" w:rsidRDefault="00374896" w:rsidP="00374896">
      <w:pPr>
        <w:pStyle w:val="NoSpacing"/>
        <w:rPr>
          <w:sz w:val="24"/>
        </w:rPr>
      </w:pPr>
    </w:p>
    <w:p w14:paraId="578F71BA" w14:textId="77777777" w:rsidR="00374896" w:rsidRDefault="00374896" w:rsidP="00374896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t xml:space="preserve">Organization and Motivation: </w:t>
      </w:r>
      <w:r>
        <w:tab/>
      </w:r>
      <w:r>
        <w:tab/>
      </w:r>
      <w:r>
        <w:tab/>
      </w:r>
      <w:r>
        <w:tab/>
      </w:r>
      <w:r>
        <w:tab/>
        <w:t>/10</w:t>
      </w:r>
      <w:r>
        <w:br/>
      </w:r>
      <w:r>
        <w:rPr>
          <w:rFonts w:ascii="Arial" w:hAnsi="Arial" w:cs="Arial"/>
          <w:color w:val="222222"/>
          <w:sz w:val="19"/>
          <w:szCs w:val="19"/>
        </w:rPr>
        <w:t>(Motivate, introduce and discuss all relevant statistical concepts (and terms) appropriately)</w:t>
      </w:r>
    </w:p>
    <w:p w14:paraId="350AC37D" w14:textId="77777777" w:rsidR="00374896" w:rsidRDefault="00374896" w:rsidP="00374896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10 -&gt; Full discussion of the motivation and conclusion behind each procedure.</w:t>
      </w:r>
      <w:r>
        <w:rPr>
          <w:rFonts w:ascii="Arial" w:hAnsi="Arial" w:cs="Arial"/>
          <w:color w:val="222222"/>
          <w:sz w:val="19"/>
          <w:szCs w:val="19"/>
        </w:rPr>
        <w:br/>
        <w:t>8 -&gt; Notable errors that deter organization and understanding of procedures, but generally well-written.</w:t>
      </w:r>
      <w:r>
        <w:rPr>
          <w:rFonts w:ascii="Arial" w:hAnsi="Arial" w:cs="Arial"/>
          <w:color w:val="222222"/>
          <w:sz w:val="19"/>
          <w:szCs w:val="19"/>
        </w:rPr>
        <w:br/>
        <w:t>6 -&gt; Difficulty in understanding the procedures and the reasons behind the benefits and/or flaws.</w:t>
      </w:r>
      <w:r>
        <w:rPr>
          <w:rFonts w:ascii="Arial" w:hAnsi="Arial" w:cs="Arial"/>
          <w:color w:val="222222"/>
          <w:sz w:val="19"/>
          <w:szCs w:val="19"/>
        </w:rPr>
        <w:br/>
        <w:t xml:space="preserve">4 -&gt; Clear gaps in understanding the purpose behind the procedures and purpose of the report. </w:t>
      </w:r>
      <w:r>
        <w:rPr>
          <w:rFonts w:ascii="Arial" w:hAnsi="Arial" w:cs="Arial"/>
          <w:color w:val="222222"/>
          <w:sz w:val="19"/>
          <w:szCs w:val="19"/>
        </w:rPr>
        <w:br/>
        <w:t>2 -&gt; Insufficient discussion.</w:t>
      </w:r>
      <w:r>
        <w:rPr>
          <w:rFonts w:ascii="Arial" w:hAnsi="Arial" w:cs="Arial"/>
          <w:color w:val="222222"/>
          <w:sz w:val="19"/>
          <w:szCs w:val="19"/>
        </w:rPr>
        <w:br/>
        <w:t>0 -&gt; No discussion.</w:t>
      </w:r>
    </w:p>
    <w:p w14:paraId="78FA60DB" w14:textId="77777777" w:rsidR="00374896" w:rsidRDefault="00374896" w:rsidP="00374896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t xml:space="preserve">Readability and Formatting: </w:t>
      </w:r>
      <w:r>
        <w:tab/>
      </w:r>
      <w:r>
        <w:tab/>
      </w:r>
      <w:r>
        <w:tab/>
      </w:r>
      <w:r>
        <w:tab/>
      </w:r>
      <w:r>
        <w:tab/>
      </w:r>
      <w:r>
        <w:tab/>
        <w:t>/10</w:t>
      </w:r>
      <w:r>
        <w:br/>
        <w:t>(</w:t>
      </w:r>
      <w:r>
        <w:rPr>
          <w:rFonts w:ascii="Arial" w:hAnsi="Arial" w:cs="Arial"/>
          <w:color w:val="222222"/>
          <w:sz w:val="19"/>
          <w:szCs w:val="19"/>
        </w:rPr>
        <w:t>Write well. Make transitions smooth and natural. Formulate a narrative that clearly expresses the process.)</w:t>
      </w:r>
    </w:p>
    <w:p w14:paraId="3862B895" w14:textId="77777777" w:rsidR="00374896" w:rsidRDefault="00374896" w:rsidP="00374896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10 -&gt; Clear writing with minimal errors.</w:t>
      </w:r>
      <w:r>
        <w:rPr>
          <w:rFonts w:ascii="Arial" w:hAnsi="Arial" w:cs="Arial"/>
          <w:color w:val="222222"/>
          <w:sz w:val="19"/>
          <w:szCs w:val="19"/>
        </w:rPr>
        <w:br/>
        <w:t>8 -&gt; Notable errors that deter readability, but generally well-written.</w:t>
      </w:r>
      <w:r>
        <w:rPr>
          <w:rFonts w:ascii="Arial" w:hAnsi="Arial" w:cs="Arial"/>
          <w:color w:val="222222"/>
          <w:sz w:val="19"/>
          <w:szCs w:val="19"/>
        </w:rPr>
        <w:br/>
        <w:t>6 -&gt; Difficulty in reading, notable gaps in logic and explanation.</w:t>
      </w:r>
      <w:r>
        <w:rPr>
          <w:rFonts w:ascii="Arial" w:hAnsi="Arial" w:cs="Arial"/>
          <w:color w:val="222222"/>
          <w:sz w:val="19"/>
          <w:szCs w:val="19"/>
        </w:rPr>
        <w:br/>
        <w:t xml:space="preserve">4 -&gt; Bullets with lack of paragraphs, clear gaps in logic and flow. </w:t>
      </w:r>
      <w:r>
        <w:rPr>
          <w:rFonts w:ascii="Arial" w:hAnsi="Arial" w:cs="Arial"/>
          <w:color w:val="222222"/>
          <w:sz w:val="19"/>
          <w:szCs w:val="19"/>
        </w:rPr>
        <w:br/>
        <w:t>2 -&gt; Insufficient writing.</w:t>
      </w:r>
      <w:r>
        <w:rPr>
          <w:rFonts w:ascii="Arial" w:hAnsi="Arial" w:cs="Arial"/>
          <w:color w:val="222222"/>
          <w:sz w:val="19"/>
          <w:szCs w:val="19"/>
        </w:rPr>
        <w:br/>
        <w:t>0 -&gt; No writing.</w:t>
      </w:r>
    </w:p>
    <w:p w14:paraId="3E4FEBE5" w14:textId="4F162DFA" w:rsidR="00374896" w:rsidRDefault="00374896" w:rsidP="00374896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t xml:space="preserve">Appendix and SAS/R Results: </w:t>
      </w:r>
      <w:r>
        <w:tab/>
      </w:r>
      <w:r>
        <w:tab/>
      </w:r>
      <w:r>
        <w:tab/>
      </w:r>
      <w:r>
        <w:tab/>
      </w:r>
      <w:r>
        <w:tab/>
        <w:t>/15</w:t>
      </w:r>
      <w:r>
        <w:br/>
      </w:r>
      <w:r>
        <w:rPr>
          <w:rFonts w:ascii="Arial" w:hAnsi="Arial" w:cs="Arial"/>
          <w:color w:val="222222"/>
          <w:sz w:val="19"/>
          <w:szCs w:val="19"/>
        </w:rPr>
        <w:t xml:space="preserve">(Use SAS or R to do all calculations and copy those to your report. Put definition, interpretation and important properties of expectation of random variables in an appendix. This part should sufficiently help the </w:t>
      </w:r>
      <w:r w:rsidR="00DA7AA2">
        <w:rPr>
          <w:rFonts w:ascii="Arial" w:hAnsi="Arial" w:cs="Arial"/>
          <w:color w:val="222222"/>
          <w:sz w:val="19"/>
          <w:szCs w:val="19"/>
        </w:rPr>
        <w:t>researcher</w:t>
      </w:r>
      <w:r>
        <w:rPr>
          <w:rFonts w:ascii="Arial" w:hAnsi="Arial" w:cs="Arial"/>
          <w:color w:val="222222"/>
          <w:sz w:val="19"/>
          <w:szCs w:val="19"/>
        </w:rPr>
        <w:t xml:space="preserve"> to understand the expectations you use to compare the three methods.)</w:t>
      </w:r>
    </w:p>
    <w:p w14:paraId="1B1979C6" w14:textId="77777777" w:rsidR="00374896" w:rsidRDefault="00374896" w:rsidP="00374896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15 -&gt; Clear structuring of the Appendix &amp; SAS/R results, aiding in the numerical comprehension.  </w:t>
      </w:r>
      <w:r>
        <w:rPr>
          <w:rFonts w:ascii="Arial" w:hAnsi="Arial" w:cs="Arial"/>
          <w:color w:val="222222"/>
          <w:sz w:val="19"/>
          <w:szCs w:val="19"/>
        </w:rPr>
        <w:br/>
        <w:t>12 -&gt; Minor errors in computation or definitions that do not align with the paper.</w:t>
      </w:r>
      <w:r>
        <w:rPr>
          <w:rFonts w:ascii="Arial" w:hAnsi="Arial" w:cs="Arial"/>
          <w:color w:val="222222"/>
          <w:sz w:val="19"/>
          <w:szCs w:val="19"/>
        </w:rPr>
        <w:br/>
        <w:t>9 -&gt; Significant errors in the results and/or the information found in the Appendix.</w:t>
      </w:r>
      <w:r>
        <w:rPr>
          <w:rFonts w:ascii="Arial" w:hAnsi="Arial" w:cs="Arial"/>
          <w:color w:val="222222"/>
          <w:sz w:val="19"/>
          <w:szCs w:val="19"/>
        </w:rPr>
        <w:br/>
        <w:t>6 -&gt; Significant and incomplete data with incorrect explanations of the terminology in both sections.</w:t>
      </w:r>
      <w:r>
        <w:rPr>
          <w:rFonts w:ascii="Arial" w:hAnsi="Arial" w:cs="Arial"/>
          <w:color w:val="222222"/>
          <w:sz w:val="19"/>
          <w:szCs w:val="19"/>
        </w:rPr>
        <w:br/>
        <w:t>3 -&gt; Insufficient information.</w:t>
      </w:r>
      <w:r>
        <w:rPr>
          <w:rFonts w:ascii="Arial" w:hAnsi="Arial" w:cs="Arial"/>
          <w:color w:val="222222"/>
          <w:sz w:val="19"/>
          <w:szCs w:val="19"/>
        </w:rPr>
        <w:br/>
        <w:t>0 -&gt; No writing.</w:t>
      </w:r>
    </w:p>
    <w:p w14:paraId="3B6162A4" w14:textId="3723FFE1" w:rsidR="00374896" w:rsidRDefault="00374896" w:rsidP="00374896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t xml:space="preserve">Statistical Terminology and Results: </w:t>
      </w:r>
      <w:r>
        <w:tab/>
      </w:r>
      <w:r>
        <w:tab/>
      </w:r>
      <w:r>
        <w:tab/>
      </w:r>
      <w:r>
        <w:tab/>
      </w:r>
      <w:r>
        <w:tab/>
        <w:t>/15</w:t>
      </w:r>
      <w:r>
        <w:br/>
      </w:r>
      <w:r>
        <w:rPr>
          <w:rFonts w:ascii="Arial" w:hAnsi="Arial" w:cs="Arial"/>
          <w:color w:val="222222"/>
          <w:sz w:val="19"/>
          <w:szCs w:val="19"/>
        </w:rPr>
        <w:t xml:space="preserve">(In particular, you must describe (or define) and explain </w:t>
      </w:r>
      <w:r w:rsidR="008F261F" w:rsidRPr="008F261F">
        <w:rPr>
          <w:rFonts w:ascii="Arial" w:hAnsi="Arial" w:cs="Arial"/>
          <w:color w:val="222222"/>
          <w:sz w:val="19"/>
          <w:szCs w:val="19"/>
        </w:rPr>
        <w:t>Qualitative Variable, Contingency Tables, Chi Square Tests (Goodness</w:t>
      </w:r>
      <w:r w:rsidR="008F261F">
        <w:rPr>
          <w:rFonts w:ascii="Arial" w:hAnsi="Arial" w:cs="Arial"/>
          <w:color w:val="222222"/>
          <w:sz w:val="19"/>
          <w:szCs w:val="19"/>
        </w:rPr>
        <w:t>-</w:t>
      </w:r>
      <w:r w:rsidR="008F261F" w:rsidRPr="008F261F">
        <w:rPr>
          <w:rFonts w:ascii="Arial" w:hAnsi="Arial" w:cs="Arial"/>
          <w:color w:val="222222"/>
          <w:sz w:val="19"/>
          <w:szCs w:val="19"/>
        </w:rPr>
        <w:t>of</w:t>
      </w:r>
      <w:r w:rsidR="008F261F">
        <w:rPr>
          <w:rFonts w:ascii="Arial" w:hAnsi="Arial" w:cs="Arial"/>
          <w:color w:val="222222"/>
          <w:sz w:val="19"/>
          <w:szCs w:val="19"/>
        </w:rPr>
        <w:t>-</w:t>
      </w:r>
      <w:r w:rsidR="008F261F" w:rsidRPr="008F261F">
        <w:rPr>
          <w:rFonts w:ascii="Arial" w:hAnsi="Arial" w:cs="Arial"/>
          <w:color w:val="222222"/>
          <w:sz w:val="19"/>
          <w:szCs w:val="19"/>
        </w:rPr>
        <w:t>fit, homogeneity, independence), odds ratio</w:t>
      </w:r>
      <w:r>
        <w:rPr>
          <w:rFonts w:ascii="Arial" w:hAnsi="Arial" w:cs="Arial"/>
          <w:color w:val="222222"/>
          <w:sz w:val="19"/>
          <w:szCs w:val="19"/>
        </w:rPr>
        <w:t xml:space="preserve"> within the context of the paper.)</w:t>
      </w:r>
    </w:p>
    <w:p w14:paraId="221212E2" w14:textId="77777777" w:rsidR="00374896" w:rsidRDefault="00374896" w:rsidP="00374896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15 -&gt; Clear and correct explanations of the statistical terminology and results. </w:t>
      </w:r>
      <w:r>
        <w:rPr>
          <w:rFonts w:ascii="Arial" w:hAnsi="Arial" w:cs="Arial"/>
          <w:color w:val="222222"/>
          <w:sz w:val="19"/>
          <w:szCs w:val="19"/>
        </w:rPr>
        <w:br/>
        <w:t>12 -&gt; Slight errors in explanation or interpretation, but a general understanding of each procedure.</w:t>
      </w:r>
      <w:r>
        <w:rPr>
          <w:rFonts w:ascii="Arial" w:hAnsi="Arial" w:cs="Arial"/>
          <w:color w:val="222222"/>
          <w:sz w:val="19"/>
          <w:szCs w:val="19"/>
        </w:rPr>
        <w:br/>
        <w:t>9 -&gt; Significantly incorrect results, notable gaps in logic and explanation and interpretation of results.</w:t>
      </w:r>
      <w:r>
        <w:rPr>
          <w:rFonts w:ascii="Arial" w:hAnsi="Arial" w:cs="Arial"/>
          <w:color w:val="222222"/>
          <w:sz w:val="19"/>
          <w:szCs w:val="19"/>
        </w:rPr>
        <w:br/>
        <w:t xml:space="preserve">6 -&gt; Significantly incorrect results with incorrect explanations of the terminology in the paper. </w:t>
      </w:r>
      <w:r>
        <w:rPr>
          <w:rFonts w:ascii="Arial" w:hAnsi="Arial" w:cs="Arial"/>
          <w:color w:val="222222"/>
          <w:sz w:val="19"/>
          <w:szCs w:val="19"/>
        </w:rPr>
        <w:br/>
        <w:t>3 -&gt; Insufficient results.</w:t>
      </w:r>
      <w:r>
        <w:rPr>
          <w:rFonts w:ascii="Arial" w:hAnsi="Arial" w:cs="Arial"/>
          <w:color w:val="222222"/>
          <w:sz w:val="19"/>
          <w:szCs w:val="19"/>
        </w:rPr>
        <w:br/>
        <w:t>0 -&gt; No writing or results.</w:t>
      </w:r>
    </w:p>
    <w:p w14:paraId="2A6B31C2" w14:textId="77777777" w:rsidR="00374896" w:rsidRDefault="00374896" w:rsidP="00374896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14:paraId="6D60A828" w14:textId="77777777" w:rsidR="00374896" w:rsidRDefault="00374896" w:rsidP="00374896">
      <w:pPr>
        <w:pStyle w:val="NoSpacing"/>
        <w:rPr>
          <w:rFonts w:asciiTheme="minorHAnsi" w:hAnsiTheme="minorHAnsi"/>
          <w:sz w:val="24"/>
        </w:rPr>
      </w:pPr>
    </w:p>
    <w:p w14:paraId="301FE7B7" w14:textId="77777777" w:rsidR="00374896" w:rsidRDefault="00374896" w:rsidP="00374896">
      <w:pPr>
        <w:pStyle w:val="NoSpacing"/>
        <w:rPr>
          <w:sz w:val="24"/>
        </w:rPr>
      </w:pPr>
      <w:r>
        <w:rPr>
          <w:sz w:val="24"/>
        </w:rPr>
        <w:t>Total: 50 Points</w:t>
      </w:r>
    </w:p>
    <w:sectPr w:rsidR="00374896" w:rsidSect="007D1BC9">
      <w:footerReference w:type="default" r:id="rId7"/>
      <w:pgSz w:w="12240" w:h="15840"/>
      <w:pgMar w:top="1350" w:right="1800" w:bottom="13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2FD4D" w14:textId="77777777" w:rsidR="00BC6CA7" w:rsidRDefault="00BC6CA7" w:rsidP="00CE7E79">
      <w:r>
        <w:separator/>
      </w:r>
    </w:p>
  </w:endnote>
  <w:endnote w:type="continuationSeparator" w:id="0">
    <w:p w14:paraId="4941FAB7" w14:textId="77777777" w:rsidR="00BC6CA7" w:rsidRDefault="00BC6CA7" w:rsidP="00CE7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B877B" w14:textId="5FC77FFA" w:rsidR="00CE7E79" w:rsidRDefault="00CE7E79">
    <w:pPr>
      <w:pStyle w:val="Footer"/>
      <w:jc w:val="right"/>
    </w:pPr>
    <w:r>
      <w:t xml:space="preserve">STA 2183W, Paper 2, Page </w:t>
    </w:r>
    <w:sdt>
      <w:sdtPr>
        <w:id w:val="-99455980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F97D339" w14:textId="15BBAC10" w:rsidR="00CE7E79" w:rsidRDefault="00CE7E79" w:rsidP="00CE7E7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8B5F0" w14:textId="77777777" w:rsidR="00BC6CA7" w:rsidRDefault="00BC6CA7" w:rsidP="00CE7E79">
      <w:r>
        <w:separator/>
      </w:r>
    </w:p>
  </w:footnote>
  <w:footnote w:type="continuationSeparator" w:id="0">
    <w:p w14:paraId="4501FBDF" w14:textId="77777777" w:rsidR="00BC6CA7" w:rsidRDefault="00BC6CA7" w:rsidP="00CE7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10E04"/>
    <w:multiLevelType w:val="hybridMultilevel"/>
    <w:tmpl w:val="72E2BE9E"/>
    <w:lvl w:ilvl="0" w:tplc="7D92B22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BF2D05"/>
    <w:multiLevelType w:val="hybridMultilevel"/>
    <w:tmpl w:val="28B64640"/>
    <w:lvl w:ilvl="0" w:tplc="2A846BC6">
      <w:start w:val="1"/>
      <w:numFmt w:val="decimal"/>
      <w:lvlText w:val="(%1)"/>
      <w:lvlJc w:val="left"/>
      <w:pPr>
        <w:ind w:left="72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7324B"/>
    <w:multiLevelType w:val="multilevel"/>
    <w:tmpl w:val="63A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3016E"/>
    <w:multiLevelType w:val="hybridMultilevel"/>
    <w:tmpl w:val="086C9BEC"/>
    <w:lvl w:ilvl="0" w:tplc="5728F126">
      <w:start w:val="3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D4CA2"/>
    <w:multiLevelType w:val="hybridMultilevel"/>
    <w:tmpl w:val="D2C2031A"/>
    <w:lvl w:ilvl="0" w:tplc="4112C764">
      <w:start w:val="1"/>
      <w:numFmt w:val="decimal"/>
      <w:lvlText w:val="(%1)"/>
      <w:lvlJc w:val="left"/>
      <w:pPr>
        <w:ind w:left="720" w:hanging="360"/>
      </w:pPr>
      <w:rPr>
        <w:rFonts w:eastAsia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33134"/>
    <w:multiLevelType w:val="hybridMultilevel"/>
    <w:tmpl w:val="7040CBE6"/>
    <w:lvl w:ilvl="0" w:tplc="BD90F19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575B4"/>
    <w:multiLevelType w:val="hybridMultilevel"/>
    <w:tmpl w:val="AC12B29C"/>
    <w:lvl w:ilvl="0" w:tplc="2A846BC6">
      <w:start w:val="1"/>
      <w:numFmt w:val="decimal"/>
      <w:lvlText w:val="(%1)"/>
      <w:lvlJc w:val="left"/>
      <w:pPr>
        <w:ind w:left="360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F076CE0"/>
    <w:multiLevelType w:val="hybridMultilevel"/>
    <w:tmpl w:val="849E18E4"/>
    <w:lvl w:ilvl="0" w:tplc="7FE619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F726F"/>
    <w:multiLevelType w:val="hybridMultilevel"/>
    <w:tmpl w:val="A9C6846C"/>
    <w:lvl w:ilvl="0" w:tplc="5728F126">
      <w:start w:val="3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0765D"/>
    <w:multiLevelType w:val="hybridMultilevel"/>
    <w:tmpl w:val="681EDA16"/>
    <w:lvl w:ilvl="0" w:tplc="B798DDC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1C68"/>
    <w:rsid w:val="000071AA"/>
    <w:rsid w:val="000A61EC"/>
    <w:rsid w:val="001318C7"/>
    <w:rsid w:val="00137822"/>
    <w:rsid w:val="001F1670"/>
    <w:rsid w:val="002E7A27"/>
    <w:rsid w:val="00374896"/>
    <w:rsid w:val="003748F1"/>
    <w:rsid w:val="003828DE"/>
    <w:rsid w:val="003B216B"/>
    <w:rsid w:val="00472D95"/>
    <w:rsid w:val="004D6237"/>
    <w:rsid w:val="00511C68"/>
    <w:rsid w:val="0051594E"/>
    <w:rsid w:val="00521B90"/>
    <w:rsid w:val="00552D63"/>
    <w:rsid w:val="00597A3F"/>
    <w:rsid w:val="00675968"/>
    <w:rsid w:val="006908C5"/>
    <w:rsid w:val="00735D5F"/>
    <w:rsid w:val="007420EB"/>
    <w:rsid w:val="007C0EC7"/>
    <w:rsid w:val="007D1BC9"/>
    <w:rsid w:val="00884A96"/>
    <w:rsid w:val="008D274C"/>
    <w:rsid w:val="008F261F"/>
    <w:rsid w:val="00944DE6"/>
    <w:rsid w:val="009F7818"/>
    <w:rsid w:val="00A15933"/>
    <w:rsid w:val="00A22C9E"/>
    <w:rsid w:val="00AF08BF"/>
    <w:rsid w:val="00BB3FFC"/>
    <w:rsid w:val="00BC6CA7"/>
    <w:rsid w:val="00BD43C8"/>
    <w:rsid w:val="00C43109"/>
    <w:rsid w:val="00CE1DED"/>
    <w:rsid w:val="00CE7E79"/>
    <w:rsid w:val="00DA7AA2"/>
    <w:rsid w:val="00E551A6"/>
    <w:rsid w:val="00E74A2C"/>
    <w:rsid w:val="00E86726"/>
    <w:rsid w:val="00F85AB8"/>
    <w:rsid w:val="00F90D78"/>
    <w:rsid w:val="00FB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26B4B3"/>
  <w15:docId w15:val="{4444B1E0-449D-43C4-BE6F-F7A0C838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15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7A3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97A3F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374896"/>
    <w:rPr>
      <w:rFonts w:eastAsiaTheme="minorEastAsia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37822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E7E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E7E7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7E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E7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1587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 183                                Assignment 1                              Spring 2008</vt:lpstr>
    </vt:vector>
  </TitlesOfParts>
  <Company>The George Washigton University</Company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183                                Assignment 1                              Spring 2008</dc:title>
  <dc:creator>Josh Landon</dc:creator>
  <cp:lastModifiedBy>Sparks, Joshua Harrison</cp:lastModifiedBy>
  <cp:revision>9</cp:revision>
  <cp:lastPrinted>2020-03-02T23:21:00Z</cp:lastPrinted>
  <dcterms:created xsi:type="dcterms:W3CDTF">2017-10-12T15:35:00Z</dcterms:created>
  <dcterms:modified xsi:type="dcterms:W3CDTF">2020-10-12T18:27:00Z</dcterms:modified>
</cp:coreProperties>
</file>