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491E" w:rsidRDefault="00A25911">
      <w:pPr>
        <w:rPr>
          <w:rFonts w:ascii="Times New Roman" w:hAnsi="Times New Roman" w:cs="Times New Roman"/>
        </w:rPr>
      </w:pPr>
      <w:r w:rsidRPr="00A25911">
        <w:rPr>
          <w:rFonts w:ascii="Times New Roman" w:hAnsi="Times New Roman" w:cs="Times New Roman"/>
        </w:rPr>
        <w:t>From the beginning of 2020, the world is experiencing an unprecedented tragedy, COVID-19 has spread around the global. People are dying every day because of COVID-19. Because of quarantine and other reasons, factories cannot operate, and many companies’ employees have to work from home. Every country’s</w:t>
      </w:r>
      <w:r>
        <w:rPr>
          <w:rFonts w:ascii="Times New Roman" w:hAnsi="Times New Roman" w:cs="Times New Roman"/>
        </w:rPr>
        <w:t xml:space="preserve"> economy is being affected by this outbreak. Germany and South Korea have also been severely affected by this outbreak.</w:t>
      </w:r>
      <w:r w:rsidR="005C4A89">
        <w:rPr>
          <w:rFonts w:ascii="Times New Roman" w:hAnsi="Times New Roman" w:cs="Times New Roman"/>
        </w:rPr>
        <w:t xml:space="preserve"> In addition, people sentiment also impacted by COVID-19 in year of 2020.</w:t>
      </w:r>
      <w:r>
        <w:rPr>
          <w:rFonts w:ascii="Times New Roman" w:hAnsi="Times New Roman" w:cs="Times New Roman"/>
        </w:rPr>
        <w:t xml:space="preserve"> Our group used 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/>
        </w:rPr>
        <w:t xml:space="preserve"> from Germany and Korea during the outbreak and used </w:t>
      </w:r>
      <w:r w:rsidR="005C4A89">
        <w:rPr>
          <w:rFonts w:ascii="Times New Roman" w:hAnsi="Times New Roman" w:cs="Times New Roman" w:hint="eastAsia"/>
        </w:rPr>
        <w:t>hy</w:t>
      </w:r>
      <w:r w:rsidR="005C4A89">
        <w:rPr>
          <w:rFonts w:ascii="Times New Roman" w:hAnsi="Times New Roman" w:cs="Times New Roman"/>
        </w:rPr>
        <w:t xml:space="preserve">pothesis testing statistic method to analyze the COVID-19 has positive influence or negative influence </w:t>
      </w:r>
      <w:r w:rsidR="005C4A89">
        <w:rPr>
          <w:rFonts w:ascii="Times New Roman" w:hAnsi="Times New Roman" w:cs="Times New Roman" w:hint="eastAsia"/>
        </w:rPr>
        <w:t>on</w:t>
      </w:r>
      <w:r w:rsidR="005C4A89">
        <w:rPr>
          <w:rFonts w:ascii="Times New Roman" w:hAnsi="Times New Roman" w:cs="Times New Roman"/>
        </w:rPr>
        <w:t xml:space="preserve"> the economies of Germany and South Korea. Also, we use South Korea COVID-19 “</w:t>
      </w:r>
      <w:proofErr w:type="spellStart"/>
      <w:r w:rsidR="005C4A89">
        <w:rPr>
          <w:rFonts w:ascii="Times New Roman" w:hAnsi="Times New Roman" w:cs="Times New Roman"/>
        </w:rPr>
        <w:t>infodemic</w:t>
      </w:r>
      <w:proofErr w:type="spellEnd"/>
      <w:r w:rsidR="005C4A89">
        <w:rPr>
          <w:rFonts w:ascii="Times New Roman" w:hAnsi="Times New Roman" w:cs="Times New Roman"/>
        </w:rPr>
        <w:t>” data to analyze the death rate has positive impact or negative impact with people sentiment.</w:t>
      </w:r>
    </w:p>
    <w:p w:rsidR="005C4A89" w:rsidRDefault="005C4A89">
      <w:pPr>
        <w:rPr>
          <w:rFonts w:ascii="Times New Roman" w:hAnsi="Times New Roman" w:cs="Times New Roman"/>
        </w:rPr>
      </w:pPr>
    </w:p>
    <w:p w:rsidR="005C4A89" w:rsidRDefault="005C4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ypothesis testing is an inferential statistical process that uses limited information from the sample data as to reach a general conclusion about the population. Researchers usually collect data from a sample and then use the sample data to help answer questions about the population.</w:t>
      </w:r>
    </w:p>
    <w:p w:rsidR="005C4A89" w:rsidRDefault="005C4A89">
      <w:pPr>
        <w:rPr>
          <w:rFonts w:ascii="Times New Roman" w:hAnsi="Times New Roman" w:cs="Times New Roman"/>
        </w:rPr>
      </w:pPr>
    </w:p>
    <w:p w:rsidR="00FE6023" w:rsidRDefault="005C4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South Korea, we use the COVID-19 data from 01/21/2020 to 06/07/2020 to analyze the death rate has positive impact or negative impact with sentiment.</w:t>
      </w:r>
      <w:r w:rsidR="00FE6023">
        <w:rPr>
          <w:rFonts w:ascii="Times New Roman" w:hAnsi="Times New Roman" w:cs="Times New Roman"/>
        </w:rPr>
        <w:t xml:space="preserve"> Firstly, we make hypothesis for the problem. </w:t>
      </w:r>
    </w:p>
    <w:p w:rsidR="005C4A89" w:rsidRPr="00FE6023" w:rsidRDefault="00FE6023" w:rsidP="00FE602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FE6023">
        <w:rPr>
          <w:rFonts w:ascii="Times New Roman" w:hAnsi="Times New Roman" w:cs="Times New Roman"/>
          <w:sz w:val="24"/>
        </w:rPr>
        <w:t>Our hypothesis is as follows:</w:t>
      </w:r>
    </w:p>
    <w:p w:rsidR="00FE6023" w:rsidRDefault="00FE6023">
      <w:pPr>
        <w:rPr>
          <w:rFonts w:ascii="Times New Roman" w:hAnsi="Times New Roman" w:cs="Times New Roman"/>
        </w:rPr>
      </w:pPr>
      <w:r w:rsidRPr="00FE6023">
        <w:rPr>
          <w:rFonts w:ascii="Times New Roman" w:hAnsi="Times New Roman" w:cs="Times New Roman"/>
        </w:rPr>
        <w:t>We suppose that Total cases and death rate have negative correlation with Market Volatility</w:t>
      </w:r>
      <w:r>
        <w:rPr>
          <w:rFonts w:ascii="Times New Roman" w:hAnsi="Times New Roman" w:cs="Times New Roman"/>
        </w:rPr>
        <w:t>.</w:t>
      </w:r>
    </w:p>
    <w:p w:rsidR="00FE6023" w:rsidRDefault="00FE6023" w:rsidP="00FE602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hypothesis, our dependent variable </w:t>
      </w:r>
      <w:proofErr w:type="gramStart"/>
      <w:r>
        <w:rPr>
          <w:rFonts w:ascii="Times New Roman" w:hAnsi="Times New Roman" w:cs="Times New Roman"/>
          <w:sz w:val="24"/>
        </w:rPr>
        <w:t>is:</w:t>
      </w:r>
      <w:proofErr w:type="gramEnd"/>
      <w:r>
        <w:rPr>
          <w:rFonts w:ascii="Times New Roman" w:hAnsi="Times New Roman" w:cs="Times New Roman"/>
          <w:sz w:val="24"/>
        </w:rPr>
        <w:t xml:space="preserve"> sentiment.</w:t>
      </w:r>
    </w:p>
    <w:p w:rsidR="00FE6023" w:rsidRDefault="00FE6023" w:rsidP="00FE602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ur independent variables </w:t>
      </w:r>
      <w:proofErr w:type="gramStart"/>
      <w:r>
        <w:rPr>
          <w:rFonts w:ascii="Times New Roman" w:hAnsi="Times New Roman" w:cs="Times New Roman"/>
          <w:sz w:val="24"/>
        </w:rPr>
        <w:t>is:</w:t>
      </w:r>
      <w:proofErr w:type="gramEnd"/>
      <w:r>
        <w:rPr>
          <w:rFonts w:ascii="Times New Roman" w:hAnsi="Times New Roman" w:cs="Times New Roman"/>
          <w:sz w:val="24"/>
        </w:rPr>
        <w:t xml:space="preserve"> total cases and death rate.</w:t>
      </w:r>
    </w:p>
    <w:p w:rsidR="00FE6023" w:rsidRDefault="00FE6023" w:rsidP="00FE602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ur control variables </w:t>
      </w:r>
      <w:proofErr w:type="gramStart"/>
      <w:r>
        <w:rPr>
          <w:rFonts w:ascii="Times New Roman" w:hAnsi="Times New Roman" w:cs="Times New Roman"/>
          <w:sz w:val="24"/>
        </w:rPr>
        <w:t>is:</w:t>
      </w:r>
      <w:proofErr w:type="gramEnd"/>
      <w:r>
        <w:rPr>
          <w:rFonts w:ascii="Times New Roman" w:hAnsi="Times New Roman" w:cs="Times New Roman"/>
          <w:sz w:val="24"/>
        </w:rPr>
        <w:t xml:space="preserve"> population density, age, extreme </w:t>
      </w:r>
      <w:proofErr w:type="spellStart"/>
      <w:r>
        <w:rPr>
          <w:rFonts w:ascii="Times New Roman" w:hAnsi="Times New Roman" w:cs="Times New Roman"/>
          <w:sz w:val="24"/>
        </w:rPr>
        <w:t>proverty</w:t>
      </w:r>
      <w:proofErr w:type="spellEnd"/>
      <w:r>
        <w:rPr>
          <w:rFonts w:ascii="Times New Roman" w:hAnsi="Times New Roman" w:cs="Times New Roman"/>
          <w:sz w:val="24"/>
        </w:rPr>
        <w:t>, and education level.</w:t>
      </w:r>
    </w:p>
    <w:p w:rsidR="00B3659B" w:rsidRDefault="00FE6023" w:rsidP="00FE60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139 sample data to do analysis.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After statistical analyzing, the mean of total case in South Korea is </w:t>
      </w:r>
      <w:r w:rsidRPr="00FE6023">
        <w:rPr>
          <w:rFonts w:ascii="Times New Roman" w:hAnsi="Times New Roman" w:cs="Times New Roman"/>
        </w:rPr>
        <w:t>7140.96</w:t>
      </w:r>
      <w:r>
        <w:rPr>
          <w:rFonts w:ascii="Times New Roman" w:hAnsi="Times New Roman" w:cs="Times New Roman"/>
        </w:rPr>
        <w:t xml:space="preserve">; the standard deviation is </w:t>
      </w:r>
      <w:r w:rsidRPr="00FE6023">
        <w:rPr>
          <w:rFonts w:ascii="Times New Roman" w:hAnsi="Times New Roman" w:cs="Times New Roman"/>
        </w:rPr>
        <w:t>4625</w:t>
      </w:r>
      <w:r>
        <w:rPr>
          <w:rFonts w:ascii="Times New Roman" w:hAnsi="Times New Roman" w:cs="Times New Roman"/>
        </w:rPr>
        <w:t xml:space="preserve">; the minimize value is 1; the maximize values is 11776. The death rate in South Korea is 1.36%; the standard deviation is 0.94%; the minimize value is 0%; the maximize value is 2.36%. the men sentiment in South Korea sample data is: </w:t>
      </w:r>
      <w:r w:rsidR="00B3659B">
        <w:rPr>
          <w:rFonts w:ascii="Times New Roman" w:hAnsi="Times New Roman" w:cs="Times New Roman"/>
        </w:rPr>
        <w:t>-37.97; the standard deviation is 19.59; the minimize value is: -81.26; the maximize value is: 7.35. In order to test our hypothesis, we use correlation coefficient to do analysis, the correlation analysis for South Korea is as follows:</w:t>
      </w:r>
    </w:p>
    <w:tbl>
      <w:tblPr>
        <w:tblW w:w="14340" w:type="dxa"/>
        <w:tblLook w:val="04A0" w:firstRow="1" w:lastRow="0" w:firstColumn="1" w:lastColumn="0" w:noHBand="0" w:noVBand="1"/>
      </w:tblPr>
      <w:tblGrid>
        <w:gridCol w:w="2760"/>
        <w:gridCol w:w="3760"/>
        <w:gridCol w:w="2660"/>
        <w:gridCol w:w="2360"/>
        <w:gridCol w:w="2800"/>
      </w:tblGrid>
      <w:tr w:rsidR="00B3659B" w:rsidRPr="00B3659B" w:rsidTr="00B3659B">
        <w:trPr>
          <w:trHeight w:val="32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center"/>
              <w:rPr>
                <w:rFonts w:ascii="DengXian" w:eastAsia="DengXian" w:hAnsi="DengXian"/>
                <w:i/>
                <w:iCs/>
                <w:color w:val="000000"/>
              </w:rPr>
            </w:pPr>
            <w:r w:rsidRPr="00B3659B">
              <w:rPr>
                <w:rFonts w:ascii="DengXian" w:eastAsia="DengXian" w:hAnsi="DengXian" w:hint="eastAsia"/>
                <w:i/>
                <w:iCs/>
                <w:color w:val="000000"/>
              </w:rPr>
              <w:t xml:space="preserve">　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B3659B"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>cases_South</w:t>
            </w:r>
            <w:proofErr w:type="spellEnd"/>
            <w:r w:rsidRPr="00B3659B"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 xml:space="preserve"> Korea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B3659B"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>death_South</w:t>
            </w:r>
            <w:proofErr w:type="spellEnd"/>
            <w:r w:rsidRPr="00B3659B"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 xml:space="preserve"> Korea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 xml:space="preserve">death </w:t>
            </w:r>
            <w:proofErr w:type="spellStart"/>
            <w:r w:rsidRPr="00B3659B"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>rate_South</w:t>
            </w:r>
            <w:proofErr w:type="spellEnd"/>
            <w:r w:rsidRPr="00B3659B"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 xml:space="preserve"> Korea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3659B"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>Sentiment_South</w:t>
            </w:r>
            <w:proofErr w:type="spellEnd"/>
            <w:r w:rsidRPr="00B3659B"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 xml:space="preserve"> Korea</w:t>
            </w:r>
          </w:p>
        </w:tc>
      </w:tr>
      <w:tr w:rsidR="00B3659B" w:rsidRPr="00B3659B" w:rsidTr="00B3659B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cases_South</w:t>
            </w:r>
            <w:proofErr w:type="spellEnd"/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 Korea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B3659B" w:rsidRPr="00B3659B" w:rsidTr="00B3659B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death_South</w:t>
            </w:r>
            <w:proofErr w:type="spellEnd"/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 Korea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0.927642434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B3659B" w:rsidRPr="00B3659B" w:rsidTr="00B3659B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death </w:t>
            </w:r>
            <w:proofErr w:type="spellStart"/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rate_South</w:t>
            </w:r>
            <w:proofErr w:type="spellEnd"/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 Korea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0.939925841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0.982853082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B3659B" w:rsidRPr="00B3659B" w:rsidTr="00B3659B">
        <w:trPr>
          <w:trHeight w:val="32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proofErr w:type="spellStart"/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Sentiment_South</w:t>
            </w:r>
            <w:proofErr w:type="spellEnd"/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 Korea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-0.302961426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-0.190338775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-0.284567135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659B" w:rsidRPr="00B3659B" w:rsidRDefault="00B3659B" w:rsidP="00B3659B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 w:rsidRPr="00B3659B"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B3659B" w:rsidRDefault="00B3659B" w:rsidP="00FE60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rom this table, we can see t</w:t>
      </w:r>
      <w:r w:rsidRPr="00B3659B">
        <w:rPr>
          <w:rFonts w:ascii="Times New Roman" w:hAnsi="Times New Roman" w:cs="Times New Roman"/>
        </w:rPr>
        <w:t xml:space="preserve">otal cases and death rate </w:t>
      </w:r>
      <w:r>
        <w:rPr>
          <w:rFonts w:ascii="Times New Roman" w:hAnsi="Times New Roman" w:cs="Times New Roman"/>
        </w:rPr>
        <w:t>has</w:t>
      </w:r>
      <w:r w:rsidRPr="00B3659B">
        <w:rPr>
          <w:rFonts w:ascii="Times New Roman" w:hAnsi="Times New Roman" w:cs="Times New Roman"/>
        </w:rPr>
        <w:t xml:space="preserve"> negative correlation with </w:t>
      </w:r>
      <w:r>
        <w:rPr>
          <w:rFonts w:ascii="Times New Roman" w:hAnsi="Times New Roman" w:cs="Times New Roman"/>
        </w:rPr>
        <w:t>s</w:t>
      </w:r>
      <w:r w:rsidRPr="00B3659B">
        <w:rPr>
          <w:rFonts w:ascii="Times New Roman" w:hAnsi="Times New Roman" w:cs="Times New Roman"/>
        </w:rPr>
        <w:t>entiment</w:t>
      </w:r>
      <w:r>
        <w:rPr>
          <w:rFonts w:ascii="Times New Roman" w:hAnsi="Times New Roman" w:cs="Times New Roman"/>
        </w:rPr>
        <w:t xml:space="preserve">. The hypothesis is correct. </w:t>
      </w:r>
    </w:p>
    <w:p w:rsidR="00B3659B" w:rsidRDefault="00B3659B" w:rsidP="00FE6023">
      <w:pPr>
        <w:rPr>
          <w:rFonts w:ascii="Times New Roman" w:hAnsi="Times New Roman" w:cs="Times New Roman"/>
        </w:rPr>
      </w:pPr>
    </w:p>
    <w:p w:rsidR="00B3659B" w:rsidRDefault="00B3659B" w:rsidP="00FE60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or Germany, we make hypothesis as follows:</w:t>
      </w:r>
    </w:p>
    <w:p w:rsidR="00B3659B" w:rsidRDefault="00B3659B" w:rsidP="00FE6023">
      <w:pPr>
        <w:rPr>
          <w:rFonts w:ascii="Times New Roman" w:hAnsi="Times New Roman" w:cs="Times New Roman"/>
        </w:rPr>
      </w:pPr>
      <w:r w:rsidRPr="00B3659B">
        <w:rPr>
          <w:rFonts w:ascii="Times New Roman" w:hAnsi="Times New Roman" w:cs="Times New Roman"/>
        </w:rPr>
        <w:t>Total cases and death rate have negative correlation with Market Volatility</w:t>
      </w:r>
      <w:r>
        <w:rPr>
          <w:rFonts w:ascii="Times New Roman" w:hAnsi="Times New Roman" w:cs="Times New Roman"/>
        </w:rPr>
        <w:t>.</w:t>
      </w:r>
    </w:p>
    <w:p w:rsidR="000E4FFD" w:rsidRDefault="00B3659B" w:rsidP="00FE60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dependent variable </w:t>
      </w:r>
      <w:proofErr w:type="gramStart"/>
      <w:r>
        <w:rPr>
          <w:rFonts w:ascii="Times New Roman" w:hAnsi="Times New Roman" w:cs="Times New Roman"/>
        </w:rPr>
        <w:t>is:</w:t>
      </w:r>
      <w:proofErr w:type="gramEnd"/>
      <w:r>
        <w:rPr>
          <w:rFonts w:ascii="Times New Roman" w:hAnsi="Times New Roman" w:cs="Times New Roman"/>
        </w:rPr>
        <w:t xml:space="preserve"> market volatility; the independent variable are total cases and death rate; the control variable are population density, age, extreme </w:t>
      </w:r>
      <w:proofErr w:type="spellStart"/>
      <w:r>
        <w:rPr>
          <w:rFonts w:ascii="Times New Roman" w:hAnsi="Times New Roman" w:cs="Times New Roman"/>
        </w:rPr>
        <w:t>proverty</w:t>
      </w:r>
      <w:proofErr w:type="spellEnd"/>
      <w:r>
        <w:rPr>
          <w:rFonts w:ascii="Times New Roman" w:hAnsi="Times New Roman" w:cs="Times New Roman"/>
        </w:rPr>
        <w:t xml:space="preserve">, and education level.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also use Germany </w:t>
      </w:r>
      <w:r>
        <w:rPr>
          <w:rFonts w:ascii="Times New Roman" w:hAnsi="Times New Roman" w:cs="Times New Roman"/>
        </w:rPr>
        <w:t>COVID-19 data from 01/21/2020 to 06/07/2020</w:t>
      </w:r>
      <w:r>
        <w:rPr>
          <w:rFonts w:ascii="Times New Roman" w:hAnsi="Times New Roman" w:cs="Times New Roman"/>
        </w:rPr>
        <w:t xml:space="preserve"> to do analysis.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The number of </w:t>
      </w:r>
      <w:proofErr w:type="gramStart"/>
      <w:r>
        <w:rPr>
          <w:rFonts w:ascii="Times New Roman" w:hAnsi="Times New Roman" w:cs="Times New Roman"/>
        </w:rPr>
        <w:t>observation</w:t>
      </w:r>
      <w:proofErr w:type="gramEnd"/>
      <w:r>
        <w:rPr>
          <w:rFonts w:ascii="Times New Roman" w:hAnsi="Times New Roman" w:cs="Times New Roman"/>
        </w:rPr>
        <w:t xml:space="preserve"> is 139. The mean total case in Germany is 70831; the </w:t>
      </w:r>
      <w:r>
        <w:rPr>
          <w:rFonts w:ascii="Times New Roman" w:hAnsi="Times New Roman" w:cs="Times New Roman"/>
        </w:rPr>
        <w:t>standard deviation is</w:t>
      </w:r>
      <w:r>
        <w:rPr>
          <w:rFonts w:ascii="Times New Roman" w:hAnsi="Times New Roman" w:cs="Times New Roman"/>
        </w:rPr>
        <w:t xml:space="preserve"> 76964; the maximize value is 183979. The men of death rate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1.85%; the standard deviation is </w:t>
      </w:r>
      <w:r w:rsidR="000E4FFD">
        <w:rPr>
          <w:rFonts w:ascii="Times New Roman" w:hAnsi="Times New Roman" w:cs="Times New Roman"/>
        </w:rPr>
        <w:t>1.95%</w:t>
      </w:r>
      <w:r w:rsidR="000E4FFD">
        <w:rPr>
          <w:rFonts w:ascii="Times New Roman" w:hAnsi="Times New Roman" w:cs="Times New Roman" w:hint="eastAsia"/>
        </w:rPr>
        <w:t>;</w:t>
      </w:r>
      <w:r w:rsidR="000E4FFD">
        <w:rPr>
          <w:rFonts w:ascii="Times New Roman" w:hAnsi="Times New Roman" w:cs="Times New Roman"/>
        </w:rPr>
        <w:t xml:space="preserve"> the minimize value is 0%; the maximize value is 4.71%. The mean of market volatility in Germany is 0.54; the standard deviation is 0.62; the minimize value is -0.54; the maximize value is 1.51. In order to test our hypothesis, </w:t>
      </w:r>
      <w:r w:rsidR="000E4FFD">
        <w:rPr>
          <w:rFonts w:ascii="Times New Roman" w:hAnsi="Times New Roman" w:cs="Times New Roman"/>
        </w:rPr>
        <w:t>we use correlation coefficient to do analysis, the correlation analysis for South Korea is as follows:</w:t>
      </w:r>
    </w:p>
    <w:tbl>
      <w:tblPr>
        <w:tblW w:w="12060" w:type="dxa"/>
        <w:tblLook w:val="04A0" w:firstRow="1" w:lastRow="0" w:firstColumn="1" w:lastColumn="0" w:noHBand="0" w:noVBand="1"/>
      </w:tblPr>
      <w:tblGrid>
        <w:gridCol w:w="2429"/>
        <w:gridCol w:w="2080"/>
        <w:gridCol w:w="2400"/>
        <w:gridCol w:w="2300"/>
        <w:gridCol w:w="2900"/>
      </w:tblGrid>
      <w:tr w:rsidR="000E4FFD" w:rsidTr="000E4FFD">
        <w:trPr>
          <w:trHeight w:val="32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center"/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>cases_Germany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>death_Germany</w:t>
            </w:r>
            <w:proofErr w:type="spellEnd"/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 xml:space="preserve">death </w:t>
            </w:r>
            <w:proofErr w:type="spellStart"/>
            <w: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>rate_Germany</w:t>
            </w:r>
            <w:proofErr w:type="spellEnd"/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DengXian" w:eastAsia="DengXian" w:hAnsi="DengXian" w:hint="eastAsia"/>
                <w:i/>
                <w:iCs/>
                <w:color w:val="000000"/>
                <w:sz w:val="22"/>
                <w:szCs w:val="22"/>
              </w:rPr>
              <w:t>Mkt_Volatility_Germany</w:t>
            </w:r>
            <w:proofErr w:type="spellEnd"/>
          </w:p>
        </w:tc>
      </w:tr>
      <w:tr w:rsidR="000E4FFD" w:rsidTr="000E4FFD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cases_Germany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E4FFD" w:rsidTr="000E4FFD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death_Germany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0.959749329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DengXian" w:eastAsia="DengXian" w:hAnsi="DengXia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E4FFD" w:rsidTr="000E4FFD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death </w:t>
            </w:r>
            <w:proofErr w:type="spellStart"/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rate_Germany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0.988607398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0.989994782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E4FFD" w:rsidTr="000E4FFD">
        <w:trPr>
          <w:trHeight w:val="3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Mkt_Volatility_Germany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-0.260917667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-0.101825034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-0.193939087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4FFD" w:rsidRDefault="000E4FFD">
            <w:pPr>
              <w:jc w:val="right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B3659B" w:rsidRPr="00FE6023" w:rsidRDefault="000E4FFD" w:rsidP="00FE6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From</w:t>
      </w:r>
      <w:r>
        <w:rPr>
          <w:rFonts w:ascii="Times New Roman" w:hAnsi="Times New Roman" w:cs="Times New Roman"/>
        </w:rPr>
        <w:t xml:space="preserve"> correlation table, we can see t</w:t>
      </w:r>
      <w:r w:rsidRPr="00B3659B">
        <w:rPr>
          <w:rFonts w:ascii="Times New Roman" w:hAnsi="Times New Roman" w:cs="Times New Roman"/>
        </w:rPr>
        <w:t xml:space="preserve">otal cases and death rate have negative correlation with </w:t>
      </w:r>
      <w:r>
        <w:rPr>
          <w:rFonts w:ascii="Times New Roman" w:hAnsi="Times New Roman" w:cs="Times New Roman"/>
        </w:rPr>
        <w:t>m</w:t>
      </w:r>
      <w:r w:rsidRPr="00B3659B">
        <w:rPr>
          <w:rFonts w:ascii="Times New Roman" w:hAnsi="Times New Roman" w:cs="Times New Roman"/>
        </w:rPr>
        <w:t xml:space="preserve">arket </w:t>
      </w:r>
      <w:r>
        <w:rPr>
          <w:rFonts w:ascii="Times New Roman" w:hAnsi="Times New Roman" w:cs="Times New Roman"/>
        </w:rPr>
        <w:t>v</w:t>
      </w:r>
      <w:r w:rsidRPr="00B3659B">
        <w:rPr>
          <w:rFonts w:ascii="Times New Roman" w:hAnsi="Times New Roman" w:cs="Times New Roman"/>
        </w:rPr>
        <w:t>olatility</w:t>
      </w:r>
      <w:r>
        <w:rPr>
          <w:rFonts w:ascii="Times New Roman" w:hAnsi="Times New Roman" w:cs="Times New Roman"/>
        </w:rPr>
        <w:t>. Our hypothesis is correct.</w:t>
      </w:r>
    </w:p>
    <w:p w:rsidR="00FE6023" w:rsidRPr="00A25911" w:rsidRDefault="00FE6023">
      <w:pPr>
        <w:rPr>
          <w:rFonts w:ascii="Times New Roman" w:hAnsi="Times New Roman" w:cs="Times New Roman" w:hint="eastAsia"/>
        </w:rPr>
      </w:pPr>
    </w:p>
    <w:sectPr w:rsidR="00FE6023" w:rsidRPr="00A25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E7D7F"/>
    <w:multiLevelType w:val="hybridMultilevel"/>
    <w:tmpl w:val="2C505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11"/>
    <w:rsid w:val="000E4FFD"/>
    <w:rsid w:val="005C4A89"/>
    <w:rsid w:val="00A25911"/>
    <w:rsid w:val="00B3659B"/>
    <w:rsid w:val="00EB491E"/>
    <w:rsid w:val="00F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CA394"/>
  <w15:chartTrackingRefBased/>
  <w15:docId w15:val="{9232C18A-D213-4349-BCC1-BE61D9C0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FF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02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8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2020-10-23T19:00:00Z</dcterms:created>
  <dcterms:modified xsi:type="dcterms:W3CDTF">2020-10-23T20:03:00Z</dcterms:modified>
</cp:coreProperties>
</file>