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Rule="auto"/>
        <w:rPr>
          <w:color w:val="6d64e8"/>
          <w:sz w:val="28"/>
          <w:szCs w:val="28"/>
        </w:rPr>
      </w:pPr>
      <w:r w:rsidDel="00000000" w:rsidR="00000000" w:rsidRPr="00000000">
        <w:rPr>
          <w:b w:val="1"/>
          <w:color w:val="6d64e8"/>
          <w:sz w:val="28"/>
          <w:szCs w:val="28"/>
          <w:rtl w:val="0"/>
        </w:rPr>
        <w:t xml:space="preserve">Team 12</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Dingruo Yang, Muyu Yan, Phoebe Chang,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Siva Kallur, Stephen Champagne, Sushanth Gaddam</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rFonts w:ascii="Impact" w:cs="Impact" w:eastAsia="Impact" w:hAnsi="Impact"/>
          <w:sz w:val="60"/>
          <w:szCs w:val="60"/>
        </w:rPr>
      </w:pPr>
      <w:bookmarkStart w:colFirst="0" w:colLast="0" w:name="_6jynaot9cbnq" w:id="0"/>
      <w:bookmarkEnd w:id="0"/>
      <w:r w:rsidDel="00000000" w:rsidR="00000000" w:rsidRPr="00000000">
        <w:rPr>
          <w:rFonts w:ascii="Impact" w:cs="Impact" w:eastAsia="Impact" w:hAnsi="Impact"/>
          <w:sz w:val="60"/>
          <w:szCs w:val="60"/>
          <w:rtl w:val="0"/>
        </w:rPr>
        <w:t xml:space="preserve">Shareable Exploratory Data Analytics with Python, SQL, or Spark using Apache Zeppelin</w:t>
      </w:r>
      <w:r w:rsidDel="00000000" w:rsidR="00000000" w:rsidRPr="00000000">
        <w:drawing>
          <wp:anchor allowOverlap="1" behindDoc="0" distB="19050" distT="19050" distL="19050" distR="19050" hidden="0" layoutInCell="1" locked="0" relativeHeight="0" simplePos="0">
            <wp:simplePos x="0" y="0"/>
            <wp:positionH relativeFrom="column">
              <wp:posOffset>4905375</wp:posOffset>
            </wp:positionH>
            <wp:positionV relativeFrom="paragraph">
              <wp:posOffset>1352550</wp:posOffset>
            </wp:positionV>
            <wp:extent cx="1380750" cy="671513"/>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6"/>
                    <a:srcRect b="25149" l="15971" r="18170" t="21556"/>
                    <a:stretch>
                      <a:fillRect/>
                    </a:stretch>
                  </pic:blipFill>
                  <pic:spPr>
                    <a:xfrm>
                      <a:off x="0" y="0"/>
                      <a:ext cx="1380750" cy="671513"/>
                    </a:xfrm>
                    <a:prstGeom prst="rect"/>
                    <a:ln/>
                  </pic:spPr>
                </pic:pic>
              </a:graphicData>
            </a:graphic>
          </wp:anchor>
        </w:drawing>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xr1uctwau2qt" w:id="1"/>
      <w:bookmarkEnd w:id="1"/>
      <w:r w:rsidDel="00000000" w:rsidR="00000000" w:rsidRPr="00000000">
        <w:rPr>
          <w:rtl w:val="0"/>
        </w:rPr>
        <w:t xml:space="preserve">D</w:t>
      </w:r>
      <w:r w:rsidDel="00000000" w:rsidR="00000000" w:rsidRPr="00000000">
        <w:rPr>
          <w:rtl w:val="0"/>
        </w:rPr>
        <w:t xml:space="preserve">ecember 10, 20</w:t>
      </w:r>
      <w:r w:rsidDel="00000000" w:rsidR="00000000" w:rsidRPr="00000000">
        <w:rPr>
          <w:rtl w:val="0"/>
        </w:rPr>
        <w:t xml:space="preserve">18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spacing w:before="0" w:lineRule="auto"/>
        <w:rPr>
          <w:color w:val="000000"/>
        </w:rPr>
      </w:pPr>
      <w:bookmarkStart w:colFirst="0" w:colLast="0" w:name="_rrar1dgps27e"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6" w:lineRule="auto"/>
        <w:rPr>
          <w:sz w:val="12"/>
          <w:szCs w:val="12"/>
        </w:rPr>
      </w:pPr>
      <w:r w:rsidDel="00000000" w:rsidR="00000000" w:rsidRPr="00000000">
        <w:rPr>
          <w:rtl w:val="0"/>
        </w:rPr>
        <w:t xml:space="preserve">Apache Zeppelin is a web-based notebook system for sharing interactive data analytics. It currently supports various languages such as Python, SQL, and Spark (many others as well). These notebooks can be shared very easily using a link and additional analytics can be performed on the shared notebook. Below are reasons you should switch your Exploratory Data Analytics to Apache Zeppelin.</w:t>
      </w:r>
      <w:r w:rsidDel="00000000" w:rsidR="00000000" w:rsidRPr="00000000">
        <w:rPr>
          <w:rtl w:val="0"/>
        </w:rPr>
      </w:r>
    </w:p>
    <w:p w:rsidR="00000000" w:rsidDel="00000000" w:rsidP="00000000" w:rsidRDefault="00000000" w:rsidRPr="00000000" w14:paraId="00000008">
      <w:pPr>
        <w:spacing w:line="240" w:lineRule="auto"/>
        <w:rPr>
          <w:sz w:val="12"/>
          <w:szCs w:val="12"/>
        </w:rPr>
      </w:pPr>
      <w:r w:rsidDel="00000000" w:rsidR="00000000" w:rsidRPr="00000000">
        <w:rPr>
          <w:rtl w:val="0"/>
        </w:rPr>
      </w:r>
    </w:p>
    <w:tbl>
      <w:tblPr>
        <w:tblStyle w:val="Table1"/>
        <w:tblW w:w="10815.0" w:type="dxa"/>
        <w:jc w:val="left"/>
        <w:tblInd w:w="8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555"/>
        <w:gridCol w:w="3420"/>
        <w:gridCol w:w="3840"/>
        <w:tblGridChange w:id="0">
          <w:tblGrid>
            <w:gridCol w:w="3555"/>
            <w:gridCol w:w="3420"/>
            <w:gridCol w:w="38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spacing w:before="0" w:line="276" w:lineRule="auto"/>
              <w:ind w:left="0" w:firstLine="0"/>
              <w:rPr>
                <w:b w:val="1"/>
                <w:color w:val="e01b84"/>
                <w:sz w:val="28"/>
                <w:szCs w:val="28"/>
              </w:rPr>
            </w:pPr>
            <w:r w:rsidDel="00000000" w:rsidR="00000000" w:rsidRPr="00000000">
              <w:rPr>
                <w:b w:val="1"/>
                <w:color w:val="e01b84"/>
                <w:sz w:val="28"/>
                <w:szCs w:val="28"/>
                <w:rtl w:val="0"/>
              </w:rPr>
              <w:t xml:space="preserve">Easy to Use</w:t>
            </w:r>
          </w:p>
          <w:p w:rsidR="00000000" w:rsidDel="00000000" w:rsidP="00000000" w:rsidRDefault="00000000" w:rsidRPr="00000000" w14:paraId="0000000A">
            <w:pPr>
              <w:spacing w:line="276" w:lineRule="auto"/>
              <w:rPr>
                <w:b w:val="1"/>
                <w:color w:val="e01b84"/>
                <w:sz w:val="24"/>
                <w:szCs w:val="24"/>
              </w:rPr>
            </w:pPr>
            <w:r w:rsidDel="00000000" w:rsidR="00000000" w:rsidRPr="00000000">
              <w:rPr>
                <w:rtl w:val="0"/>
              </w:rPr>
              <w:t xml:space="preserve">Expertise in Python? SQL? Spark?</w:t>
              <w:br w:type="textWrapping"/>
              <w:t xml:space="preserve">Any of these languages can be used while using Zeppelin notebooks!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e01b84"/>
                <w:sz w:val="28"/>
                <w:szCs w:val="28"/>
              </w:rPr>
            </w:pPr>
            <w:r w:rsidDel="00000000" w:rsidR="00000000" w:rsidRPr="00000000">
              <w:rPr>
                <w:b w:val="1"/>
                <w:color w:val="e01b84"/>
                <w:sz w:val="28"/>
                <w:szCs w:val="28"/>
                <w:rtl w:val="0"/>
              </w:rPr>
              <w:t xml:space="preserve">Easy to Share</w:t>
            </w:r>
          </w:p>
          <w:p w:rsidR="00000000" w:rsidDel="00000000" w:rsidP="00000000" w:rsidRDefault="00000000" w:rsidRPr="00000000" w14:paraId="0000000C">
            <w:pPr>
              <w:spacing w:line="276" w:lineRule="auto"/>
              <w:rPr>
                <w:b w:val="1"/>
                <w:color w:val="e01b84"/>
                <w:sz w:val="24"/>
                <w:szCs w:val="24"/>
              </w:rPr>
            </w:pPr>
            <w:r w:rsidDel="00000000" w:rsidR="00000000" w:rsidRPr="00000000">
              <w:rPr>
                <w:rtl w:val="0"/>
              </w:rPr>
              <w:t xml:space="preserve">Each analysis is linkable and can be individually sent. Check our analysis on exploring Yelp review data in the QR Codes.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e01b84"/>
                <w:sz w:val="28"/>
                <w:szCs w:val="28"/>
              </w:rPr>
            </w:pPr>
            <w:r w:rsidDel="00000000" w:rsidR="00000000" w:rsidRPr="00000000">
              <w:rPr>
                <w:b w:val="1"/>
                <w:color w:val="e01b84"/>
                <w:sz w:val="28"/>
                <w:szCs w:val="28"/>
                <w:rtl w:val="0"/>
              </w:rPr>
              <w:t xml:space="preserve">Open Sourced</w:t>
            </w:r>
          </w:p>
          <w:p w:rsidR="00000000" w:rsidDel="00000000" w:rsidP="00000000" w:rsidRDefault="00000000" w:rsidRPr="00000000" w14:paraId="0000000E">
            <w:pPr>
              <w:spacing w:line="276" w:lineRule="auto"/>
              <w:rPr/>
            </w:pPr>
            <w:r w:rsidDel="00000000" w:rsidR="00000000" w:rsidRPr="00000000">
              <w:rPr>
                <w:rtl w:val="0"/>
              </w:rPr>
              <w:t xml:space="preserve">Don’t feel like paying for Tableau anymore? Get started by downloading </w:t>
            </w:r>
            <w:r w:rsidDel="00000000" w:rsidR="00000000" w:rsidRPr="00000000">
              <w:rPr>
                <w:b w:val="1"/>
                <w:rtl w:val="0"/>
              </w:rPr>
              <w:t xml:space="preserve">free</w:t>
            </w:r>
            <w:r w:rsidDel="00000000" w:rsidR="00000000" w:rsidRPr="00000000">
              <w:rPr>
                <w:rtl w:val="0"/>
              </w:rPr>
              <w:t xml:space="preserve"> Zeppelin here: </w:t>
            </w:r>
            <w:hyperlink r:id="rId7">
              <w:r w:rsidDel="00000000" w:rsidR="00000000" w:rsidRPr="00000000">
                <w:rPr>
                  <w:color w:val="1155cc"/>
                  <w:u w:val="single"/>
                  <w:rtl w:val="0"/>
                </w:rPr>
                <w:t xml:space="preserve">https://zeppelin.apache.org/</w:t>
              </w:r>
            </w:hyperlink>
            <w:r w:rsidDel="00000000" w:rsidR="00000000" w:rsidRPr="00000000">
              <w:rPr>
                <w:rtl w:val="0"/>
              </w:rPr>
            </w:r>
          </w:p>
        </w:tc>
      </w:tr>
    </w:tbl>
    <w:p w:rsidR="00000000" w:rsidDel="00000000" w:rsidP="00000000" w:rsidRDefault="00000000" w:rsidRPr="00000000" w14:paraId="0000000F">
      <w:pPr>
        <w:spacing w:before="0" w:line="276" w:lineRule="auto"/>
        <w:rPr>
          <w:color w:val="283592"/>
          <w:sz w:val="24"/>
          <w:szCs w:val="24"/>
        </w:rPr>
      </w:pPr>
      <w:r w:rsidDel="00000000" w:rsidR="00000000" w:rsidRPr="00000000">
        <w:rPr>
          <w:rtl w:val="0"/>
        </w:rPr>
      </w:r>
    </w:p>
    <w:p w:rsidR="00000000" w:rsidDel="00000000" w:rsidP="00000000" w:rsidRDefault="00000000" w:rsidRPr="00000000" w14:paraId="00000010">
      <w:pPr>
        <w:spacing w:before="0" w:line="276" w:lineRule="auto"/>
        <w:rPr>
          <w:b w:val="1"/>
          <w:color w:val="e01b84"/>
        </w:rPr>
      </w:pPr>
      <w:r w:rsidDel="00000000" w:rsidR="00000000" w:rsidRPr="00000000">
        <w:rPr>
          <w:color w:val="283592"/>
          <w:sz w:val="42"/>
          <w:szCs w:val="42"/>
          <w:rtl w:val="0"/>
        </w:rPr>
        <w:t xml:space="preserve">Exploring Yelp Data to Find Locations and Categories for a New Restaurant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819150</wp:posOffset>
            </wp:positionV>
            <wp:extent cx="3683113" cy="1800225"/>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683113" cy="1800225"/>
                    </a:xfrm>
                    <a:prstGeom prst="rect"/>
                    <a:ln/>
                  </pic:spPr>
                </pic:pic>
              </a:graphicData>
            </a:graphic>
          </wp:anchor>
        </w:drawing>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sz w:val="12"/>
          <w:szCs w:val="12"/>
        </w:rPr>
      </w:pPr>
      <w:r w:rsidDel="00000000" w:rsidR="00000000" w:rsidRPr="00000000">
        <w:rPr>
          <w:b w:val="1"/>
          <w:color w:val="e01b84"/>
          <w:rtl w:val="0"/>
        </w:rPr>
        <w:t xml:space="preserve">1. </w:t>
      </w:r>
      <w:r w:rsidDel="00000000" w:rsidR="00000000" w:rsidRPr="00000000">
        <w:rPr>
          <w:rtl w:val="0"/>
        </w:rPr>
        <w:t xml:space="preserve">SQL queries can be run and converted automatically to a variety of graphs that come with Zeppelin. We analyze Las Vegas Restaurants since it has the highest quantity.</w:t>
        <w:br w:type="textWrapp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b w:val="1"/>
          <w:color w:val="e01b8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3350895</wp:posOffset>
            </wp:positionH>
            <wp:positionV relativeFrom="paragraph">
              <wp:posOffset>195263</wp:posOffset>
            </wp:positionV>
            <wp:extent cx="3324225" cy="1428750"/>
            <wp:effectExtent b="0" l="0" r="0" t="0"/>
            <wp:wrapSquare wrapText="bothSides" distB="114300" distT="114300" distL="114300" distR="114300"/>
            <wp:docPr id="6" name="image12.jpg"/>
            <a:graphic>
              <a:graphicData uri="http://schemas.openxmlformats.org/drawingml/2006/picture">
                <pic:pic>
                  <pic:nvPicPr>
                    <pic:cNvPr id="0" name="image12.jpg"/>
                    <pic:cNvPicPr preferRelativeResize="0"/>
                  </pic:nvPicPr>
                  <pic:blipFill>
                    <a:blip r:embed="rId9"/>
                    <a:srcRect b="16465" l="0" r="0" t="23293"/>
                    <a:stretch>
                      <a:fillRect/>
                    </a:stretch>
                  </pic:blipFill>
                  <pic:spPr>
                    <a:xfrm>
                      <a:off x="0" y="0"/>
                      <a:ext cx="3324225" cy="1428750"/>
                    </a:xfrm>
                    <a:prstGeom prst="rect"/>
                    <a:ln/>
                  </pic:spPr>
                </pic:pic>
              </a:graphicData>
            </a:graphic>
          </wp:anchor>
        </w:drawing>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sz w:val="12"/>
          <w:szCs w:val="12"/>
        </w:rPr>
      </w:pPr>
      <w:r w:rsidDel="00000000" w:rsidR="00000000" w:rsidRPr="00000000">
        <w:rPr>
          <w:b w:val="1"/>
          <w:color w:val="e01b84"/>
          <w:rtl w:val="0"/>
        </w:rPr>
        <w:t xml:space="preserve">2.</w:t>
      </w:r>
      <w:r w:rsidDel="00000000" w:rsidR="00000000" w:rsidRPr="00000000">
        <w:rPr>
          <w:rtl w:val="0"/>
        </w:rPr>
        <w:t xml:space="preserve"> Chinese Restaurants appear to have the lowest rating across all categories. This could be a good opportunity! Check out how many restaurants nearby and where could be the best location.</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438150</wp:posOffset>
            </wp:positionV>
            <wp:extent cx="3791192" cy="1595438"/>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791192" cy="1595438"/>
                    </a:xfrm>
                    <a:prstGeom prst="rect"/>
                    <a:ln/>
                  </pic:spPr>
                </pic:pic>
              </a:graphicData>
            </a:graphic>
          </wp:anchor>
        </w:drawing>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b w:val="1"/>
          <w:color w:val="e01b84"/>
          <w:rtl w:val="0"/>
        </w:rPr>
        <w:t xml:space="preserve">3. </w:t>
      </w:r>
      <w:r w:rsidDel="00000000" w:rsidR="00000000" w:rsidRPr="00000000">
        <w:rPr>
          <w:rtl w:val="0"/>
        </w:rPr>
        <w:t xml:space="preserve">Take a further look at how customers care when giving positive or negative feedback. Seems like must be careful about the taste of dim sums!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161925</wp:posOffset>
            </wp:positionV>
            <wp:extent cx="2565838" cy="16002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65838" cy="1600200"/>
                    </a:xfrm>
                    <a:prstGeom prst="rect"/>
                    <a:ln/>
                  </pic:spPr>
                </pic:pic>
              </a:graphicData>
            </a:graphic>
          </wp:anchor>
        </w:drawing>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b w:val="1"/>
          <w:color w:val="e01b84"/>
          <w:rtl w:val="0"/>
        </w:rPr>
        <w:t xml:space="preserve">4. </w:t>
      </w:r>
      <w:r w:rsidDel="00000000" w:rsidR="00000000" w:rsidRPr="00000000">
        <w:rPr>
          <w:rtl w:val="0"/>
        </w:rPr>
        <w:t xml:space="preserve">Using</w:t>
      </w:r>
      <w:r w:rsidDel="00000000" w:rsidR="00000000" w:rsidRPr="00000000">
        <w:rPr>
          <w:rtl w:val="0"/>
        </w:rPr>
        <w:t xml:space="preserve"> correlation matrix to d</w:t>
      </w:r>
      <w:r w:rsidDel="00000000" w:rsidR="00000000" w:rsidRPr="00000000">
        <w:rPr>
          <w:rtl w:val="0"/>
        </w:rPr>
        <w:t xml:space="preserve">iscover the most relevant features of restaurants via AWS Jupyter Hub. We found that restaurants that offer delivery, outdoor seating, take-away, reservation services are most correlated to rating and review counts, these are probably good features for our restaurant.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r>
      <w:r w:rsidDel="00000000" w:rsidR="00000000" w:rsidRPr="00000000">
        <w:rPr>
          <w:b w:val="1"/>
          <w:color w:val="e01b84"/>
          <w:rtl w:val="0"/>
        </w:rPr>
        <w:t xml:space="preserve">5.</w:t>
      </w:r>
      <w:r w:rsidDel="00000000" w:rsidR="00000000" w:rsidRPr="00000000">
        <w:rPr>
          <w:rtl w:val="0"/>
        </w:rPr>
        <w:t xml:space="preserve"> Zeppelin also allows you to create interactive dashboards. Load the dashboard up and try for yourself!</w:t>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361950</wp:posOffset>
            </wp:positionV>
            <wp:extent cx="5038725" cy="1628775"/>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12"/>
                    <a:srcRect b="9523" l="0" r="0" t="0"/>
                    <a:stretch>
                      <a:fillRect/>
                    </a:stretch>
                  </pic:blipFill>
                  <pic:spPr>
                    <a:xfrm>
                      <a:off x="0" y="0"/>
                      <a:ext cx="5038725" cy="1628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887327</wp:posOffset>
            </wp:positionV>
            <wp:extent cx="856297" cy="84622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856297" cy="846223"/>
                    </a:xfrm>
                    <a:prstGeom prst="rect"/>
                    <a:ln/>
                  </pic:spPr>
                </pic:pic>
              </a:graphicData>
            </a:graphic>
          </wp:anchor>
        </w:drawing>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sz w:val="12"/>
          <w:szCs w:val="1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rPr/>
      </w:pPr>
      <w:r w:rsidDel="00000000" w:rsidR="00000000" w:rsidRPr="00000000">
        <w:rPr>
          <w:sz w:val="20"/>
          <w:szCs w:val="20"/>
          <w:rtl w:val="0"/>
        </w:rPr>
        <w:t xml:space="preserve">Siva Kallur - </w:t>
      </w:r>
      <w:hyperlink r:id="rId14">
        <w:r w:rsidDel="00000000" w:rsidR="00000000" w:rsidRPr="00000000">
          <w:rPr>
            <w:color w:val="1155cc"/>
            <w:sz w:val="20"/>
            <w:szCs w:val="20"/>
            <w:u w:val="single"/>
            <w:rtl w:val="0"/>
          </w:rPr>
          <w:t xml:space="preserve">kallu016@umn.edu</w:t>
        </w:r>
      </w:hyperlink>
      <w:r w:rsidDel="00000000" w:rsidR="00000000" w:rsidRPr="00000000">
        <w:rPr>
          <w:sz w:val="20"/>
          <w:szCs w:val="20"/>
          <w:rtl w:val="0"/>
        </w:rPr>
        <w:t xml:space="preserve">, Sushanth Gaddam - </w:t>
      </w:r>
      <w:hyperlink r:id="rId15">
        <w:r w:rsidDel="00000000" w:rsidR="00000000" w:rsidRPr="00000000">
          <w:rPr>
            <w:color w:val="1155cc"/>
            <w:sz w:val="20"/>
            <w:szCs w:val="20"/>
            <w:u w:val="single"/>
            <w:rtl w:val="0"/>
          </w:rPr>
          <w:t xml:space="preserve">gadda010@umn.edu</w:t>
        </w:r>
      </w:hyperlink>
      <w:r w:rsidDel="00000000" w:rsidR="00000000" w:rsidRPr="00000000">
        <w:rPr>
          <w:sz w:val="20"/>
          <w:szCs w:val="20"/>
          <w:rtl w:val="0"/>
        </w:rPr>
        <w:t xml:space="preserve">, Dingruo Yang - </w:t>
      </w:r>
      <w:hyperlink r:id="rId16">
        <w:r w:rsidDel="00000000" w:rsidR="00000000" w:rsidRPr="00000000">
          <w:rPr>
            <w:color w:val="1155cc"/>
            <w:sz w:val="20"/>
            <w:szCs w:val="20"/>
            <w:u w:val="single"/>
            <w:rtl w:val="0"/>
          </w:rPr>
          <w:t xml:space="preserve">yang6548@umn.edu</w:t>
        </w:r>
      </w:hyperlink>
      <w:r w:rsidDel="00000000" w:rsidR="00000000" w:rsidRPr="00000000">
        <w:rPr>
          <w:sz w:val="20"/>
          <w:szCs w:val="20"/>
          <w:rtl w:val="0"/>
        </w:rPr>
        <w:t xml:space="preserve"> </w:t>
        <w:tab/>
        <w:tab/>
        <w:t xml:space="preserve">Stephen Champagne - </w:t>
      </w:r>
      <w:hyperlink r:id="rId17">
        <w:r w:rsidDel="00000000" w:rsidR="00000000" w:rsidRPr="00000000">
          <w:rPr>
            <w:color w:val="1155cc"/>
            <w:sz w:val="20"/>
            <w:szCs w:val="20"/>
            <w:u w:val="single"/>
            <w:rtl w:val="0"/>
          </w:rPr>
          <w:t xml:space="preserve">champ183@umn.edu</w:t>
        </w:r>
      </w:hyperlink>
      <w:r w:rsidDel="00000000" w:rsidR="00000000" w:rsidRPr="00000000">
        <w:rPr>
          <w:sz w:val="20"/>
          <w:szCs w:val="20"/>
          <w:rtl w:val="0"/>
        </w:rPr>
        <w:t xml:space="preserve">, Muyu Yan - </w:t>
      </w:r>
      <w:hyperlink r:id="rId18">
        <w:r w:rsidDel="00000000" w:rsidR="00000000" w:rsidRPr="00000000">
          <w:rPr>
            <w:color w:val="1155cc"/>
            <w:sz w:val="20"/>
            <w:szCs w:val="20"/>
            <w:u w:val="single"/>
            <w:rtl w:val="0"/>
          </w:rPr>
          <w:t xml:space="preserve">yan00108@umn.edu</w:t>
        </w:r>
      </w:hyperlink>
      <w:r w:rsidDel="00000000" w:rsidR="00000000" w:rsidRPr="00000000">
        <w:rPr>
          <w:sz w:val="20"/>
          <w:szCs w:val="20"/>
          <w:rtl w:val="0"/>
        </w:rPr>
        <w:t xml:space="preserve">, Phoebe Change - </w:t>
      </w:r>
      <w:hyperlink r:id="rId19">
        <w:r w:rsidDel="00000000" w:rsidR="00000000" w:rsidRPr="00000000">
          <w:rPr>
            <w:color w:val="1155cc"/>
            <w:sz w:val="20"/>
            <w:szCs w:val="20"/>
            <w:u w:val="single"/>
            <w:rtl w:val="0"/>
          </w:rPr>
          <w:t xml:space="preserve">chan1760@umn.edu</w:t>
        </w:r>
      </w:hyperlink>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-558164</wp:posOffset>
            </wp:positionH>
            <wp:positionV relativeFrom="paragraph">
              <wp:posOffset>733425</wp:posOffset>
            </wp:positionV>
            <wp:extent cx="7791450" cy="1065497"/>
            <wp:effectExtent b="0" l="0" r="0" t="0"/>
            <wp:wrapSquare wrapText="bothSides" distB="0" distT="0" distL="0" distR="0"/>
            <wp:docPr descr="footer graphic" id="8" name="image6.png"/>
            <a:graphic>
              <a:graphicData uri="http://schemas.openxmlformats.org/drawingml/2006/picture">
                <pic:pic>
                  <pic:nvPicPr>
                    <pic:cNvPr descr="footer graphic" id="0" name="image6.png"/>
                    <pic:cNvPicPr preferRelativeResize="0"/>
                  </pic:nvPicPr>
                  <pic:blipFill>
                    <a:blip r:embed="rId20"/>
                    <a:srcRect b="0" l="0" r="0" t="0"/>
                    <a:stretch>
                      <a:fillRect/>
                    </a:stretch>
                  </pic:blipFill>
                  <pic:spPr>
                    <a:xfrm>
                      <a:off x="0" y="0"/>
                      <a:ext cx="7791450" cy="106549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-648652</wp:posOffset>
            </wp:positionH>
            <wp:positionV relativeFrom="paragraph">
              <wp:posOffset>5800725</wp:posOffset>
            </wp:positionV>
            <wp:extent cx="7897178" cy="733425"/>
            <wp:effectExtent b="0" l="0" r="0" t="0"/>
            <wp:wrapSquare wrapText="bothSides" distB="0" distT="0" distL="0" distR="0"/>
            <wp:docPr descr="footer graphic" id="9" name="image8.png"/>
            <a:graphic>
              <a:graphicData uri="http://schemas.openxmlformats.org/drawingml/2006/picture">
                <pic:pic>
                  <pic:nvPicPr>
                    <pic:cNvPr descr="footer graphic" id="0" name="image8.png"/>
                    <pic:cNvPicPr preferRelativeResize="0"/>
                  </pic:nvPicPr>
                  <pic:blipFill>
                    <a:blip r:embed="rId21"/>
                    <a:srcRect b="0" l="0" r="0" t="0"/>
                    <a:stretch>
                      <a:fillRect/>
                    </a:stretch>
                  </pic:blipFill>
                  <pic:spPr>
                    <a:xfrm>
                      <a:off x="0" y="0"/>
                      <a:ext cx="7897178" cy="7334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-647699</wp:posOffset>
            </wp:positionH>
            <wp:positionV relativeFrom="paragraph">
              <wp:posOffset>3629025</wp:posOffset>
            </wp:positionV>
            <wp:extent cx="7897178" cy="733425"/>
            <wp:effectExtent b="0" l="0" r="0" t="0"/>
            <wp:wrapSquare wrapText="bothSides" distB="0" distT="0" distL="0" distR="0"/>
            <wp:docPr descr="footer graphic" id="11" name="image8.png"/>
            <a:graphic>
              <a:graphicData uri="http://schemas.openxmlformats.org/drawingml/2006/picture">
                <pic:pic>
                  <pic:nvPicPr>
                    <pic:cNvPr descr="footer graphic" id="0" name="image8.png"/>
                    <pic:cNvPicPr preferRelativeResize="0"/>
                  </pic:nvPicPr>
                  <pic:blipFill>
                    <a:blip r:embed="rId21"/>
                    <a:srcRect b="0" l="0" r="0" t="0"/>
                    <a:stretch>
                      <a:fillRect/>
                    </a:stretch>
                  </pic:blipFill>
                  <pic:spPr>
                    <a:xfrm>
                      <a:off x="0" y="0"/>
                      <a:ext cx="7897178" cy="733425"/>
                    </a:xfrm>
                    <a:prstGeom prst="rect"/>
                    <a:ln/>
                  </pic:spPr>
                </pic:pic>
              </a:graphicData>
            </a:graphic>
          </wp:anchor>
        </w:drawing>
      </w:r>
    </w:p>
    <w:sectPr>
      <w:headerReference r:id="rId22" w:type="first"/>
      <w:headerReference r:id="rId23" w:type="default"/>
      <w:footerReference r:id="rId24" w:type="first"/>
      <w:footerReference r:id="rId25" w:type="default"/>
      <w:pgSz w:h="15840" w:w="12240"/>
      <w:pgMar w:bottom="1080" w:top="1080" w:left="863.9999999999999" w:right="863.9999999999999"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Impact"/>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sz w:val="20"/>
        <w:szCs w:val="20"/>
        <w:rtl w:val="0"/>
      </w:rPr>
      <w:tab/>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-629602</wp:posOffset>
          </wp:positionH>
          <wp:positionV relativeFrom="paragraph">
            <wp:posOffset>180975</wp:posOffset>
          </wp:positionV>
          <wp:extent cx="7849553" cy="1066800"/>
          <wp:effectExtent b="0" l="0" r="0" t="0"/>
          <wp:wrapTopAndBottom distB="0" distT="0"/>
          <wp:docPr descr="footer graphic" id="13" name="image8.png"/>
          <a:graphic>
            <a:graphicData uri="http://schemas.openxmlformats.org/drawingml/2006/picture">
              <pic:pic>
                <pic:nvPicPr>
                  <pic:cNvPr descr="footer graphic" id="0" name="image8.png"/>
                  <pic:cNvPicPr preferRelativeResize="0"/>
                </pic:nvPicPr>
                <pic:blipFill>
                  <a:blip r:embed="rId1"/>
                  <a:srcRect b="0" l="0" r="0" t="0"/>
                  <a:stretch>
                    <a:fillRect/>
                  </a:stretch>
                </pic:blipFill>
                <pic:spPr>
                  <a:xfrm>
                    <a:off x="0" y="0"/>
                    <a:ext cx="7849553" cy="10668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0" w:line="276" w:lineRule="auto"/>
      <w:rPr>
        <w:color w:val="e01b84"/>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6181725</wp:posOffset>
          </wp:positionH>
          <wp:positionV relativeFrom="paragraph">
            <wp:posOffset>-66674</wp:posOffset>
          </wp:positionV>
          <wp:extent cx="1143000" cy="1143000"/>
          <wp:effectExtent b="0" l="0" r="0" t="0"/>
          <wp:wrapSquare wrapText="bothSides" distB="0" distT="0" distL="0" distR="0"/>
          <wp:docPr descr="corner graphic" id="3"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0" w:line="276" w:lineRule="auto"/>
      <w:rPr>
        <w:color w:val="e01b84"/>
        <w:sz w:val="24"/>
        <w:szCs w:val="24"/>
      </w:rPr>
    </w:pPr>
    <w:r w:rsidDel="00000000" w:rsidR="00000000" w:rsidRPr="00000000">
      <w:rPr>
        <w:color w:val="e01b84"/>
        <w:sz w:val="24"/>
        <w:szCs w:val="24"/>
        <w:rtl w:val="0"/>
      </w:rPr>
      <w:t xml:space="preserve">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0" w:line="276" w:lineRule="auto"/>
      <w:rPr>
        <w:color w:val="e01b84"/>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4933950</wp:posOffset>
          </wp:positionH>
          <wp:positionV relativeFrom="paragraph">
            <wp:posOffset>-66674</wp:posOffset>
          </wp:positionV>
          <wp:extent cx="2281450" cy="2281450"/>
          <wp:effectExtent b="0" l="0" r="0" t="0"/>
          <wp:wrapSquare wrapText="bothSides" distB="0" distT="0" distL="0" distR="0"/>
          <wp:docPr descr="geometric_corner.png" id="10" name="image7.png"/>
          <a:graphic>
            <a:graphicData uri="http://schemas.openxmlformats.org/drawingml/2006/picture">
              <pic:pic>
                <pic:nvPicPr>
                  <pic:cNvPr descr="geometric_corner.png" id="0" name="image7.png"/>
                  <pic:cNvPicPr preferRelativeResize="0"/>
                </pic:nvPicPr>
                <pic:blipFill>
                  <a:blip r:embed="rId1"/>
                  <a:srcRect b="0" l="0" r="0" t="0"/>
                  <a:stretch>
                    <a:fillRect/>
                  </a:stretch>
                </pic:blipFill>
                <pic:spPr>
                  <a:xfrm>
                    <a:off x="0" y="0"/>
                    <a:ext cx="2281450" cy="2281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5048250</wp:posOffset>
          </wp:positionH>
          <wp:positionV relativeFrom="paragraph">
            <wp:posOffset>1419225</wp:posOffset>
          </wp:positionV>
          <wp:extent cx="1089422" cy="871538"/>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2"/>
                  <a:srcRect b="5696" l="10614" r="0" t="0"/>
                  <a:stretch>
                    <a:fillRect/>
                  </a:stretch>
                </pic:blipFill>
                <pic:spPr>
                  <a:xfrm>
                    <a:off x="0" y="0"/>
                    <a:ext cx="1089422" cy="8715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42"/>
      <w:szCs w:val="42"/>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eader" Target="header2.xml"/><Relationship Id="rId21" Type="http://schemas.openxmlformats.org/officeDocument/2006/relationships/image" Target="media/image8.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zeppelin.apache.org/" TargetMode="External"/><Relationship Id="rId8"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hyperlink" Target="mailto:gadda010@umn.edu" TargetMode="External"/><Relationship Id="rId14" Type="http://schemas.openxmlformats.org/officeDocument/2006/relationships/hyperlink" Target="mailto:kallu016@umn.edu" TargetMode="External"/><Relationship Id="rId17" Type="http://schemas.openxmlformats.org/officeDocument/2006/relationships/hyperlink" Target="mailto:champ183@umn.edu" TargetMode="External"/><Relationship Id="rId16" Type="http://schemas.openxmlformats.org/officeDocument/2006/relationships/hyperlink" Target="mailto:yang6548@umn.edu" TargetMode="External"/><Relationship Id="rId19" Type="http://schemas.openxmlformats.org/officeDocument/2006/relationships/hyperlink" Target="mailto:chan1760@umn.edu" TargetMode="External"/><Relationship Id="rId18" Type="http://schemas.openxmlformats.org/officeDocument/2006/relationships/hyperlink" Target="mailto:yan00108@umn.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