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A496E" w14:textId="076DE58E" w:rsidR="00C50B67" w:rsidRDefault="00B4605E">
      <w:r w:rsidRPr="00B4605E">
        <w:drawing>
          <wp:inline distT="0" distB="0" distL="0" distR="0" wp14:anchorId="3C8B4A01" wp14:editId="703E71B8">
            <wp:extent cx="2297960" cy="252095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0172" cy="252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3E46" w14:textId="3C01894D" w:rsidR="00B4605E" w:rsidRDefault="00B4605E">
      <w:pPr>
        <w:rPr>
          <w:rFonts w:hint="eastAsia"/>
        </w:rPr>
      </w:pPr>
      <w:r>
        <w:rPr>
          <w:rFonts w:hint="eastAsia"/>
        </w:rPr>
        <w:t>一旦三极管A导通，电路会完成自锁自持，当A断开电路恢复原状</w:t>
      </w:r>
    </w:p>
    <w:sectPr w:rsidR="00B46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B52"/>
    <w:rsid w:val="007F3B52"/>
    <w:rsid w:val="00B4605E"/>
    <w:rsid w:val="00C50B67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D9BC7"/>
  <w15:chartTrackingRefBased/>
  <w15:docId w15:val="{3A98B1D5-406C-4C41-B0BC-7E3E0BCC6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2026-04-23T13:51:00Z</dcterms:created>
  <dcterms:modified xsi:type="dcterms:W3CDTF">2026-04-23T13:55:00Z</dcterms:modified>
</cp:coreProperties>
</file>