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9" w:rsidRPr="00E543DD" w:rsidRDefault="00D4725A" w:rsidP="00CE33E0">
      <w:pPr>
        <w:jc w:val="center"/>
        <w:rPr>
          <w:b/>
        </w:rPr>
      </w:pPr>
      <w:r w:rsidRPr="00E543DD">
        <w:rPr>
          <w:b/>
        </w:rPr>
        <w:t xml:space="preserve">Projet </w:t>
      </w:r>
      <w:proofErr w:type="spellStart"/>
      <w:r w:rsidR="00AF6EAF">
        <w:rPr>
          <w:b/>
        </w:rPr>
        <w:t>WebTarget</w:t>
      </w:r>
      <w:proofErr w:type="spellEnd"/>
    </w:p>
    <w:p w:rsidR="00D4725A" w:rsidRDefault="00D4725A" w:rsidP="00CE33E0"/>
    <w:p w:rsidR="00AF6EAF" w:rsidRDefault="00AF6EAF" w:rsidP="00CE33E0">
      <w:r>
        <w:t xml:space="preserve">Le projet </w:t>
      </w:r>
      <w:proofErr w:type="spellStart"/>
      <w:r>
        <w:t>WebTarget</w:t>
      </w:r>
      <w:proofErr w:type="spellEnd"/>
      <w:r>
        <w:t xml:space="preserve"> </w:t>
      </w:r>
      <w:r w:rsidR="00D4725A">
        <w:t>a pour objectif de fournir un</w:t>
      </w:r>
      <w:r>
        <w:t>e application d’envoi de mailing listes</w:t>
      </w:r>
    </w:p>
    <w:p w:rsidR="00D4725A" w:rsidRDefault="00AF6EAF" w:rsidP="00CE33E0">
      <w:r>
        <w:t>L’envoi de mailing listes se fait en plusieurs étapes :</w:t>
      </w:r>
    </w:p>
    <w:p w:rsidR="00AF6EAF" w:rsidRDefault="00AF6EAF" w:rsidP="00CE33E0">
      <w:pPr>
        <w:pStyle w:val="Paragraphedeliste"/>
        <w:numPr>
          <w:ilvl w:val="0"/>
          <w:numId w:val="2"/>
        </w:numPr>
      </w:pPr>
      <w:r>
        <w:t>Etape 1 : Créer un fichier de campagne en lui attribuant un nom</w:t>
      </w:r>
    </w:p>
    <w:p w:rsidR="00AF6EAF" w:rsidRDefault="00AF6EAF" w:rsidP="00CE33E0">
      <w:pPr>
        <w:pStyle w:val="Paragraphedeliste"/>
        <w:numPr>
          <w:ilvl w:val="0"/>
          <w:numId w:val="2"/>
        </w:numPr>
      </w:pPr>
      <w:r>
        <w:t>Etape 2 : Attribuer des mails à la campagne</w:t>
      </w:r>
    </w:p>
    <w:p w:rsidR="0024212C" w:rsidRDefault="00AF6EAF" w:rsidP="00CE33E0">
      <w:r>
        <w:t xml:space="preserve">Dans cette étape, la personne peut importer des mails au format </w:t>
      </w:r>
      <w:proofErr w:type="gramStart"/>
      <w:r>
        <w:t>csv  ou</w:t>
      </w:r>
      <w:proofErr w:type="gramEnd"/>
      <w:r>
        <w:t xml:space="preserve"> importer des mails en lui soumettant des URLS.</w:t>
      </w:r>
    </w:p>
    <w:p w:rsidR="0024212C" w:rsidRDefault="0024212C" w:rsidP="0024212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19425" cy="3067050"/>
            <wp:effectExtent l="0" t="0" r="9525" b="0"/>
            <wp:docPr id="1" name="Image 1" descr="Résultat de recherche d'images pour &quot;etarget sl2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target sl2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AF" w:rsidRDefault="00AF6EAF" w:rsidP="00CE33E0">
      <w:r>
        <w:t xml:space="preserve">Dans cette deuxième possibilité, les URLS fournies dans un fichier CSV seront pingées, et ensuite les pages correspondantes seront </w:t>
      </w:r>
      <w:r w:rsidR="0024212C">
        <w:t>parcourues</w:t>
      </w:r>
      <w:r>
        <w:t xml:space="preserve"> à la recherche d’email valides.</w:t>
      </w:r>
    </w:p>
    <w:p w:rsidR="00AF6EAF" w:rsidRDefault="00AF6EAF" w:rsidP="00CE33E0">
      <w:r>
        <w:t xml:space="preserve">Ainsi pour chaque URL contenue dans le fichier, le logiciel indiquera quelles sont les URL valides et celles invalides (ne répondent pas au </w:t>
      </w:r>
      <w:proofErr w:type="spellStart"/>
      <w:r>
        <w:t>ping</w:t>
      </w:r>
      <w:proofErr w:type="spellEnd"/>
      <w:r>
        <w:t xml:space="preserve">), </w:t>
      </w:r>
    </w:p>
    <w:p w:rsidR="00AF6EAF" w:rsidRDefault="00AF6EAF" w:rsidP="00CE33E0">
      <w:r>
        <w:t>Une fois, les importations d’emails faites, on pourra filtrer les mails en ne gardant que les emails dont les noms</w:t>
      </w:r>
      <w:r>
        <w:t xml:space="preserve"> de domaine </w:t>
      </w:r>
      <w:proofErr w:type="spellStart"/>
      <w:r>
        <w:t>pingable</w:t>
      </w:r>
      <w:r>
        <w:t>s</w:t>
      </w:r>
      <w:proofErr w:type="spellEnd"/>
      <w:r>
        <w:t xml:space="preserve"> seront conservées.</w:t>
      </w:r>
      <w:r>
        <w:t xml:space="preserve"> Cette option de filtrage n’est pas obligatoire par l’utilisateur</w:t>
      </w:r>
    </w:p>
    <w:p w:rsidR="00AF6EAF" w:rsidRDefault="00AF6EAF" w:rsidP="00CE33E0">
      <w:r>
        <w:t xml:space="preserve">L’utilisateur pourra également </w:t>
      </w:r>
      <w:proofErr w:type="spellStart"/>
      <w:r>
        <w:t>dédoublonner</w:t>
      </w:r>
      <w:proofErr w:type="spellEnd"/>
      <w:r>
        <w:t>, c’est-à-dire supprimer les emails en double.</w:t>
      </w:r>
    </w:p>
    <w:p w:rsidR="00AF6EAF" w:rsidRDefault="00AF6EAF" w:rsidP="00CE33E0">
      <w:r>
        <w:t>Une option supprimé les emails invalides sera également proposée.</w:t>
      </w:r>
    </w:p>
    <w:p w:rsidR="00AF6EAF" w:rsidRDefault="00AF6EAF" w:rsidP="00CE33E0">
      <w:r>
        <w:t xml:space="preserve">Vous aurez donc </w:t>
      </w:r>
      <w:r w:rsidR="00CE33E0">
        <w:t>à</w:t>
      </w:r>
      <w:r>
        <w:t xml:space="preserve"> cette étape les modalités suivantes :</w:t>
      </w:r>
    </w:p>
    <w:p w:rsidR="00AF6EAF" w:rsidRDefault="00AF6EAF" w:rsidP="00CE33E0">
      <w:pPr>
        <w:pStyle w:val="Paragraphedeliste"/>
        <w:numPr>
          <w:ilvl w:val="0"/>
          <w:numId w:val="3"/>
        </w:numPr>
      </w:pPr>
      <w:r>
        <w:t xml:space="preserve">Importer </w:t>
      </w:r>
      <w:r w:rsidR="00CE33E0">
        <w:t>des emails</w:t>
      </w:r>
      <w:r>
        <w:t xml:space="preserve"> CSV</w:t>
      </w:r>
    </w:p>
    <w:p w:rsidR="00AF6EAF" w:rsidRDefault="00AF6EAF" w:rsidP="00CE33E0">
      <w:pPr>
        <w:pStyle w:val="Paragraphedeliste"/>
        <w:numPr>
          <w:ilvl w:val="0"/>
          <w:numId w:val="3"/>
        </w:numPr>
      </w:pPr>
      <w:r>
        <w:t xml:space="preserve">Importer des </w:t>
      </w:r>
      <w:proofErr w:type="spellStart"/>
      <w:r>
        <w:t>URLs</w:t>
      </w:r>
      <w:proofErr w:type="spellEnd"/>
      <w:r>
        <w:t xml:space="preserve"> à crawler</w:t>
      </w:r>
    </w:p>
    <w:p w:rsidR="00AF6EAF" w:rsidRDefault="00AF6EAF" w:rsidP="00CE33E0">
      <w:pPr>
        <w:pStyle w:val="Paragraphedeliste"/>
        <w:numPr>
          <w:ilvl w:val="0"/>
          <w:numId w:val="3"/>
        </w:numPr>
      </w:pPr>
      <w:r>
        <w:t>Inspecter les emails</w:t>
      </w:r>
    </w:p>
    <w:p w:rsidR="00AF6EAF" w:rsidRDefault="00AF6EAF" w:rsidP="00CE33E0">
      <w:pPr>
        <w:pStyle w:val="Paragraphedeliste"/>
        <w:numPr>
          <w:ilvl w:val="0"/>
          <w:numId w:val="3"/>
        </w:numPr>
      </w:pPr>
      <w:r>
        <w:lastRenderedPageBreak/>
        <w:t>Inspecter les domaines</w:t>
      </w:r>
    </w:p>
    <w:p w:rsidR="00AF6EAF" w:rsidRDefault="00AF6EAF" w:rsidP="00CE33E0">
      <w:pPr>
        <w:pStyle w:val="Paragraphedeliste"/>
        <w:numPr>
          <w:ilvl w:val="0"/>
          <w:numId w:val="3"/>
        </w:numPr>
      </w:pPr>
      <w:proofErr w:type="spellStart"/>
      <w:r>
        <w:t>Dédoublonner</w:t>
      </w:r>
      <w:proofErr w:type="spellEnd"/>
    </w:p>
    <w:p w:rsidR="001F0BAD" w:rsidRDefault="001F0BAD" w:rsidP="001F0BAD">
      <w:r w:rsidRPr="001F0BAD">
        <w:rPr>
          <w:noProof/>
          <w:lang w:eastAsia="fr-FR"/>
        </w:rPr>
        <w:drawing>
          <wp:inline distT="0" distB="0" distL="0" distR="0">
            <wp:extent cx="5760720" cy="351593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AF" w:rsidRDefault="00AF6EAF" w:rsidP="00CE33E0">
      <w:r>
        <w:t>Une fois cette étape réalisée, les emails sont sauvegardés dans le fichier de campagne</w:t>
      </w:r>
    </w:p>
    <w:p w:rsidR="00AF6EAF" w:rsidRDefault="00AF6EAF" w:rsidP="00CE33E0">
      <w:r>
        <w:t xml:space="preserve">Etape 3 : On créera un message </w:t>
      </w:r>
      <w:r w:rsidR="00CE33E0">
        <w:t>au format HTML avec une interface la plus simple pour l’utilisateur</w:t>
      </w:r>
      <w:r w:rsidR="001F0BAD">
        <w:t>.</w:t>
      </w:r>
    </w:p>
    <w:p w:rsidR="0024212C" w:rsidRDefault="0024212C" w:rsidP="00CE33E0"/>
    <w:p w:rsidR="0024212C" w:rsidRDefault="001F0BAD" w:rsidP="00CE33E0">
      <w:r w:rsidRPr="001F0BAD">
        <w:rPr>
          <w:noProof/>
          <w:lang w:eastAsia="fr-FR"/>
        </w:rPr>
        <w:drawing>
          <wp:inline distT="0" distB="0" distL="0" distR="0">
            <wp:extent cx="5760720" cy="357903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E0" w:rsidRDefault="00CE33E0" w:rsidP="00CE33E0">
      <w:r>
        <w:lastRenderedPageBreak/>
        <w:t>Une fois cette étape réalisée, les informations seront enregistrées dans le fichier de campagne.</w:t>
      </w:r>
    </w:p>
    <w:p w:rsidR="00CE33E0" w:rsidRDefault="00CE33E0" w:rsidP="00CE33E0">
      <w:r>
        <w:t>Etape 4 : Envoi de la campagne</w:t>
      </w:r>
    </w:p>
    <w:p w:rsidR="001F0BAD" w:rsidRDefault="001F0BAD" w:rsidP="00CE33E0">
      <w:r>
        <w:t>C</w:t>
      </w:r>
      <w:r>
        <w:t xml:space="preserve">e message sera associé à un objet, un email d’expéditeur et un email de réponse. Ces 2 emails seront vérifiés également (validité du mail et domaine </w:t>
      </w:r>
      <w:proofErr w:type="spellStart"/>
      <w:r>
        <w:t>pingable</w:t>
      </w:r>
      <w:proofErr w:type="spellEnd"/>
      <w:r>
        <w:t>)</w:t>
      </w:r>
      <w:r>
        <w:t>. On peut envoyer un mail test à l’adresse de son choix.</w:t>
      </w:r>
    </w:p>
    <w:p w:rsidR="00CE33E0" w:rsidRDefault="001F0BAD" w:rsidP="00CE33E0">
      <w:r>
        <w:t xml:space="preserve">Ensuite, </w:t>
      </w:r>
      <w:bookmarkStart w:id="0" w:name="_GoBack"/>
      <w:bookmarkEnd w:id="0"/>
      <w:r w:rsidR="00CE33E0">
        <w:t xml:space="preserve">l’utilisateur peut envoyer le message à tous les emails associés à sa campagne. </w:t>
      </w:r>
    </w:p>
    <w:p w:rsidR="00AF6EAF" w:rsidRDefault="00AF6EAF" w:rsidP="00CE33E0">
      <w:pPr>
        <w:pStyle w:val="Paragraphedeliste"/>
      </w:pPr>
    </w:p>
    <w:p w:rsidR="00784729" w:rsidRDefault="001F0BAD" w:rsidP="00CE33E0">
      <w:r w:rsidRPr="001F0BAD">
        <w:rPr>
          <w:noProof/>
          <w:lang w:eastAsia="fr-FR"/>
        </w:rPr>
        <w:drawing>
          <wp:inline distT="0" distB="0" distL="0" distR="0">
            <wp:extent cx="5760720" cy="3579039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DD" w:rsidRDefault="00E543DD" w:rsidP="00CE33E0"/>
    <w:p w:rsidR="00E543DD" w:rsidRDefault="00E543DD" w:rsidP="00CE33E0">
      <w:r>
        <w:t xml:space="preserve">Un exemple de démonstration serait </w:t>
      </w:r>
      <w:r w:rsidR="00CE33E0">
        <w:t>l’application</w:t>
      </w:r>
      <w:r>
        <w:t xml:space="preserve"> </w:t>
      </w:r>
      <w:hyperlink r:id="rId9" w:history="1">
        <w:r w:rsidR="00694D72" w:rsidRPr="00430710">
          <w:rPr>
            <w:rStyle w:val="Lienhypertexte"/>
          </w:rPr>
          <w:t>https://soft.etarget-emailing.com/</w:t>
        </w:r>
      </w:hyperlink>
      <w:r w:rsidR="00CE33E0">
        <w:t xml:space="preserve"> à laquelle on rajouterait les fonctionnalités de </w:t>
      </w:r>
      <w:r w:rsidR="00CE33E0" w:rsidRPr="00CE33E0">
        <w:t>Email spider robot</w:t>
      </w:r>
      <w:r w:rsidR="00CE33E0">
        <w:t>.</w:t>
      </w:r>
    </w:p>
    <w:p w:rsidR="00CE33E0" w:rsidRDefault="00CE33E0" w:rsidP="00CE33E0">
      <w:r>
        <w:t>Toutes les fonctionnalités d’</w:t>
      </w:r>
      <w:proofErr w:type="spellStart"/>
      <w:r>
        <w:t>Etarget</w:t>
      </w:r>
      <w:proofErr w:type="spellEnd"/>
      <w:r>
        <w:t xml:space="preserve"> ne seraient bien évidemment pas à développer</w:t>
      </w:r>
      <w:r w:rsidR="0024212C">
        <w:t xml:space="preserve"> (personnalisation d’email, suivi des envois et des clics…)</w:t>
      </w:r>
      <w:r>
        <w:t xml:space="preserve">, mais cela vous permettra de vous apercevoir qu’avec Python, il est possible de coder des applications efficaces et de le faire </w:t>
      </w:r>
      <w:proofErr w:type="gramStart"/>
      <w:r>
        <w:t>rapidement .</w:t>
      </w:r>
      <w:proofErr w:type="gramEnd"/>
    </w:p>
    <w:p w:rsidR="00CE33E0" w:rsidRDefault="00CE33E0" w:rsidP="00CE33E0">
      <w:r>
        <w:t>Vous réaliserez cette application en python, le format du fichier de campagne est laissé libre et la librairie réseau à utiliser pour pinger les URL également.</w:t>
      </w:r>
    </w:p>
    <w:p w:rsidR="00694D72" w:rsidRDefault="00694D72" w:rsidP="00CE33E0"/>
    <w:p w:rsidR="00E543DD" w:rsidRDefault="00E543DD" w:rsidP="00CE33E0"/>
    <w:p w:rsidR="00E543DD" w:rsidRDefault="00E543DD" w:rsidP="00CE33E0"/>
    <w:sectPr w:rsidR="00E5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E0D"/>
    <w:multiLevelType w:val="hybridMultilevel"/>
    <w:tmpl w:val="D39CB606"/>
    <w:lvl w:ilvl="0" w:tplc="B882C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E1509"/>
    <w:multiLevelType w:val="hybridMultilevel"/>
    <w:tmpl w:val="6C5C6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F5607"/>
    <w:multiLevelType w:val="hybridMultilevel"/>
    <w:tmpl w:val="3AE81F1A"/>
    <w:lvl w:ilvl="0" w:tplc="B882C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29"/>
    <w:rsid w:val="0007295C"/>
    <w:rsid w:val="001F0BAD"/>
    <w:rsid w:val="0024212C"/>
    <w:rsid w:val="004A088B"/>
    <w:rsid w:val="00694D72"/>
    <w:rsid w:val="00784729"/>
    <w:rsid w:val="00846F87"/>
    <w:rsid w:val="00AF6EAF"/>
    <w:rsid w:val="00CE33E0"/>
    <w:rsid w:val="00D4725A"/>
    <w:rsid w:val="00E5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0BE9"/>
  <w15:docId w15:val="{6DA02240-D09E-4493-8F9D-B1DFCB7F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72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43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.etarget-emailing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vsans</dc:creator>
  <cp:lastModifiedBy>Virginie Sans</cp:lastModifiedBy>
  <cp:revision>6</cp:revision>
  <dcterms:created xsi:type="dcterms:W3CDTF">2018-11-02T07:42:00Z</dcterms:created>
  <dcterms:modified xsi:type="dcterms:W3CDTF">2018-11-02T08:03:00Z</dcterms:modified>
</cp:coreProperties>
</file>