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1226" w14:textId="25DEF71C" w:rsidR="00A252E2" w:rsidRPr="00337B03" w:rsidRDefault="00337B03" w:rsidP="00337B0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Charlie's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Chocolate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Factory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company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chocolates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following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information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is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stored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: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name,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ID,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quantity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on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hand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These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chocolates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made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up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many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Each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can be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by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one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or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more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following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information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is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kept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: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ID, name,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description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quantity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on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hand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who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them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when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how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much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in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which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used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On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other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hand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following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information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is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stored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: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ID, name,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activation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status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17E5C122" w14:textId="77777777" w:rsidR="00337B03" w:rsidRPr="00337B03" w:rsidRDefault="00337B03" w:rsidP="00337B03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Assumptions</w:t>
      </w:r>
      <w:proofErr w:type="spellEnd"/>
    </w:p>
    <w:p w14:paraId="642F000E" w14:textId="77777777" w:rsidR="00337B03" w:rsidRPr="00337B03" w:rsidRDefault="00337B03" w:rsidP="00337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A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can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exist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without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providing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7A21F698" w14:textId="77777777" w:rsidR="00337B03" w:rsidRPr="00337B03" w:rsidRDefault="00337B03" w:rsidP="00337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A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does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not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be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associated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with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a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supplier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may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already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been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in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inventory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03FE1970" w14:textId="77777777" w:rsidR="00337B03" w:rsidRPr="00337B03" w:rsidRDefault="00337B03" w:rsidP="00337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A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does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not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be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associated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with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a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. Not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all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used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in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462286AC" w14:textId="77777777" w:rsidR="00337B03" w:rsidRPr="00337B03" w:rsidRDefault="00337B03" w:rsidP="00337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A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product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cannot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exist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without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35955C09" w14:textId="77777777" w:rsidR="00337B03" w:rsidRPr="00337B03" w:rsidRDefault="00337B03" w:rsidP="00337B03">
      <w:pPr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</w:p>
    <w:p w14:paraId="3DF8A028" w14:textId="77777777" w:rsidR="00337B03" w:rsidRPr="00337B03" w:rsidRDefault="00337B03" w:rsidP="00337B03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Create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an ERD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show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how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would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track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this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information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. (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can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use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 xml:space="preserve"> draw.io)</w:t>
      </w:r>
    </w:p>
    <w:p w14:paraId="06250509" w14:textId="77777777" w:rsidR="00337B03" w:rsidRPr="00337B03" w:rsidRDefault="00337B03" w:rsidP="00337B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Show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entity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names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primary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keys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attributes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for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each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entity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relationship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types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between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entities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 </w:t>
      </w:r>
    </w:p>
    <w:p w14:paraId="3F2466FD" w14:textId="77777777" w:rsidR="00A252E2" w:rsidRDefault="00A252E2" w:rsidP="00337B03">
      <w:pPr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14B8EA0B" w14:textId="165A6559" w:rsidR="00A252E2" w:rsidRDefault="00A252E2" w:rsidP="00337B03">
      <w:pPr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Mevcut durumda 3 tablomuz var. Bunlar:</w:t>
      </w:r>
    </w:p>
    <w:p w14:paraId="53FC2110" w14:textId="77777777" w:rsidR="00A252E2" w:rsidRDefault="00A252E2" w:rsidP="00A252E2">
      <w:pPr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46059E42" w14:textId="178CEBD7" w:rsidR="00A252E2" w:rsidRDefault="00A252E2" w:rsidP="00A252E2">
      <w:pPr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gramStart"/>
      <w:r w:rsidRPr="00C363E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Product</w:t>
      </w:r>
      <w:r w:rsidRPr="00C363E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: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Prod_id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(PK),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Prod_name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QuantonHand</w:t>
      </w:r>
      <w:proofErr w:type="spellEnd"/>
    </w:p>
    <w:p w14:paraId="4F59E07B" w14:textId="77777777" w:rsidR="00A252E2" w:rsidRDefault="00A252E2" w:rsidP="00337B03">
      <w:pPr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7A5DA769" w14:textId="1BE46BF0" w:rsidR="00A252E2" w:rsidRDefault="00A252E2" w:rsidP="00337B03">
      <w:pPr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C363E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Component: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Comp_</w:t>
      </w:r>
      <w:proofErr w:type="gram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(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PK), Name,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Description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QuantonHand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Supp_id</w:t>
      </w:r>
      <w:proofErr w:type="spellEnd"/>
      <w:r w:rsidR="007F4D8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(PK)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Supp_date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Supp_method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Prod_id</w:t>
      </w:r>
      <w:proofErr w:type="spellEnd"/>
      <w:r w:rsidR="007F4D8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(PK)</w:t>
      </w:r>
    </w:p>
    <w:p w14:paraId="4CFD66C3" w14:textId="77777777" w:rsidR="00A252E2" w:rsidRDefault="00A252E2" w:rsidP="00337B03">
      <w:pPr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74C21D8E" w14:textId="73C6D136" w:rsidR="00A252E2" w:rsidRDefault="00A252E2" w:rsidP="00337B03">
      <w:pPr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C363E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Supplier</w:t>
      </w:r>
      <w:proofErr w:type="spellEnd"/>
      <w:r w:rsidRPr="00C363E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: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Supp_</w:t>
      </w:r>
      <w:proofErr w:type="gram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(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PK), Name,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Active_Status</w:t>
      </w:r>
      <w:proofErr w:type="spellEnd"/>
    </w:p>
    <w:p w14:paraId="553EF054" w14:textId="21EAC30A" w:rsidR="00337B03" w:rsidRDefault="00337B03" w:rsidP="00337B03">
      <w:pPr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r w:rsidR="00A252E2" w:rsidRPr="00A252E2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Bu tablo</w:t>
      </w:r>
      <w:r w:rsidR="00A252E2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lardan verilenlere göre Component ile </w:t>
      </w:r>
      <w:r w:rsidR="007F4D8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Product ve Component ve </w:t>
      </w:r>
      <w:proofErr w:type="spellStart"/>
      <w:r w:rsidR="007F4D8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Supplier</w:t>
      </w:r>
      <w:proofErr w:type="spellEnd"/>
      <w:r w:rsidR="007F4D8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arasında bir bağlantı olmamalı. Ayrıca Component tablosuna bakınca bunun içinde </w:t>
      </w:r>
      <w:r w:rsidR="00B06DE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birden çok </w:t>
      </w:r>
      <w:r w:rsidR="007F4D8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PK </w:t>
      </w:r>
      <w:proofErr w:type="spellStart"/>
      <w:r w:rsidR="00B06DE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ların</w:t>
      </w:r>
      <w:proofErr w:type="spellEnd"/>
      <w:r w:rsidR="007F4D8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olduğunu görüyoruz. Yani burada da </w:t>
      </w:r>
      <w:proofErr w:type="spellStart"/>
      <w:r w:rsidR="007F4D8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many</w:t>
      </w:r>
      <w:proofErr w:type="spellEnd"/>
      <w:r w:rsidR="007F4D8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7F4D8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="007F4D8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7F4D8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many</w:t>
      </w:r>
      <w:proofErr w:type="spellEnd"/>
      <w:r w:rsidR="007F4D8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bir ilişki var. Bundan dolayı Component tablosunu bölmemiz gerekir. Buradan </w:t>
      </w:r>
      <w:r w:rsidR="007F4D8D" w:rsidRPr="00C363E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Component </w:t>
      </w:r>
      <w:proofErr w:type="spellStart"/>
      <w:r w:rsidR="007F4D8D" w:rsidRPr="00C363E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Supplier</w:t>
      </w:r>
      <w:proofErr w:type="spellEnd"/>
      <w:r w:rsidR="007F4D8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ile </w:t>
      </w:r>
      <w:proofErr w:type="spellStart"/>
      <w:r w:rsidR="007F4D8D" w:rsidRPr="00C363E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Use</w:t>
      </w:r>
      <w:proofErr w:type="spellEnd"/>
      <w:r w:rsidR="007F4D8D" w:rsidRPr="00C363E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Product</w:t>
      </w:r>
      <w:r w:rsidR="007F4D8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isimli iki tablo daha oluşturuyoruz.</w:t>
      </w:r>
    </w:p>
    <w:p w14:paraId="315F640E" w14:textId="4ED68F89" w:rsidR="00C363E2" w:rsidRDefault="007F4D8D" w:rsidP="00C363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Assumption</w:t>
      </w:r>
      <w:r w:rsidR="00C363E2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göre </w:t>
      </w:r>
      <w:r w:rsidR="00C363E2" w:rsidRPr="00337B03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A </w:t>
      </w:r>
      <w:proofErr w:type="spellStart"/>
      <w:r w:rsidR="00C363E2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Supp_id</w:t>
      </w:r>
      <w:proofErr w:type="spellEnd"/>
      <w:r w:rsidR="00C363E2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C363E2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</w:t>
      </w:r>
      <w:proofErr w:type="spellEnd"/>
      <w:r w:rsidR="00C363E2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C363E2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sağlamasada</w:t>
      </w:r>
      <w:proofErr w:type="spellEnd"/>
      <w:r w:rsidR="00C363E2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vardır. Yani </w:t>
      </w:r>
      <w:proofErr w:type="spellStart"/>
      <w:r w:rsidR="00C363E2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cardinality</w:t>
      </w:r>
      <w:proofErr w:type="spellEnd"/>
      <w:r w:rsidR="00C363E2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S-C arasında 1-0 </w:t>
      </w:r>
      <w:proofErr w:type="spellStart"/>
      <w:r w:rsidR="00C363E2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dır</w:t>
      </w:r>
      <w:proofErr w:type="spellEnd"/>
      <w:r w:rsidR="00C363E2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75F927D3" w14:textId="523FB63C" w:rsidR="00C363E2" w:rsidRDefault="00C363E2" w:rsidP="00C363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Yine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assumptiona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göre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Prod_id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component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olmadan olamayacağından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mandatory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ilişki P-C arasında 1-1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dir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713EEEBD" w14:textId="2FB46F5A" w:rsidR="00C363E2" w:rsidRDefault="00C363E2" w:rsidP="00C363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lastRenderedPageBreak/>
        <w:t>Bunlara göre yeni tablolarımız:</w:t>
      </w:r>
    </w:p>
    <w:p w14:paraId="6B6F523B" w14:textId="77777777" w:rsidR="00B06DED" w:rsidRDefault="00B06DED" w:rsidP="00B06DED">
      <w:pPr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gramStart"/>
      <w:r w:rsidRPr="00C363E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Product :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Prod_id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(PK),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Prod_name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QuantonHand</w:t>
      </w:r>
      <w:proofErr w:type="spellEnd"/>
    </w:p>
    <w:p w14:paraId="1B03E7F2" w14:textId="77777777" w:rsidR="00B06DED" w:rsidRDefault="00B06DED" w:rsidP="00B06DED">
      <w:pPr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</w:pPr>
    </w:p>
    <w:p w14:paraId="6523FC3D" w14:textId="1B39FF4D" w:rsidR="00B06DED" w:rsidRDefault="00B06DED" w:rsidP="00B06DED">
      <w:pPr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C363E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Supplier</w:t>
      </w:r>
      <w:proofErr w:type="spellEnd"/>
      <w:r w:rsidRPr="00C363E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: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Supp_</w:t>
      </w:r>
      <w:proofErr w:type="gram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(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PK), Name,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Active_Status</w:t>
      </w:r>
      <w:proofErr w:type="spellEnd"/>
    </w:p>
    <w:p w14:paraId="32CC93C1" w14:textId="3029C001" w:rsidR="00B06DED" w:rsidRDefault="00B06DED" w:rsidP="00C363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C363E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Component: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Comp_</w:t>
      </w:r>
      <w:proofErr w:type="gram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(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PK), Name,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Description</w:t>
      </w:r>
      <w:proofErr w:type="spellEnd"/>
    </w:p>
    <w:p w14:paraId="3820A437" w14:textId="011C393D" w:rsidR="00C363E2" w:rsidRDefault="00C363E2" w:rsidP="00C363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r w:rsidRPr="00B06DED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CompSupp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=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Comp_</w:t>
      </w:r>
      <w:proofErr w:type="gramStart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(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PK, FK1),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Supp_id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(PK, FK2)</w:t>
      </w:r>
      <w:r w:rsidR="00B06DED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="00B06DED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Supp_date</w:t>
      </w:r>
      <w:proofErr w:type="spellEnd"/>
      <w:r w:rsidR="00B06DED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="00B06DED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Supp_Method</w:t>
      </w:r>
      <w:proofErr w:type="spellEnd"/>
    </w:p>
    <w:p w14:paraId="3DF54AFA" w14:textId="78D75EB0" w:rsidR="00B06DED" w:rsidRDefault="00B06DED" w:rsidP="00C363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proofErr w:type="spellStart"/>
      <w:r w:rsidRPr="00B06DED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tr-TR"/>
        </w:rPr>
        <w:t>UseProd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=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Comp_</w:t>
      </w:r>
      <w:proofErr w:type="gramStart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(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PK, FK1),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Prod_id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(PK, FK2),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Quanto</w:t>
      </w:r>
      <w:r w:rsidR="006833AD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fComp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</w:p>
    <w:p w14:paraId="27C263D5" w14:textId="4E8D99C3" w:rsidR="00C363E2" w:rsidRDefault="00C363E2" w:rsidP="00C363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</w:p>
    <w:p w14:paraId="2950B0BF" w14:textId="5EDE47EE" w:rsidR="00BA3A00" w:rsidRPr="00337B03" w:rsidRDefault="00BA3A00" w:rsidP="00C363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>
        <w:rPr>
          <w:rFonts w:ascii="Segoe UI" w:eastAsia="Times New Roman" w:hAnsi="Segoe UI" w:cs="Segoe UI"/>
          <w:noProof/>
          <w:color w:val="212529"/>
          <w:sz w:val="23"/>
          <w:szCs w:val="23"/>
          <w:shd w:val="clear" w:color="auto" w:fill="FFFFFF"/>
          <w:lang w:eastAsia="tr-TR"/>
        </w:rPr>
        <w:drawing>
          <wp:inline distT="0" distB="0" distL="0" distR="0" wp14:anchorId="04DF75D1" wp14:editId="03A15248">
            <wp:extent cx="5760720" cy="25603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50B5" w14:textId="338E29A1" w:rsidR="007F4D8D" w:rsidRDefault="007F4D8D" w:rsidP="0033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CC29DD3" w14:textId="77777777" w:rsidR="00A252E2" w:rsidRPr="00337B03" w:rsidRDefault="00A252E2" w:rsidP="0033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A9699FC" w14:textId="77777777" w:rsidR="00337B03" w:rsidRPr="00337B03" w:rsidRDefault="00337B03" w:rsidP="00337B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Do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following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exercises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,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using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data model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you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designed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before</w:t>
      </w:r>
      <w:proofErr w:type="spellEnd"/>
      <w:r w:rsidRPr="00337B0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.</w:t>
      </w:r>
    </w:p>
    <w:p w14:paraId="2E9E3FB9" w14:textId="77777777" w:rsidR="00337B03" w:rsidRPr="00337B03" w:rsidRDefault="00337B03" w:rsidP="00337B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     a)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Create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database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named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"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Manufacturer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"</w:t>
      </w:r>
    </w:p>
    <w:p w14:paraId="07FF7A9F" w14:textId="77777777" w:rsidR="00337B03" w:rsidRPr="00337B03" w:rsidRDefault="00337B03" w:rsidP="00337B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     b)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Create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tables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database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14:paraId="6F0FD424" w14:textId="77777777" w:rsidR="00337B03" w:rsidRPr="00337B03" w:rsidRDefault="00337B03" w:rsidP="00337B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     c) Define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table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constraints</w:t>
      </w:r>
      <w:proofErr w:type="spellEnd"/>
      <w:r w:rsidRPr="00337B0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14:paraId="27E8D41D" w14:textId="2A1E176E" w:rsidR="00734538" w:rsidRDefault="00A252E2">
      <w:r>
        <w:t xml:space="preserve"> </w:t>
      </w:r>
      <w:r w:rsidR="00734538" w:rsidRPr="00734538">
        <w:t xml:space="preserve">CREATE DATABASE </w:t>
      </w:r>
      <w:proofErr w:type="spellStart"/>
      <w:r w:rsidR="00734538">
        <w:t>Manufacturer</w:t>
      </w:r>
      <w:proofErr w:type="spellEnd"/>
    </w:p>
    <w:p w14:paraId="764AF420" w14:textId="31B4E410" w:rsidR="00734538" w:rsidRDefault="00734538" w:rsidP="00734538">
      <w:r>
        <w:t xml:space="preserve"> </w:t>
      </w:r>
      <w:r>
        <w:t xml:space="preserve">CREATE TABLE </w:t>
      </w:r>
      <w:proofErr w:type="gramStart"/>
      <w:r>
        <w:t>Component(</w:t>
      </w:r>
      <w:proofErr w:type="gramEnd"/>
    </w:p>
    <w:p w14:paraId="3484773F" w14:textId="59460CB2" w:rsidR="00734538" w:rsidRDefault="00734538" w:rsidP="00734538">
      <w:r>
        <w:tab/>
        <w:t>[</w:t>
      </w:r>
      <w:proofErr w:type="spellStart"/>
      <w:r>
        <w:t>Comp</w:t>
      </w:r>
      <w:r>
        <w:t>_ID</w:t>
      </w:r>
      <w:proofErr w:type="spellEnd"/>
      <w:r>
        <w:t>] [</w:t>
      </w:r>
      <w:proofErr w:type="spellStart"/>
      <w:r>
        <w:t>int</w:t>
      </w:r>
      <w:proofErr w:type="spellEnd"/>
      <w:r>
        <w:t>]</w:t>
      </w:r>
      <w:r>
        <w:t xml:space="preserve"> NOT NULL</w:t>
      </w:r>
      <w:r>
        <w:t>,</w:t>
      </w:r>
    </w:p>
    <w:p w14:paraId="58DF7D08" w14:textId="1247735D" w:rsidR="00734538" w:rsidRDefault="00734538" w:rsidP="00734538">
      <w:r>
        <w:tab/>
        <w:t>[</w:t>
      </w:r>
      <w:proofErr w:type="spellStart"/>
      <w:r>
        <w:t>Comp_</w:t>
      </w:r>
      <w:r>
        <w:t>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Not NULL,</w:t>
      </w:r>
    </w:p>
    <w:p w14:paraId="10CC913F" w14:textId="3F86D763" w:rsidR="00734538" w:rsidRDefault="00734538" w:rsidP="00734538">
      <w:r>
        <w:tab/>
        <w:t>[</w:t>
      </w:r>
      <w:proofErr w:type="spellStart"/>
      <w:r>
        <w:t>Comp_Description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Not NULL</w:t>
      </w:r>
    </w:p>
    <w:p w14:paraId="7F72D29C" w14:textId="47F02D19" w:rsidR="00734538" w:rsidRDefault="00734538" w:rsidP="00734538">
      <w:r>
        <w:tab/>
        <w:t>);</w:t>
      </w:r>
    </w:p>
    <w:p w14:paraId="44DA8038" w14:textId="0E211EEB" w:rsidR="00734538" w:rsidRDefault="00734538" w:rsidP="00734538">
      <w:r>
        <w:lastRenderedPageBreak/>
        <w:t xml:space="preserve">CREATE TABLE </w:t>
      </w:r>
      <w:proofErr w:type="gramStart"/>
      <w:r>
        <w:t>Product</w:t>
      </w:r>
      <w:r>
        <w:t>(</w:t>
      </w:r>
      <w:proofErr w:type="gramEnd"/>
    </w:p>
    <w:p w14:paraId="0D75CD06" w14:textId="101F56AD" w:rsidR="00734538" w:rsidRDefault="00734538" w:rsidP="00734538">
      <w:r>
        <w:tab/>
        <w:t>[</w:t>
      </w:r>
      <w:proofErr w:type="spellStart"/>
      <w:r>
        <w:t>Prod</w:t>
      </w:r>
      <w:r>
        <w:t>_ID</w:t>
      </w:r>
      <w:proofErr w:type="spellEnd"/>
      <w:r>
        <w:t>] [</w:t>
      </w:r>
      <w:proofErr w:type="spellStart"/>
      <w:r>
        <w:t>int</w:t>
      </w:r>
      <w:proofErr w:type="spellEnd"/>
      <w:r>
        <w:t>]</w:t>
      </w:r>
      <w:r>
        <w:t xml:space="preserve"> NOT NULL</w:t>
      </w:r>
      <w:r>
        <w:t>,</w:t>
      </w:r>
    </w:p>
    <w:p w14:paraId="7B470923" w14:textId="022F971B" w:rsidR="00734538" w:rsidRDefault="00734538" w:rsidP="00734538">
      <w:r>
        <w:tab/>
        <w:t>[</w:t>
      </w:r>
      <w:proofErr w:type="spellStart"/>
      <w:r>
        <w:t>Prod</w:t>
      </w:r>
      <w:r>
        <w:t>_Name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Not NULL,</w:t>
      </w:r>
    </w:p>
    <w:p w14:paraId="6F367920" w14:textId="3D634944" w:rsidR="00734538" w:rsidRDefault="00734538" w:rsidP="00734538">
      <w:r>
        <w:tab/>
        <w:t>[</w:t>
      </w:r>
      <w:proofErr w:type="spellStart"/>
      <w:r>
        <w:t>QuantonHand</w:t>
      </w:r>
      <w:proofErr w:type="spellEnd"/>
      <w:r>
        <w:t>] [</w:t>
      </w:r>
      <w:proofErr w:type="spellStart"/>
      <w:r>
        <w:t>int</w:t>
      </w:r>
      <w:proofErr w:type="spellEnd"/>
      <w:r>
        <w:t>] Not NULL</w:t>
      </w:r>
    </w:p>
    <w:p w14:paraId="17D1B2BE" w14:textId="77777777" w:rsidR="00734538" w:rsidRDefault="00734538" w:rsidP="00734538">
      <w:r>
        <w:tab/>
        <w:t>);</w:t>
      </w:r>
    </w:p>
    <w:p w14:paraId="63FEE66B" w14:textId="77777777" w:rsidR="00734538" w:rsidRDefault="00734538" w:rsidP="00734538"/>
    <w:p w14:paraId="18EB29EA" w14:textId="636EEDAC" w:rsidR="00734538" w:rsidRDefault="00734538" w:rsidP="00734538">
      <w:r>
        <w:t xml:space="preserve">CREATE TABLE </w:t>
      </w:r>
      <w:proofErr w:type="spellStart"/>
      <w:proofErr w:type="gramStart"/>
      <w:r>
        <w:t>Supplier</w:t>
      </w:r>
      <w:proofErr w:type="spellEnd"/>
      <w:r>
        <w:t>(</w:t>
      </w:r>
      <w:proofErr w:type="gramEnd"/>
    </w:p>
    <w:p w14:paraId="10B3A631" w14:textId="0EDD5FEA" w:rsidR="00734538" w:rsidRDefault="00734538" w:rsidP="00734538">
      <w:r>
        <w:tab/>
        <w:t>[</w:t>
      </w:r>
      <w:proofErr w:type="spellStart"/>
      <w:r>
        <w:t>Supp</w:t>
      </w:r>
      <w:r>
        <w:t>_ID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14:paraId="56FB5168" w14:textId="42BEC244" w:rsidR="00734538" w:rsidRDefault="00734538" w:rsidP="00734538">
      <w:r>
        <w:tab/>
        <w:t>[</w:t>
      </w:r>
      <w:proofErr w:type="spellStart"/>
      <w:r>
        <w:t>Supp</w:t>
      </w:r>
      <w:r>
        <w:t>_Name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Not NULL,</w:t>
      </w:r>
    </w:p>
    <w:p w14:paraId="026EF80C" w14:textId="6F2167E7" w:rsidR="00734538" w:rsidRDefault="00734538" w:rsidP="00734538">
      <w:r>
        <w:tab/>
        <w:t>[</w:t>
      </w:r>
      <w:proofErr w:type="spellStart"/>
      <w:r>
        <w:t>Supp_Status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Not NULL</w:t>
      </w:r>
    </w:p>
    <w:p w14:paraId="762EA219" w14:textId="77777777" w:rsidR="00734538" w:rsidRDefault="00734538" w:rsidP="00734538">
      <w:r>
        <w:tab/>
        <w:t>);</w:t>
      </w:r>
    </w:p>
    <w:p w14:paraId="7491C676" w14:textId="2CF831F5" w:rsidR="00ED5CFC" w:rsidRDefault="00ED5CFC" w:rsidP="00ED5CFC">
      <w:r>
        <w:t xml:space="preserve">CREATE TABLE </w:t>
      </w:r>
      <w:proofErr w:type="spellStart"/>
      <w:r>
        <w:t>UseProd</w:t>
      </w:r>
      <w:proofErr w:type="spellEnd"/>
      <w:r>
        <w:t xml:space="preserve"> (</w:t>
      </w:r>
    </w:p>
    <w:p w14:paraId="5F1466A9" w14:textId="2365ED01" w:rsidR="00ED5CFC" w:rsidRDefault="00ED5CFC" w:rsidP="00ED5CFC">
      <w:r>
        <w:tab/>
        <w:t>[</w:t>
      </w:r>
      <w:proofErr w:type="spellStart"/>
      <w:r>
        <w:t>Prod_ID</w:t>
      </w:r>
      <w:proofErr w:type="spellEnd"/>
      <w:r>
        <w:t>] [</w:t>
      </w:r>
      <w:proofErr w:type="spellStart"/>
      <w:r>
        <w:t>int</w:t>
      </w:r>
      <w:proofErr w:type="spellEnd"/>
      <w:r>
        <w:t>] PRIMARY KEY NOT NULL,</w:t>
      </w:r>
    </w:p>
    <w:p w14:paraId="12E46A79" w14:textId="13C51102" w:rsidR="000822CF" w:rsidRDefault="000822CF" w:rsidP="00ED5CFC">
      <w:r>
        <w:tab/>
      </w:r>
      <w:r>
        <w:t>[</w:t>
      </w:r>
      <w:proofErr w:type="spellStart"/>
      <w:r>
        <w:t>Comp_ID</w:t>
      </w:r>
      <w:proofErr w:type="spellEnd"/>
      <w:r>
        <w:t>] [</w:t>
      </w:r>
      <w:proofErr w:type="spellStart"/>
      <w:r>
        <w:t>int</w:t>
      </w:r>
      <w:proofErr w:type="spellEnd"/>
      <w:r>
        <w:t>] NOT NULL</w:t>
      </w:r>
      <w:r>
        <w:t>,</w:t>
      </w:r>
      <w:r w:rsidR="00ED5CFC">
        <w:tab/>
      </w:r>
    </w:p>
    <w:p w14:paraId="2CB35396" w14:textId="6AD545D2" w:rsidR="00ED5CFC" w:rsidRDefault="00ED5CFC" w:rsidP="000822CF">
      <w:pPr>
        <w:ind w:firstLine="708"/>
      </w:pPr>
      <w:r>
        <w:t>[</w:t>
      </w:r>
      <w:proofErr w:type="spellStart"/>
      <w:r>
        <w:t>Quant_Of_Com</w:t>
      </w:r>
      <w:proofErr w:type="spellEnd"/>
      <w:r>
        <w:t>]</w:t>
      </w:r>
      <w:r>
        <w:t xml:space="preserve"> </w:t>
      </w:r>
      <w:r w:rsidR="000822CF">
        <w:t>[</w:t>
      </w:r>
      <w:proofErr w:type="spellStart"/>
      <w:r w:rsidR="000822CF">
        <w:t>int</w:t>
      </w:r>
      <w:proofErr w:type="spellEnd"/>
      <w:r w:rsidR="000822CF">
        <w:t xml:space="preserve">] </w:t>
      </w:r>
      <w:r>
        <w:t>NOT NULL,</w:t>
      </w:r>
    </w:p>
    <w:p w14:paraId="5F5AE1C7" w14:textId="47285883" w:rsidR="00734538" w:rsidRDefault="00ED5CFC" w:rsidP="00ED5CFC">
      <w:r>
        <w:tab/>
        <w:t>);</w:t>
      </w:r>
    </w:p>
    <w:p w14:paraId="2F7049BB" w14:textId="01C950B2" w:rsidR="00154C58" w:rsidRDefault="00154C58" w:rsidP="00ED5CFC"/>
    <w:p w14:paraId="085DFFA5" w14:textId="1F7C5BC9" w:rsidR="00154C58" w:rsidRDefault="00154C58" w:rsidP="00154C58">
      <w:r>
        <w:t xml:space="preserve">CREATE TABLE </w:t>
      </w:r>
      <w:proofErr w:type="spellStart"/>
      <w:r>
        <w:t>ComSupp</w:t>
      </w:r>
      <w:proofErr w:type="spellEnd"/>
      <w:r>
        <w:t xml:space="preserve"> (</w:t>
      </w:r>
    </w:p>
    <w:p w14:paraId="19250422" w14:textId="7F296663" w:rsidR="00154C58" w:rsidRDefault="00154C58" w:rsidP="00154C58">
      <w:r>
        <w:tab/>
        <w:t>[</w:t>
      </w:r>
      <w:proofErr w:type="spellStart"/>
      <w:r>
        <w:t>Comp_ID</w:t>
      </w:r>
      <w:proofErr w:type="spellEnd"/>
      <w:r>
        <w:t>] [</w:t>
      </w:r>
      <w:proofErr w:type="spellStart"/>
      <w:r>
        <w:t>int</w:t>
      </w:r>
      <w:proofErr w:type="spellEnd"/>
      <w:r>
        <w:t>] PRIMARY KEY NOT NULL,</w:t>
      </w:r>
    </w:p>
    <w:p w14:paraId="7249D82D" w14:textId="0F2C2088" w:rsidR="00154C58" w:rsidRDefault="00154C58" w:rsidP="00154C58">
      <w:r>
        <w:t xml:space="preserve">              </w:t>
      </w:r>
      <w:r>
        <w:t>[</w:t>
      </w:r>
      <w:proofErr w:type="spellStart"/>
      <w:r>
        <w:t>Sup</w:t>
      </w:r>
      <w:r>
        <w:t>_ID</w:t>
      </w:r>
      <w:proofErr w:type="spellEnd"/>
      <w:r>
        <w:t>] [</w:t>
      </w:r>
      <w:proofErr w:type="spellStart"/>
      <w:r>
        <w:t>int</w:t>
      </w:r>
      <w:proofErr w:type="spellEnd"/>
      <w:r>
        <w:t>] NOT NUL</w:t>
      </w:r>
    </w:p>
    <w:p w14:paraId="3C1C3FC1" w14:textId="3A08CDC6" w:rsidR="00154C58" w:rsidRDefault="00154C58" w:rsidP="00154C58">
      <w:r>
        <w:tab/>
        <w:t>[</w:t>
      </w:r>
      <w:proofErr w:type="spellStart"/>
      <w:r>
        <w:t>Sup_Date</w:t>
      </w:r>
      <w:proofErr w:type="spellEnd"/>
      <w:r>
        <w:t xml:space="preserve">] </w:t>
      </w:r>
      <w:r>
        <w:t>DATE</w:t>
      </w:r>
      <w:r>
        <w:t xml:space="preserve"> NOT NULL,</w:t>
      </w:r>
    </w:p>
    <w:p w14:paraId="22C699D2" w14:textId="6F5342DE" w:rsidR="00154C58" w:rsidRDefault="00154C58" w:rsidP="00154C58">
      <w:r>
        <w:tab/>
        <w:t>[</w:t>
      </w:r>
      <w:proofErr w:type="spellStart"/>
      <w:r>
        <w:t>Sup_Status</w:t>
      </w:r>
      <w:proofErr w:type="spellEnd"/>
      <w:r>
        <w:t>]</w:t>
      </w:r>
      <w:r>
        <w:t xml:space="preserve"> </w:t>
      </w:r>
      <w:r w:rsidR="0037118D">
        <w:t>[</w:t>
      </w:r>
      <w:proofErr w:type="spellStart"/>
      <w:r w:rsidR="0037118D">
        <w:t>nvarchar</w:t>
      </w:r>
      <w:proofErr w:type="spellEnd"/>
      <w:proofErr w:type="gramStart"/>
      <w:r w:rsidR="0037118D">
        <w:t>](</w:t>
      </w:r>
      <w:proofErr w:type="gramEnd"/>
      <w:r w:rsidR="0037118D">
        <w:t xml:space="preserve">50) </w:t>
      </w:r>
      <w:r>
        <w:t>NOT NULL</w:t>
      </w:r>
    </w:p>
    <w:p w14:paraId="3807C470" w14:textId="77777777" w:rsidR="00154C58" w:rsidRDefault="00154C58" w:rsidP="00154C58">
      <w:r>
        <w:tab/>
        <w:t>);</w:t>
      </w:r>
    </w:p>
    <w:p w14:paraId="23297443" w14:textId="77777777" w:rsidR="00154C58" w:rsidRDefault="00154C58" w:rsidP="00ED5CFC"/>
    <w:sectPr w:rsidR="00154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895"/>
    <w:multiLevelType w:val="multilevel"/>
    <w:tmpl w:val="60AC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944ED"/>
    <w:multiLevelType w:val="multilevel"/>
    <w:tmpl w:val="0610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8F"/>
    <w:rsid w:val="000822CF"/>
    <w:rsid w:val="00154C58"/>
    <w:rsid w:val="00326483"/>
    <w:rsid w:val="00337B03"/>
    <w:rsid w:val="0037118D"/>
    <w:rsid w:val="005F6669"/>
    <w:rsid w:val="006833AD"/>
    <w:rsid w:val="00734538"/>
    <w:rsid w:val="007F4D8D"/>
    <w:rsid w:val="00A252E2"/>
    <w:rsid w:val="00B06DED"/>
    <w:rsid w:val="00BA3A00"/>
    <w:rsid w:val="00C363E2"/>
    <w:rsid w:val="00D9058F"/>
    <w:rsid w:val="00ED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49DB"/>
  <w15:chartTrackingRefBased/>
  <w15:docId w15:val="{844348AC-7AD2-4496-AF4C-EF2024FF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2021-11-10T10:03:00Z</dcterms:created>
  <dcterms:modified xsi:type="dcterms:W3CDTF">2021-11-13T18:47:00Z</dcterms:modified>
</cp:coreProperties>
</file>