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Yu Gothic"/>
          <w:b w:val="0"/>
          <w:color w:val="556070"/>
          <w:sz w:val="24"/>
        </w:rPr>
        <w:t>NIHONGOLIFE · ĐỒ ÁN CAPSTONE 2026</w:t>
      </w:r>
    </w:p>
    <w:p>
      <w:pPr>
        <w:jc w:val="center"/>
      </w:pPr>
      <w:r>
        <w:rPr>
          <w:rFonts w:ascii="Times New Roman" w:hAnsi="Times New Roman" w:cs="Times New Roman" w:eastAsia="Yu Gothic"/>
          <w:b/>
          <w:color w:val="1F3A5F"/>
          <w:sz w:val="44"/>
        </w:rPr>
        <w:t>KỊCH BẢN TRAILER (BẢN 3)</w:t>
      </w:r>
    </w:p>
    <w:p>
      <w:pPr>
        <w:jc w:val="center"/>
      </w:pPr>
      <w:r>
        <w:rPr>
          <w:rFonts w:ascii="Times New Roman" w:hAnsi="Times New Roman" w:cs="Times New Roman" w:eastAsia="Yu Gothic"/>
          <w:b w:val="0"/>
          <w:sz w:val="25"/>
        </w:rPr>
        <w:t>Bản dựng khớp video NihongoLife_Trailer_v4.mp4 (Marketing/Video/Trailer) · thời lượng 01:07.7 · 1920×1080, 30 fps · kèm bản dọc 9:16 dài 33,3 giây</w:t>
      </w:r>
    </w:p>
    <w:p>
      <w:pPr>
        <w:pBdr>
          <w:bottom w:val="single" w:sz="8" w:space="1" w:color="1F3A5F"/>
        </w:pBdr>
      </w:pPr>
    </w:p>
    <w:p>
      <w:pPr>
        <w:pStyle w:val="Heading1"/>
      </w:pPr>
      <w:r>
        <w:t>1. Thông tin chung</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1984"/>
            <w:shd w:val="clear" w:color="auto" w:fill="1F3A5F"/>
          </w:tcPr>
          <w:p>
            <w:r/>
            <w:r>
              <w:rPr>
                <w:rFonts w:ascii="Times New Roman" w:hAnsi="Times New Roman" w:cs="Times New Roman" w:eastAsia="Yu Gothic"/>
                <w:b/>
                <w:color w:val="FFFFFF"/>
                <w:sz w:val="20"/>
              </w:rPr>
              <w:t>Hạng mục</w:t>
            </w:r>
          </w:p>
        </w:tc>
        <w:tc>
          <w:tcPr>
            <w:tcW w:type="dxa" w:w="7370"/>
            <w:shd w:val="clear" w:color="auto" w:fill="1F3A5F"/>
          </w:tcPr>
          <w:p>
            <w:r/>
            <w:r>
              <w:rPr>
                <w:rFonts w:ascii="Times New Roman" w:hAnsi="Times New Roman" w:cs="Times New Roman" w:eastAsia="Yu Gothic"/>
                <w:b/>
                <w:color w:val="FFFFFF"/>
                <w:sz w:val="20"/>
              </w:rPr>
              <w:t>Nội dung</w:t>
            </w:r>
          </w:p>
        </w:tc>
      </w:tr>
      <w:tr>
        <w:trPr>
          <w:cantSplit w:val="true"/>
        </w:trPr>
        <w:tc>
          <w:tcPr>
            <w:tcW w:type="dxa" w:w="1984"/>
          </w:tcPr>
          <w:p>
            <w:pPr>
              <w:spacing w:after="20" w:line="252" w:lineRule="auto"/>
            </w:pPr>
            <w:r/>
            <w:r>
              <w:rPr>
                <w:rFonts w:ascii="Times New Roman" w:hAnsi="Times New Roman" w:cs="Times New Roman" w:eastAsia="Yu Gothic"/>
                <w:b w:val="0"/>
                <w:sz w:val="20"/>
              </w:rPr>
              <w:t>Mục đích</w:t>
            </w:r>
          </w:p>
        </w:tc>
        <w:tc>
          <w:tcPr>
            <w:tcW w:type="dxa" w:w="7370"/>
          </w:tcPr>
          <w:p>
            <w:pPr>
              <w:spacing w:after="20" w:line="252" w:lineRule="auto"/>
            </w:pPr>
            <w:r>
              <w:rPr>
                <w:rFonts w:ascii="Times New Roman" w:hAnsi="Times New Roman" w:cs="Times New Roman" w:eastAsia="Yu Gothic"/>
                <w:b w:val="0"/>
                <w:sz w:val="20"/>
              </w:rPr>
              <w:t>Giới thiệu NihongoLife trong khoảng một phút: thị trấn Hibari, tám khu vực, hội thoại thật với NPC, tính năng đời sống – học tập và chơi cùng bạn bè.</w:t>
            </w:r>
          </w:p>
        </w:tc>
      </w:tr>
      <w:tr>
        <w:trPr>
          <w:cantSplit w:val="true"/>
        </w:trPr>
        <w:tc>
          <w:tcPr>
            <w:tcW w:type="dxa" w:w="1984"/>
            <w:shd w:val="clear" w:color="auto" w:fill="F2F5F9"/>
          </w:tcPr>
          <w:p>
            <w:pPr>
              <w:spacing w:after="20" w:line="252" w:lineRule="auto"/>
            </w:pPr>
            <w:r/>
            <w:r>
              <w:rPr>
                <w:rFonts w:ascii="Times New Roman" w:hAnsi="Times New Roman" w:cs="Times New Roman" w:eastAsia="Yu Gothic"/>
                <w:b w:val="0"/>
                <w:sz w:val="20"/>
              </w:rPr>
              <w:t>Thời lượng</w:t>
            </w:r>
          </w:p>
        </w:tc>
        <w:tc>
          <w:tcPr>
            <w:tcW w:type="dxa" w:w="7370"/>
            <w:shd w:val="clear" w:color="auto" w:fill="F2F5F9"/>
          </w:tcPr>
          <w:p>
            <w:pPr>
              <w:spacing w:after="20" w:line="252" w:lineRule="auto"/>
            </w:pPr>
            <w:r>
              <w:rPr>
                <w:rFonts w:ascii="Times New Roman" w:hAnsi="Times New Roman" w:cs="Times New Roman" w:eastAsia="Yu Gothic"/>
                <w:b w:val="0"/>
                <w:sz w:val="20"/>
              </w:rPr>
              <w:t>Bản 16:9: 01:07.7, 19 cảnh. Bản dọc 9:16: 33,3 giây (TikTok/Reels).</w:t>
            </w:r>
          </w:p>
        </w:tc>
      </w:tr>
      <w:tr>
        <w:trPr>
          <w:cantSplit w:val="true"/>
        </w:trPr>
        <w:tc>
          <w:tcPr>
            <w:tcW w:type="dxa" w:w="1984"/>
          </w:tcPr>
          <w:p>
            <w:pPr>
              <w:spacing w:after="20" w:line="252" w:lineRule="auto"/>
            </w:pPr>
            <w:r/>
            <w:r>
              <w:rPr>
                <w:rFonts w:ascii="Times New Roman" w:hAnsi="Times New Roman" w:cs="Times New Roman" w:eastAsia="Yu Gothic"/>
                <w:b w:val="0"/>
                <w:sz w:val="20"/>
              </w:rPr>
              <w:t>Nguồn hình</w:t>
            </w:r>
          </w:p>
        </w:tc>
        <w:tc>
          <w:tcPr>
            <w:tcW w:type="dxa" w:w="7370"/>
          </w:tcPr>
          <w:p>
            <w:pPr>
              <w:spacing w:after="20" w:line="252" w:lineRule="auto"/>
            </w:pPr>
            <w:r>
              <w:rPr>
                <w:rFonts w:ascii="Times New Roman" w:hAnsi="Times New Roman" w:cs="Times New Roman" w:eastAsia="Yu Gothic"/>
                <w:b w:val="0"/>
                <w:sz w:val="20"/>
              </w:rPr>
              <w:t>Footage mới quay từ bản build hiện tại bằng Unity batchmode (Raw-v4). Nhân vật đều là bộ Kids; đã loại cảnh ngất và khung đen.</w:t>
            </w:r>
          </w:p>
        </w:tc>
      </w:tr>
      <w:tr>
        <w:trPr>
          <w:cantSplit w:val="true"/>
        </w:trPr>
        <w:tc>
          <w:tcPr>
            <w:tcW w:type="dxa" w:w="1984"/>
            <w:shd w:val="clear" w:color="auto" w:fill="F2F5F9"/>
          </w:tcPr>
          <w:p>
            <w:pPr>
              <w:spacing w:after="20" w:line="252" w:lineRule="auto"/>
            </w:pPr>
            <w:r/>
            <w:r>
              <w:rPr>
                <w:rFonts w:ascii="Times New Roman" w:hAnsi="Times New Roman" w:cs="Times New Roman" w:eastAsia="Yu Gothic"/>
                <w:b w:val="0"/>
                <w:sz w:val="20"/>
              </w:rPr>
              <w:t>Âm nhạc</w:t>
            </w:r>
          </w:p>
        </w:tc>
        <w:tc>
          <w:tcPr>
            <w:tcW w:type="dxa" w:w="7370"/>
            <w:shd w:val="clear" w:color="auto" w:fill="F2F5F9"/>
          </w:tcPr>
          <w:p>
            <w:pPr>
              <w:spacing w:after="20" w:line="252" w:lineRule="auto"/>
            </w:pPr>
            <w:r>
              <w:rPr>
                <w:rFonts w:ascii="Times New Roman" w:hAnsi="Times New Roman" w:cs="Times New Roman" w:eastAsia="Yu Gothic"/>
                <w:b w:val="0"/>
                <w:sz w:val="20"/>
              </w:rPr>
              <w:t>“Ishikari Lore” — Kevin MacLeod (incompetech.com), CC BY 4.0; khoảng 82 BPM. Bắt buộc ghi credit trong mô tả video.</w:t>
            </w:r>
          </w:p>
        </w:tc>
      </w:tr>
      <w:tr>
        <w:trPr>
          <w:cantSplit w:val="true"/>
        </w:trPr>
        <w:tc>
          <w:tcPr>
            <w:tcW w:type="dxa" w:w="1984"/>
          </w:tcPr>
          <w:p>
            <w:pPr>
              <w:spacing w:after="20" w:line="252" w:lineRule="auto"/>
            </w:pPr>
            <w:r/>
            <w:r>
              <w:rPr>
                <w:rFonts w:ascii="Times New Roman" w:hAnsi="Times New Roman" w:cs="Times New Roman" w:eastAsia="Yu Gothic"/>
                <w:b w:val="0"/>
                <w:sz w:val="20"/>
              </w:rPr>
              <w:t>Lời dẫn</w:t>
            </w:r>
          </w:p>
        </w:tc>
        <w:tc>
          <w:tcPr>
            <w:tcW w:type="dxa" w:w="7370"/>
          </w:tcPr>
          <w:p>
            <w:pPr>
              <w:spacing w:after="20" w:line="252" w:lineRule="auto"/>
            </w:pPr>
            <w:r>
              <w:rPr>
                <w:rFonts w:ascii="Times New Roman" w:hAnsi="Times New Roman" w:cs="Times New Roman" w:eastAsia="Yu Gothic"/>
                <w:b w:val="0"/>
                <w:sz w:val="20"/>
              </w:rPr>
              <w:t>Không lồng tiếng; chữ trên màn hình Việt/Anh/Nhật (Montserrat, Noto Sans CJK JP).</w:t>
            </w:r>
          </w:p>
        </w:tc>
      </w:tr>
      <w:tr>
        <w:trPr>
          <w:cantSplit w:val="true"/>
        </w:trPr>
        <w:tc>
          <w:tcPr>
            <w:tcW w:type="dxa" w:w="1984"/>
            <w:shd w:val="clear" w:color="auto" w:fill="F2F5F9"/>
          </w:tcPr>
          <w:p>
            <w:pPr>
              <w:spacing w:after="20" w:line="252" w:lineRule="auto"/>
            </w:pPr>
            <w:r/>
            <w:r>
              <w:rPr>
                <w:rFonts w:ascii="Times New Roman" w:hAnsi="Times New Roman" w:cs="Times New Roman" w:eastAsia="Yu Gothic"/>
                <w:b w:val="0"/>
                <w:sz w:val="20"/>
              </w:rPr>
              <w:t>Đối tượng</w:t>
            </w:r>
          </w:p>
        </w:tc>
        <w:tc>
          <w:tcPr>
            <w:tcW w:type="dxa" w:w="7370"/>
            <w:shd w:val="clear" w:color="auto" w:fill="F2F5F9"/>
          </w:tcPr>
          <w:p>
            <w:pPr>
              <w:spacing w:after="20" w:line="252" w:lineRule="auto"/>
            </w:pPr>
            <w:r>
              <w:rPr>
                <w:rFonts w:ascii="Times New Roman" w:hAnsi="Times New Roman" w:cs="Times New Roman" w:eastAsia="Yu Gothic"/>
                <w:b w:val="0"/>
                <w:sz w:val="20"/>
              </w:rPr>
              <w:t>Hội đồng Capstone, người Việt học tiếng Nhật N5, người chơi thích game mô phỏng đời sống.</w:t>
            </w:r>
          </w:p>
        </w:tc>
      </w:tr>
    </w:tbl>
    <w:p/>
    <w:p>
      <w:pPr>
        <w:pStyle w:val="Heading1"/>
      </w:pPr>
      <w:r>
        <w:t>2. Ý tưởng và mạch kể chuyện</w:t>
      </w:r>
    </w:p>
    <w:p>
      <w:pPr>
        <w:jc w:val="both"/>
      </w:pPr>
      <w:r>
        <w:rPr>
          <w:rFonts w:ascii="Times New Roman" w:hAnsi="Times New Roman" w:cs="Times New Roman" w:eastAsia="Yu Gothic"/>
          <w:b w:val="0"/>
          <w:i w:val="0"/>
          <w:sz w:val="24"/>
        </w:rPr>
        <w:t>Trailer v4 kể lời mời “học tiếng Nhật bằng cách sống ở Nhật” theo bốn hồi. Mỗi cảnh chỉ mang một thông điệp, thể hiện bằng chữ ba thứ tiếng hoặc bằng chính giao diện trong game, để người xem hiểu được ngay cả khi tắt tiếng.</w:t>
      </w:r>
    </w:p>
    <w:p>
      <w:pPr>
        <w:pStyle w:val="ListBullet"/>
      </w:pPr>
      <w:r>
        <w:rPr>
          <w:rFonts w:ascii="Times New Roman" w:hAnsi="Times New Roman" w:cs="Times New Roman" w:eastAsia="Yu Gothic"/>
          <w:b/>
          <w:sz w:val="24"/>
        </w:rPr>
        <w:t>Hồi 1 — Sống ở Nhật: cold open đi bộ trong phố, toàn cảnh thành phố, một câu hội thoại thật với NPC Hướng dẫn, thẻ tiêu đề.</w:t>
      </w:r>
    </w:p>
    <w:p>
      <w:pPr>
        <w:pStyle w:val="ListBullet"/>
      </w:pPr>
      <w:r>
        <w:rPr>
          <w:rFonts w:ascii="Times New Roman" w:hAnsi="Times New Roman" w:cs="Times New Roman" w:eastAsia="Yu Gothic"/>
          <w:b/>
          <w:sz w:val="24"/>
        </w:rPr>
        <w:t>Hồi 2 — Tám khu vực: thị trấn Hibari, ga Hibari, tàu tới đảo Midori, đảo Midori, nhà hàng sushi, trường Hibari, phòng của bạn, Game Center; mỗi nơi có lower-third Việt/Anh/Nhật.</w:t>
      </w:r>
    </w:p>
    <w:p>
      <w:pPr>
        <w:pStyle w:val="ListBullet"/>
      </w:pPr>
      <w:r>
        <w:rPr>
          <w:rFonts w:ascii="Times New Roman" w:hAnsi="Times New Roman" w:cs="Times New Roman" w:eastAsia="Yu Gothic"/>
          <w:b/>
          <w:sz w:val="24"/>
        </w:rPr>
        <w:t>Hồi 3 — Học qua hội thoại thật: nhân viên ga (có lựa chọn trả lời), thầy Morita, nhân viên sushi; sau đó montage mười tính năng.</w:t>
      </w:r>
    </w:p>
    <w:p>
      <w:pPr>
        <w:pStyle w:val="ListBullet"/>
      </w:pPr>
      <w:r>
        <w:rPr>
          <w:rFonts w:ascii="Times New Roman" w:hAnsi="Times New Roman" w:cs="Times New Roman" w:eastAsia="Yu Gothic"/>
          <w:b/>
          <w:sz w:val="24"/>
        </w:rPr>
        <w:t>Hồi 4 — Chơi cùng bạn bè và end card: logo, câu định vị, nền tảng.</w:t>
      </w:r>
    </w:p>
    <w:p>
      <w:pPr>
        <w:jc w:val="both"/>
      </w:pPr>
      <w:r>
        <w:rPr>
          <w:rFonts w:ascii="Times New Roman" w:hAnsi="Times New Roman" w:cs="Times New Roman" w:eastAsia="Yu Gothic"/>
          <w:b w:val="0"/>
          <w:i w:val="0"/>
          <w:sz w:val="24"/>
        </w:rPr>
        <w:t>Nhịp dựng: cắt thẳng theo phách nhạc (0,73 giây); khu vực và montage giữ hai phách mỗi cảnh, hội thoại giữ đủ lâu để đọc được câu tiếng Nhật và bản dịch.</w:t>
      </w:r>
    </w:p>
    <w:p>
      <w:pPr>
        <w:sectPr>
          <w:footerReference w:type="default" r:id="rId9"/>
          <w:pgSz w:w="11906" w:h="16838"/>
          <w:pgMar w:top="1134" w:right="1134" w:bottom="1134" w:left="1417" w:header="720" w:footer="720" w:gutter="0"/>
          <w:cols w:space="720"/>
          <w:docGrid w:linePitch="360"/>
        </w:sectPr>
      </w:pPr>
    </w:p>
    <w:p>
      <w:pPr>
        <w:pStyle w:val="Heading1"/>
      </w:pPr>
      <w:r>
        <w:t>3. Shot list (timecode theo bản dựng 16:9)</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gridCol w:w="1878"/>
        <w:gridCol w:w="1878"/>
        <w:gridCol w:w="1878"/>
      </w:tblGrid>
      <w:tr>
        <w:trPr>
          <w:tblHeader w:val="true"/>
        </w:trPr>
        <w:tc>
          <w:tcPr>
            <w:tcW w:type="dxa" w:w="454"/>
            <w:shd w:val="clear" w:color="auto" w:fill="1F3A5F"/>
          </w:tcPr>
          <w:p>
            <w:r/>
            <w:r>
              <w:rPr>
                <w:rFonts w:ascii="Times New Roman" w:hAnsi="Times New Roman" w:cs="Times New Roman" w:eastAsia="Yu Gothic"/>
                <w:b/>
                <w:color w:val="FFFFFF"/>
                <w:sz w:val="18"/>
              </w:rPr>
              <w:t>#</w:t>
            </w:r>
          </w:p>
        </w:tc>
        <w:tc>
          <w:tcPr>
            <w:tcW w:type="dxa" w:w="1134"/>
            <w:shd w:val="clear" w:color="auto" w:fill="1F3A5F"/>
          </w:tcPr>
          <w:p>
            <w:r/>
            <w:r>
              <w:rPr>
                <w:rFonts w:ascii="Times New Roman" w:hAnsi="Times New Roman" w:cs="Times New Roman" w:eastAsia="Yu Gothic"/>
                <w:b/>
                <w:color w:val="FFFFFF"/>
                <w:sz w:val="18"/>
              </w:rPr>
              <w:t>Timecode</w:t>
            </w:r>
          </w:p>
        </w:tc>
        <w:tc>
          <w:tcPr>
            <w:tcW w:type="dxa" w:w="2268"/>
            <w:shd w:val="clear" w:color="auto" w:fill="1F3A5F"/>
          </w:tcPr>
          <w:p>
            <w:r/>
            <w:r>
              <w:rPr>
                <w:rFonts w:ascii="Times New Roman" w:hAnsi="Times New Roman" w:cs="Times New Roman" w:eastAsia="Yu Gothic"/>
                <w:b/>
                <w:color w:val="FFFFFF"/>
                <w:sz w:val="18"/>
              </w:rPr>
              <w:t>Khung hình</w:t>
            </w:r>
          </w:p>
        </w:tc>
        <w:tc>
          <w:tcPr>
            <w:tcW w:type="dxa" w:w="1814"/>
            <w:shd w:val="clear" w:color="auto" w:fill="1F3A5F"/>
          </w:tcPr>
          <w:p>
            <w:r/>
            <w:r>
              <w:rPr>
                <w:rFonts w:ascii="Times New Roman" w:hAnsi="Times New Roman" w:cs="Times New Roman" w:eastAsia="Yu Gothic"/>
                <w:b/>
                <w:color w:val="FFFFFF"/>
                <w:sz w:val="18"/>
              </w:rPr>
              <w:t>Cảnh</w:t>
            </w:r>
          </w:p>
        </w:tc>
        <w:tc>
          <w:tcPr>
            <w:tcW w:type="dxa" w:w="2154"/>
            <w:shd w:val="clear" w:color="auto" w:fill="1F3A5F"/>
          </w:tcPr>
          <w:p>
            <w:r>
              <w:rPr>
                <w:rFonts w:ascii="Times New Roman" w:hAnsi="Times New Roman" w:cs="Times New Roman" w:eastAsia="Yu Gothic"/>
                <w:b/>
                <w:color w:val="FFFFFF"/>
                <w:sz w:val="18"/>
              </w:rPr>
              <w:t>Góc máy / chuyển động</w:t>
            </w:r>
          </w:p>
        </w:tc>
        <w:tc>
          <w:tcPr>
            <w:tcW w:type="dxa" w:w="2835"/>
            <w:shd w:val="clear" w:color="auto" w:fill="1F3A5F"/>
          </w:tcPr>
          <w:p>
            <w:r/>
            <w:r>
              <w:rPr>
                <w:rFonts w:ascii="Times New Roman" w:hAnsi="Times New Roman" w:cs="Times New Roman" w:eastAsia="Yu Gothic"/>
                <w:b/>
                <w:color w:val="FFFFFF"/>
                <w:sz w:val="18"/>
              </w:rPr>
              <w:t>Nội dung &amp; hiệu ứng</w:t>
            </w:r>
          </w:p>
        </w:tc>
        <w:tc>
          <w:tcPr>
            <w:tcW w:type="dxa" w:w="2608"/>
            <w:shd w:val="clear" w:color="auto" w:fill="1F3A5F"/>
          </w:tcPr>
          <w:p>
            <w:r>
              <w:rPr>
                <w:rFonts w:ascii="Times New Roman" w:hAnsi="Times New Roman" w:cs="Times New Roman" w:eastAsia="Yu Gothic"/>
                <w:b/>
                <w:color w:val="FFFFFF"/>
                <w:sz w:val="18"/>
              </w:rPr>
              <w:t>Chữ trên màn hình</w:t>
            </w:r>
          </w:p>
        </w:tc>
        <w:tc>
          <w:tcPr>
            <w:tcW w:type="dxa" w:w="1757"/>
            <w:shd w:val="clear" w:color="auto" w:fill="1F3A5F"/>
          </w:tcPr>
          <w:p>
            <w:r/>
            <w:r>
              <w:rPr>
                <w:rFonts w:ascii="Times New Roman" w:hAnsi="Times New Roman" w:cs="Times New Roman" w:eastAsia="Yu Gothic"/>
                <w:b/>
                <w:color w:val="FFFFFF"/>
                <w:sz w:val="18"/>
              </w:rPr>
              <w:t>Âm thanh</w:t>
            </w:r>
          </w:p>
        </w:tc>
      </w:tr>
      <w:tr>
        <w:trPr>
          <w:cantSplit w:val="true"/>
        </w:trPr>
        <w:tc>
          <w:tcPr>
            <w:tcW w:type="dxa" w:w="454"/>
          </w:tcPr>
          <w:p>
            <w:pPr>
              <w:spacing w:after="20" w:line="252" w:lineRule="auto"/>
            </w:pPr>
            <w:r>
              <w:rPr>
                <w:rFonts w:ascii="Times New Roman" w:hAnsi="Times New Roman" w:cs="Times New Roman" w:eastAsia="Yu Gothic"/>
                <w:b w:val="0"/>
                <w:sz w:val="18"/>
              </w:rPr>
              <w:t>1</w:t>
            </w:r>
          </w:p>
        </w:tc>
        <w:tc>
          <w:tcPr>
            <w:tcW w:type="dxa" w:w="1134"/>
          </w:tcPr>
          <w:p>
            <w:pPr>
              <w:spacing w:after="20" w:line="252" w:lineRule="auto"/>
            </w:pPr>
            <w:r>
              <w:rPr>
                <w:rFonts w:ascii="Times New Roman" w:hAnsi="Times New Roman" w:cs="Times New Roman" w:eastAsia="Yu Gothic"/>
                <w:b w:val="0"/>
                <w:sz w:val="18"/>
              </w:rPr>
              <w:t>00:00.0–00:06.0</w:t>
            </w:r>
          </w:p>
          <w:p>
            <w:pPr>
              <w:spacing w:after="20" w:line="252" w:lineRule="auto"/>
            </w:pPr>
            <w:r>
              <w:rPr>
                <w:rFonts w:ascii="Times New Roman" w:hAnsi="Times New Roman" w:cs="Times New Roman" w:eastAsia="Yu Gothic"/>
                <w:b w:val="0"/>
                <w:sz w:val="18"/>
              </w:rPr>
              <w:t>(6.0s)</w:t>
            </w:r>
          </w:p>
        </w:tc>
        <w:tc>
          <w:tcPr>
            <w:tcW w:type="dxa" w:w="2268"/>
          </w:tcPr>
          <w:p>
            <w:r/>
            <w:r>
              <w:drawing>
                <wp:inline xmlns:a="http://schemas.openxmlformats.org/drawingml/2006/main" xmlns:pic="http://schemas.openxmlformats.org/drawingml/2006/picture">
                  <wp:extent cx="1350000" cy="759375"/>
                  <wp:docPr id="1" name="Picture 1"/>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1350000" cy="759375"/>
                          </a:xfrm>
                          <a:prstGeom prst="rect"/>
                        </pic:spPr>
                      </pic:pic>
                    </a:graphicData>
                  </a:graphic>
                </wp:inline>
              </w:drawing>
            </w:r>
          </w:p>
        </w:tc>
        <w:tc>
          <w:tcPr>
            <w:tcW w:type="dxa" w:w="1814"/>
          </w:tcPr>
          <w:p>
            <w:pPr>
              <w:spacing w:after="20" w:line="252" w:lineRule="auto"/>
            </w:pPr>
            <w:r>
              <w:rPr>
                <w:rFonts w:ascii="Times New Roman" w:hAnsi="Times New Roman" w:cs="Times New Roman" w:eastAsia="Yu Gothic"/>
                <w:b/>
                <w:sz w:val="18"/>
              </w:rPr>
              <w:t>Hồi 1 — Sống ở Nhật</w:t>
            </w:r>
          </w:p>
          <w:p>
            <w:pPr>
              <w:spacing w:after="20" w:line="252" w:lineRule="auto"/>
            </w:pPr>
            <w:r>
              <w:rPr>
                <w:rFonts w:ascii="Times New Roman" w:hAnsi="Times New Roman" w:cs="Times New Roman" w:eastAsia="Yu Gothic"/>
                <w:b/>
                <w:sz w:val="18"/>
              </w:rPr>
              <w:t>Cold open</w:t>
            </w:r>
          </w:p>
        </w:tc>
        <w:tc>
          <w:tcPr>
            <w:tcW w:type="dxa" w:w="2154"/>
          </w:tcPr>
          <w:p>
            <w:pPr>
              <w:spacing w:after="20" w:line="252" w:lineRule="auto"/>
            </w:pPr>
            <w:r>
              <w:rPr>
                <w:rFonts w:ascii="Times New Roman" w:hAnsi="Times New Roman" w:cs="Times New Roman" w:eastAsia="Yu Gothic"/>
                <w:b w:val="0"/>
                <w:sz w:val="18"/>
              </w:rPr>
              <w:t>Theo sau nhân vật đi bộ, rồi toàn cảnh trên cao</w:t>
            </w:r>
          </w:p>
        </w:tc>
        <w:tc>
          <w:tcPr>
            <w:tcW w:type="dxa" w:w="2835"/>
          </w:tcPr>
          <w:p>
            <w:pPr>
              <w:spacing w:after="20" w:line="252" w:lineRule="auto"/>
            </w:pPr>
            <w:r>
              <w:rPr>
                <w:rFonts w:ascii="Times New Roman" w:hAnsi="Times New Roman" w:cs="Times New Roman" w:eastAsia="Yu Gothic"/>
                <w:b w:val="0"/>
                <w:sz w:val="18"/>
              </w:rPr>
              <w:t>Haruto đi qua phố Hibari; toàn cảnh thành phố</w:t>
            </w:r>
          </w:p>
        </w:tc>
        <w:tc>
          <w:tcPr>
            <w:tcW w:type="dxa" w:w="2608"/>
          </w:tcPr>
          <w:p>
            <w:pPr>
              <w:spacing w:after="20" w:line="252" w:lineRule="auto"/>
            </w:pPr>
            <w:r>
              <w:rPr>
                <w:rFonts w:ascii="Times New Roman" w:hAnsi="Times New Roman" w:cs="Times New Roman" w:eastAsia="Yu Gothic"/>
                <w:b w:val="0"/>
                <w:sz w:val="18"/>
              </w:rPr>
              <w:t>日本で、暮らそう。/ Sống ở Nhật. → Học tiếng Nhật bằng cách sống. / Learn Japanese by living it.</w:t>
            </w:r>
          </w:p>
        </w:tc>
        <w:tc>
          <w:tcPr>
            <w:tcW w:type="dxa" w:w="1757"/>
          </w:tcPr>
          <w:p>
            <w:pPr>
              <w:spacing w:after="20" w:line="252" w:lineRule="auto"/>
            </w:pPr>
            <w:r>
              <w:rPr>
                <w:rFonts w:ascii="Times New Roman" w:hAnsi="Times New Roman" w:cs="Times New Roman" w:eastAsia="Yu Gothic"/>
                <w:b w:val="0"/>
                <w:sz w:val="18"/>
              </w:rPr>
              <w:t>Nhạc mở, nhẹ</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2</w:t>
            </w:r>
          </w:p>
        </w:tc>
        <w:tc>
          <w:tcPr>
            <w:tcW w:type="dxa" w:w="1134"/>
            <w:shd w:val="clear" w:color="auto" w:fill="F2F5F9"/>
          </w:tcPr>
          <w:p>
            <w:pPr>
              <w:spacing w:after="20" w:line="252" w:lineRule="auto"/>
            </w:pPr>
            <w:r>
              <w:rPr>
                <w:rFonts w:ascii="Times New Roman" w:hAnsi="Times New Roman" w:cs="Times New Roman" w:eastAsia="Yu Gothic"/>
                <w:b w:val="0"/>
                <w:sz w:val="18"/>
              </w:rPr>
              <w:t>00:06.0–00:09.0</w:t>
            </w:r>
          </w:p>
          <w:p>
            <w:pPr>
              <w:spacing w:after="20" w:line="252" w:lineRule="auto"/>
            </w:pPr>
            <w:r>
              <w:rPr>
                <w:rFonts w:ascii="Times New Roman" w:hAnsi="Times New Roman" w:cs="Times New Roman" w:eastAsia="Yu Gothic"/>
                <w:b w:val="0"/>
                <w:sz w:val="18"/>
              </w:rPr>
              <w:t>(3.0s)</w:t>
            </w:r>
          </w:p>
        </w:tc>
        <w:tc>
          <w:tcPr>
            <w:tcW w:type="dxa" w:w="2268"/>
          </w:tcPr>
          <w:p>
            <w:r/>
            <w:r>
              <w:drawing>
                <wp:inline xmlns:a="http://schemas.openxmlformats.org/drawingml/2006/main" xmlns:pic="http://schemas.openxmlformats.org/drawingml/2006/picture">
                  <wp:extent cx="1350000" cy="759375"/>
                  <wp:docPr id="2" name="Picture 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Hội thoại NPC</w:t>
            </w:r>
          </w:p>
        </w:tc>
        <w:tc>
          <w:tcPr>
            <w:tcW w:type="dxa" w:w="2154"/>
            <w:shd w:val="clear" w:color="auto" w:fill="F2F5F9"/>
          </w:tcPr>
          <w:p>
            <w:pPr>
              <w:spacing w:after="20" w:line="252" w:lineRule="auto"/>
            </w:pPr>
            <w:r>
              <w:rPr>
                <w:rFonts w:ascii="Times New Roman" w:hAnsi="Times New Roman" w:cs="Times New Roman" w:eastAsia="Yu Gothic"/>
                <w:b w:val="0"/>
                <w:sz w:val="18"/>
              </w:rPr>
              <w:t>Qua vai về phía NPC Hướng dẫn</w:t>
            </w:r>
          </w:p>
        </w:tc>
        <w:tc>
          <w:tcPr>
            <w:tcW w:type="dxa" w:w="2835"/>
            <w:shd w:val="clear" w:color="auto" w:fill="F2F5F9"/>
          </w:tcPr>
          <w:p>
            <w:pPr>
              <w:spacing w:after="20" w:line="252" w:lineRule="auto"/>
            </w:pPr>
            <w:r>
              <w:rPr>
                <w:rFonts w:ascii="Times New Roman" w:hAnsi="Times New Roman" w:cs="Times New Roman" w:eastAsia="Yu Gothic"/>
                <w:b w:val="0"/>
                <w:sz w:val="18"/>
              </w:rPr>
              <w:t>Hộp hội thoại tiếng Nhật thật trong game</w:t>
            </w:r>
          </w:p>
        </w:tc>
        <w:tc>
          <w:tcPr>
            <w:tcW w:type="dxa" w:w="2608"/>
            <w:shd w:val="clear" w:color="auto" w:fill="F2F5F9"/>
          </w:tcPr>
          <w:p>
            <w:pPr>
              <w:spacing w:after="20" w:line="252" w:lineRule="auto"/>
            </w:pPr>
            <w:r>
              <w:rPr>
                <w:rFonts w:ascii="Times New Roman" w:hAnsi="Times New Roman" w:cs="Times New Roman" w:eastAsia="Yu Gothic"/>
                <w:b w:val="0"/>
                <w:sz w:val="18"/>
              </w:rPr>
              <w:t>Tag: Hội thoại NPC thật</w:t>
            </w:r>
          </w:p>
        </w:tc>
        <w:tc>
          <w:tcPr>
            <w:tcW w:type="dxa" w:w="1757"/>
            <w:shd w:val="clear" w:color="auto" w:fill="F2F5F9"/>
          </w:tcPr>
          <w:p>
            <w:pPr>
              <w:spacing w:after="20" w:line="252" w:lineRule="auto"/>
            </w:pPr>
            <w:r>
              <w:rPr>
                <w:rFonts w:ascii="Times New Roman" w:hAnsi="Times New Roman" w:cs="Times New Roman" w:eastAsia="Yu Gothic"/>
                <w:b w:val="0"/>
                <w:sz w:val="18"/>
              </w:rPr>
              <w:t>—</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3</w:t>
            </w:r>
          </w:p>
        </w:tc>
        <w:tc>
          <w:tcPr>
            <w:tcW w:type="dxa" w:w="1134"/>
            <w:shd w:val="clear" w:color="auto" w:fill="F2F5F9"/>
          </w:tcPr>
          <w:p>
            <w:pPr>
              <w:spacing w:after="20" w:line="252" w:lineRule="auto"/>
            </w:pPr>
            <w:r>
              <w:rPr>
                <w:rFonts w:ascii="Times New Roman" w:hAnsi="Times New Roman" w:cs="Times New Roman" w:eastAsia="Yu Gothic"/>
                <w:b w:val="0"/>
                <w:sz w:val="18"/>
              </w:rPr>
              <w:t>00:09.0–00:12.0</w:t>
            </w:r>
          </w:p>
          <w:p>
            <w:pPr>
              <w:spacing w:after="20" w:line="252" w:lineRule="auto"/>
            </w:pPr>
            <w:r>
              <w:rPr>
                <w:rFonts w:ascii="Times New Roman" w:hAnsi="Times New Roman" w:cs="Times New Roman" w:eastAsia="Yu Gothic"/>
                <w:b w:val="0"/>
                <w:sz w:val="18"/>
              </w:rPr>
              <w:t>(3.0s)</w:t>
            </w:r>
          </w:p>
        </w:tc>
        <w:tc>
          <w:tcPr>
            <w:tcW w:type="dxa" w:w="2268"/>
          </w:tcPr>
          <w:p>
            <w:r/>
            <w:r>
              <w:drawing>
                <wp:inline xmlns:a="http://schemas.openxmlformats.org/drawingml/2006/main" xmlns:pic="http://schemas.openxmlformats.org/drawingml/2006/picture">
                  <wp:extent cx="1350000" cy="759375"/>
                  <wp:docPr id="3" name="Picture 3"/>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Thẻ tiêu đề</w:t>
            </w:r>
          </w:p>
        </w:tc>
        <w:tc>
          <w:tcPr>
            <w:tcW w:type="dxa" w:w="2154"/>
            <w:shd w:val="clear" w:color="auto" w:fill="F2F5F9"/>
          </w:tcPr>
          <w:p>
            <w:pPr>
              <w:spacing w:after="20" w:line="252" w:lineRule="auto"/>
            </w:pPr>
            <w:r>
              <w:rPr>
                <w:rFonts w:ascii="Times New Roman" w:hAnsi="Times New Roman" w:cs="Times New Roman" w:eastAsia="Yu Gothic"/>
                <w:b w:val="0"/>
                <w:sz w:val="18"/>
              </w:rPr>
              <w:t>Nền thành phố làm mờ, Ken Burns</w:t>
            </w:r>
          </w:p>
        </w:tc>
        <w:tc>
          <w:tcPr>
            <w:tcW w:type="dxa" w:w="2835"/>
            <w:shd w:val="clear" w:color="auto" w:fill="F2F5F9"/>
          </w:tcPr>
          <w:p>
            <w:pPr>
              <w:spacing w:after="20" w:line="252" w:lineRule="auto"/>
            </w:pPr>
            <w:r>
              <w:rPr>
                <w:rFonts w:ascii="Times New Roman" w:hAnsi="Times New Roman" w:cs="Times New Roman" w:eastAsia="Yu Gothic"/>
                <w:b w:val="0"/>
                <w:sz w:val="18"/>
              </w:rPr>
              <w:t>Logo phát sáng vàng</w:t>
            </w:r>
          </w:p>
        </w:tc>
        <w:tc>
          <w:tcPr>
            <w:tcW w:type="dxa" w:w="2608"/>
            <w:shd w:val="clear" w:color="auto" w:fill="F2F5F9"/>
          </w:tcPr>
          <w:p>
            <w:pPr>
              <w:spacing w:after="20" w:line="252" w:lineRule="auto"/>
            </w:pPr>
            <w:r>
              <w:rPr>
                <w:rFonts w:ascii="Times New Roman" w:hAnsi="Times New Roman" w:cs="Times New Roman" w:eastAsia="Yu Gothic"/>
                <w:b w:val="0"/>
                <w:sz w:val="18"/>
              </w:rPr>
              <w:t>NihongoLife · 日本語ライフ · Learn Japanese by living in Japan</w:t>
            </w:r>
          </w:p>
        </w:tc>
        <w:tc>
          <w:tcPr>
            <w:tcW w:type="dxa" w:w="1757"/>
            <w:shd w:val="clear" w:color="auto" w:fill="F2F5F9"/>
          </w:tcPr>
          <w:p>
            <w:pPr>
              <w:spacing w:after="20" w:line="252" w:lineRule="auto"/>
            </w:pPr>
            <w:r>
              <w:rPr>
                <w:rFonts w:ascii="Times New Roman" w:hAnsi="Times New Roman" w:cs="Times New Roman" w:eastAsia="Yu Gothic"/>
                <w:b w:val="0"/>
                <w:sz w:val="18"/>
              </w:rPr>
              <w:t>Nhịp nhấn</w:t>
            </w:r>
          </w:p>
        </w:tc>
      </w:tr>
      <w:tr>
        <w:trPr>
          <w:cantSplit w:val="true"/>
        </w:trPr>
        <w:tc>
          <w:tcPr>
            <w:tcW w:type="dxa" w:w="454"/>
          </w:tcPr>
          <w:p>
            <w:pPr>
              <w:spacing w:after="20" w:line="252" w:lineRule="auto"/>
            </w:pPr>
            <w:r>
              <w:rPr>
                <w:rFonts w:ascii="Times New Roman" w:hAnsi="Times New Roman" w:cs="Times New Roman" w:eastAsia="Yu Gothic"/>
                <w:b w:val="0"/>
                <w:sz w:val="18"/>
              </w:rPr>
              <w:t>4</w:t>
            </w:r>
          </w:p>
        </w:tc>
        <w:tc>
          <w:tcPr>
            <w:tcW w:type="dxa" w:w="1134"/>
          </w:tcPr>
          <w:p>
            <w:pPr>
              <w:spacing w:after="20" w:line="252" w:lineRule="auto"/>
            </w:pPr>
            <w:r>
              <w:rPr>
                <w:rFonts w:ascii="Times New Roman" w:hAnsi="Times New Roman" w:cs="Times New Roman" w:eastAsia="Yu Gothic"/>
                <w:b w:val="0"/>
                <w:sz w:val="18"/>
              </w:rPr>
              <w:t>00:12.0–00:14.3</w:t>
            </w:r>
          </w:p>
          <w:p>
            <w:pPr>
              <w:spacing w:after="20" w:line="252" w:lineRule="auto"/>
            </w:pPr>
            <w:r>
              <w:rPr>
                <w:rFonts w:ascii="Times New Roman" w:hAnsi="Times New Roman" w:cs="Times New Roman" w:eastAsia="Yu Gothic"/>
                <w:b w:val="0"/>
                <w:sz w:val="18"/>
              </w:rPr>
              <w:t>(2.3s)</w:t>
            </w:r>
          </w:p>
        </w:tc>
        <w:tc>
          <w:tcPr>
            <w:tcW w:type="dxa" w:w="2268"/>
          </w:tcPr>
          <w:p>
            <w:r/>
            <w:r>
              <w:drawing>
                <wp:inline xmlns:a="http://schemas.openxmlformats.org/drawingml/2006/main" xmlns:pic="http://schemas.openxmlformats.org/drawingml/2006/picture">
                  <wp:extent cx="1350000" cy="759375"/>
                  <wp:docPr id="4" name="Picture 4"/>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1350000" cy="759375"/>
                          </a:xfrm>
                          <a:prstGeom prst="rect"/>
                        </pic:spPr>
                      </pic:pic>
                    </a:graphicData>
                  </a:graphic>
                </wp:inline>
              </w:drawing>
            </w:r>
          </w:p>
        </w:tc>
        <w:tc>
          <w:tcPr>
            <w:tcW w:type="dxa" w:w="1814"/>
          </w:tcPr>
          <w:p>
            <w:pPr>
              <w:spacing w:after="20" w:line="252" w:lineRule="auto"/>
            </w:pPr>
            <w:r>
              <w:rPr>
                <w:rFonts w:ascii="Times New Roman" w:hAnsi="Times New Roman" w:cs="Times New Roman" w:eastAsia="Yu Gothic"/>
                <w:b/>
                <w:sz w:val="18"/>
              </w:rPr>
              <w:t>Hồi 2 — Tám khu vực</w:t>
            </w:r>
          </w:p>
          <w:p>
            <w:pPr>
              <w:spacing w:after="20" w:line="252" w:lineRule="auto"/>
            </w:pPr>
            <w:r>
              <w:rPr>
                <w:rFonts w:ascii="Times New Roman" w:hAnsi="Times New Roman" w:cs="Times New Roman" w:eastAsia="Yu Gothic"/>
                <w:b/>
                <w:sz w:val="18"/>
              </w:rPr>
              <w:t>Thị trấn Hibari</w:t>
            </w:r>
          </w:p>
        </w:tc>
        <w:tc>
          <w:tcPr>
            <w:tcW w:type="dxa" w:w="2154"/>
          </w:tcPr>
          <w:p>
            <w:pPr>
              <w:spacing w:after="20" w:line="252" w:lineRule="auto"/>
            </w:pPr>
            <w:r>
              <w:rPr>
                <w:rFonts w:ascii="Times New Roman" w:hAnsi="Times New Roman" w:cs="Times New Roman" w:eastAsia="Yu Gothic"/>
                <w:b w:val="0"/>
                <w:sz w:val="18"/>
              </w:rPr>
              <w:t>Trung cảnh phố</w:t>
            </w:r>
          </w:p>
        </w:tc>
        <w:tc>
          <w:tcPr>
            <w:tcW w:type="dxa" w:w="2835"/>
          </w:tcPr>
          <w:p>
            <w:pPr>
              <w:spacing w:after="20" w:line="252" w:lineRule="auto"/>
            </w:pPr>
            <w:r>
              <w:rPr>
                <w:rFonts w:ascii="Times New Roman" w:hAnsi="Times New Roman" w:cs="Times New Roman" w:eastAsia="Yu Gothic"/>
                <w:b w:val="0"/>
                <w:sz w:val="18"/>
              </w:rPr>
              <w:t>Đường phố, xe, biển hiệu tiếng Nhật</w:t>
            </w:r>
          </w:p>
        </w:tc>
        <w:tc>
          <w:tcPr>
            <w:tcW w:type="dxa" w:w="2608"/>
          </w:tcPr>
          <w:p>
            <w:pPr>
              <w:spacing w:after="20" w:line="252" w:lineRule="auto"/>
            </w:pPr>
            <w:r>
              <w:rPr>
                <w:rFonts w:ascii="Times New Roman" w:hAnsi="Times New Roman" w:cs="Times New Roman" w:eastAsia="Yu Gothic"/>
                <w:b w:val="0"/>
                <w:sz w:val="18"/>
              </w:rPr>
              <w:t>Thị trấn Hibari / Hibari Town / ひばり町</w:t>
            </w:r>
          </w:p>
        </w:tc>
        <w:tc>
          <w:tcPr>
            <w:tcW w:type="dxa" w:w="1757"/>
          </w:tcPr>
          <w:p>
            <w:pPr>
              <w:spacing w:after="20" w:line="252" w:lineRule="auto"/>
            </w:pPr>
            <w:r>
              <w:rPr>
                <w:rFonts w:ascii="Times New Roman" w:hAnsi="Times New Roman" w:cs="Times New Roman" w:eastAsia="Yu Gothic"/>
                <w:b w:val="0"/>
                <w:sz w:val="18"/>
              </w:rPr>
              <w:t>Cắt theo nhịp</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5</w:t>
            </w:r>
          </w:p>
        </w:tc>
        <w:tc>
          <w:tcPr>
            <w:tcW w:type="dxa" w:w="1134"/>
            <w:shd w:val="clear" w:color="auto" w:fill="F2F5F9"/>
          </w:tcPr>
          <w:p>
            <w:pPr>
              <w:spacing w:after="20" w:line="252" w:lineRule="auto"/>
            </w:pPr>
            <w:r>
              <w:rPr>
                <w:rFonts w:ascii="Times New Roman" w:hAnsi="Times New Roman" w:cs="Times New Roman" w:eastAsia="Yu Gothic"/>
                <w:b w:val="0"/>
                <w:sz w:val="18"/>
              </w:rPr>
              <w:t>00:14.3–00:16.5</w:t>
            </w:r>
          </w:p>
          <w:p>
            <w:pPr>
              <w:spacing w:after="20" w:line="252" w:lineRule="auto"/>
            </w:pPr>
            <w:r>
              <w:rPr>
                <w:rFonts w:ascii="Times New Roman" w:hAnsi="Times New Roman" w:cs="Times New Roman" w:eastAsia="Yu Gothic"/>
                <w:b w:val="0"/>
                <w:sz w:val="18"/>
              </w:rPr>
              <w:t>(2.2s)</w:t>
            </w:r>
          </w:p>
        </w:tc>
        <w:tc>
          <w:tcPr>
            <w:tcW w:type="dxa" w:w="2268"/>
          </w:tcPr>
          <w:p>
            <w:r/>
            <w:r>
              <w:drawing>
                <wp:inline xmlns:a="http://schemas.openxmlformats.org/drawingml/2006/main" xmlns:pic="http://schemas.openxmlformats.org/drawingml/2006/picture">
                  <wp:extent cx="1350000" cy="759375"/>
                  <wp:docPr id="5" name="Picture 5"/>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Ga Hibari</w:t>
            </w:r>
          </w:p>
        </w:tc>
        <w:tc>
          <w:tcPr>
            <w:tcW w:type="dxa" w:w="2154"/>
            <w:shd w:val="clear" w:color="auto" w:fill="F2F5F9"/>
          </w:tcPr>
          <w:p>
            <w:pPr>
              <w:spacing w:after="20" w:line="252" w:lineRule="auto"/>
            </w:pPr>
            <w:r>
              <w:rPr>
                <w:rFonts w:ascii="Times New Roman" w:hAnsi="Times New Roman" w:cs="Times New Roman" w:eastAsia="Yu Gothic"/>
                <w:b w:val="0"/>
                <w:sz w:val="18"/>
              </w:rPr>
              <w:t>Sân ga</w:t>
            </w:r>
          </w:p>
        </w:tc>
        <w:tc>
          <w:tcPr>
            <w:tcW w:type="dxa" w:w="2835"/>
            <w:shd w:val="clear" w:color="auto" w:fill="F2F5F9"/>
          </w:tcPr>
          <w:p>
            <w:pPr>
              <w:spacing w:after="20" w:line="252" w:lineRule="auto"/>
            </w:pPr>
            <w:r>
              <w:rPr>
                <w:rFonts w:ascii="Times New Roman" w:hAnsi="Times New Roman" w:cs="Times New Roman" w:eastAsia="Yu Gothic"/>
                <w:b w:val="0"/>
                <w:sz w:val="18"/>
              </w:rPr>
              <w:t>Sân ga, cửa soát vé</w:t>
            </w:r>
          </w:p>
        </w:tc>
        <w:tc>
          <w:tcPr>
            <w:tcW w:type="dxa" w:w="2608"/>
            <w:shd w:val="clear" w:color="auto" w:fill="F2F5F9"/>
          </w:tcPr>
          <w:p>
            <w:pPr>
              <w:spacing w:after="20" w:line="252" w:lineRule="auto"/>
            </w:pPr>
            <w:r>
              <w:rPr>
                <w:rFonts w:ascii="Times New Roman" w:hAnsi="Times New Roman" w:cs="Times New Roman" w:eastAsia="Yu Gothic"/>
                <w:b w:val="0"/>
                <w:sz w:val="18"/>
              </w:rPr>
              <w:t>Ga Hibari / Hibari Station / ひばり駅</w:t>
            </w:r>
          </w:p>
        </w:tc>
        <w:tc>
          <w:tcPr>
            <w:tcW w:type="dxa" w:w="1757"/>
            <w:shd w:val="clear" w:color="auto" w:fill="F2F5F9"/>
          </w:tcPr>
          <w:p>
            <w:pPr>
              <w:spacing w:after="20" w:line="252" w:lineRule="auto"/>
            </w:pPr>
            <w:r>
              <w:rPr>
                <w:rFonts w:ascii="Times New Roman" w:hAnsi="Times New Roman" w:cs="Times New Roman" w:eastAsia="Yu Gothic"/>
                <w:b w:val="0"/>
                <w:sz w:val="18"/>
              </w:rPr>
              <w:t>Cắt theo nhịp</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6</w:t>
            </w:r>
          </w:p>
        </w:tc>
        <w:tc>
          <w:tcPr>
            <w:tcW w:type="dxa" w:w="1134"/>
            <w:shd w:val="clear" w:color="auto" w:fill="F2F5F9"/>
          </w:tcPr>
          <w:p>
            <w:pPr>
              <w:spacing w:after="20" w:line="252" w:lineRule="auto"/>
            </w:pPr>
            <w:r>
              <w:rPr>
                <w:rFonts w:ascii="Times New Roman" w:hAnsi="Times New Roman" w:cs="Times New Roman" w:eastAsia="Yu Gothic"/>
                <w:b w:val="0"/>
                <w:sz w:val="18"/>
              </w:rPr>
              <w:t>00:16.5–00:18.7</w:t>
            </w:r>
          </w:p>
          <w:p>
            <w:pPr>
              <w:spacing w:after="20" w:line="252" w:lineRule="auto"/>
            </w:pPr>
            <w:r>
              <w:rPr>
                <w:rFonts w:ascii="Times New Roman" w:hAnsi="Times New Roman" w:cs="Times New Roman" w:eastAsia="Yu Gothic"/>
                <w:b w:val="0"/>
                <w:sz w:val="18"/>
              </w:rPr>
              <w:t>(2.2s)</w:t>
            </w:r>
          </w:p>
        </w:tc>
        <w:tc>
          <w:tcPr>
            <w:tcW w:type="dxa" w:w="2268"/>
          </w:tcPr>
          <w:p>
            <w:r/>
            <w:r>
              <w:drawing>
                <wp:inline xmlns:a="http://schemas.openxmlformats.org/drawingml/2006/main" xmlns:pic="http://schemas.openxmlformats.org/drawingml/2006/picture">
                  <wp:extent cx="1350000" cy="759375"/>
                  <wp:docPr id="6" name="Picture 6"/>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Tàu tới đảo Midori</w:t>
            </w:r>
          </w:p>
        </w:tc>
        <w:tc>
          <w:tcPr>
            <w:tcW w:type="dxa" w:w="2154"/>
            <w:shd w:val="clear" w:color="auto" w:fill="F2F5F9"/>
          </w:tcPr>
          <w:p>
            <w:pPr>
              <w:spacing w:after="20" w:line="252" w:lineRule="auto"/>
            </w:pPr>
            <w:r>
              <w:rPr>
                <w:rFonts w:ascii="Times New Roman" w:hAnsi="Times New Roman" w:cs="Times New Roman" w:eastAsia="Yu Gothic"/>
                <w:b w:val="0"/>
                <w:sz w:val="18"/>
              </w:rPr>
              <w:t>Trong toa tàu</w:t>
            </w:r>
          </w:p>
        </w:tc>
        <w:tc>
          <w:tcPr>
            <w:tcW w:type="dxa" w:w="2835"/>
            <w:shd w:val="clear" w:color="auto" w:fill="F2F5F9"/>
          </w:tcPr>
          <w:p>
            <w:pPr>
              <w:spacing w:after="20" w:line="252" w:lineRule="auto"/>
            </w:pPr>
            <w:r>
              <w:rPr>
                <w:rFonts w:ascii="Times New Roman" w:hAnsi="Times New Roman" w:cs="Times New Roman" w:eastAsia="Yu Gothic"/>
                <w:b w:val="0"/>
                <w:sz w:val="18"/>
              </w:rPr>
              <w:t>Hành khách Kids ngồi trong toa</w:t>
            </w:r>
          </w:p>
        </w:tc>
        <w:tc>
          <w:tcPr>
            <w:tcW w:type="dxa" w:w="2608"/>
            <w:shd w:val="clear" w:color="auto" w:fill="F2F5F9"/>
          </w:tcPr>
          <w:p>
            <w:pPr>
              <w:spacing w:after="20" w:line="252" w:lineRule="auto"/>
            </w:pPr>
            <w:r>
              <w:rPr>
                <w:rFonts w:ascii="Times New Roman" w:hAnsi="Times New Roman" w:cs="Times New Roman" w:eastAsia="Yu Gothic"/>
                <w:b w:val="0"/>
                <w:sz w:val="18"/>
              </w:rPr>
              <w:t>Tàu tới Đảo Midori</w:t>
            </w:r>
          </w:p>
        </w:tc>
        <w:tc>
          <w:tcPr>
            <w:tcW w:type="dxa" w:w="1757"/>
            <w:shd w:val="clear" w:color="auto" w:fill="F2F5F9"/>
          </w:tcPr>
          <w:p>
            <w:pPr>
              <w:spacing w:after="20" w:line="252" w:lineRule="auto"/>
            </w:pPr>
            <w:r>
              <w:rPr>
                <w:rFonts w:ascii="Times New Roman" w:hAnsi="Times New Roman" w:cs="Times New Roman" w:eastAsia="Yu Gothic"/>
                <w:b w:val="0"/>
                <w:sz w:val="18"/>
              </w:rPr>
              <w:t>Cắt theo nhịp</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7</w:t>
            </w:r>
          </w:p>
        </w:tc>
        <w:tc>
          <w:tcPr>
            <w:tcW w:type="dxa" w:w="1134"/>
            <w:shd w:val="clear" w:color="auto" w:fill="F2F5F9"/>
          </w:tcPr>
          <w:p>
            <w:pPr>
              <w:spacing w:after="20" w:line="252" w:lineRule="auto"/>
            </w:pPr>
            <w:r>
              <w:rPr>
                <w:rFonts w:ascii="Times New Roman" w:hAnsi="Times New Roman" w:cs="Times New Roman" w:eastAsia="Yu Gothic"/>
                <w:b w:val="0"/>
                <w:sz w:val="18"/>
              </w:rPr>
              <w:t>00:18.7–00:21.0</w:t>
            </w:r>
          </w:p>
          <w:p>
            <w:pPr>
              <w:spacing w:after="20" w:line="252" w:lineRule="auto"/>
            </w:pPr>
            <w:r>
              <w:rPr>
                <w:rFonts w:ascii="Times New Roman" w:hAnsi="Times New Roman" w:cs="Times New Roman" w:eastAsia="Yu Gothic"/>
                <w:b w:val="0"/>
                <w:sz w:val="18"/>
              </w:rPr>
              <w:t>(2.3s)</w:t>
            </w:r>
          </w:p>
        </w:tc>
        <w:tc>
          <w:tcPr>
            <w:tcW w:type="dxa" w:w="2268"/>
          </w:tcPr>
          <w:p>
            <w:r/>
            <w:r>
              <w:drawing>
                <wp:inline xmlns:a="http://schemas.openxmlformats.org/drawingml/2006/main" xmlns:pic="http://schemas.openxmlformats.org/drawingml/2006/picture">
                  <wp:extent cx="1350000" cy="759375"/>
                  <wp:docPr id="7" name="Picture 7"/>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Đảo Midori</w:t>
            </w:r>
          </w:p>
        </w:tc>
        <w:tc>
          <w:tcPr>
            <w:tcW w:type="dxa" w:w="2154"/>
            <w:shd w:val="clear" w:color="auto" w:fill="F2F5F9"/>
          </w:tcPr>
          <w:p>
            <w:pPr>
              <w:spacing w:after="20" w:line="252" w:lineRule="auto"/>
            </w:pPr>
            <w:r>
              <w:rPr>
                <w:rFonts w:ascii="Times New Roman" w:hAnsi="Times New Roman" w:cs="Times New Roman" w:eastAsia="Yu Gothic"/>
                <w:b w:val="0"/>
                <w:sz w:val="18"/>
              </w:rPr>
              <w:t>Toàn cảnh đảo</w:t>
            </w:r>
          </w:p>
        </w:tc>
        <w:tc>
          <w:tcPr>
            <w:tcW w:type="dxa" w:w="2835"/>
            <w:shd w:val="clear" w:color="auto" w:fill="F2F5F9"/>
          </w:tcPr>
          <w:p>
            <w:pPr>
              <w:spacing w:after="20" w:line="252" w:lineRule="auto"/>
            </w:pPr>
            <w:r>
              <w:rPr>
                <w:rFonts w:ascii="Times New Roman" w:hAnsi="Times New Roman" w:cs="Times New Roman" w:eastAsia="Yu Gothic"/>
                <w:b w:val="0"/>
                <w:sz w:val="18"/>
              </w:rPr>
              <w:t>Ruộng, chuồng, biển</w:t>
            </w:r>
          </w:p>
        </w:tc>
        <w:tc>
          <w:tcPr>
            <w:tcW w:type="dxa" w:w="2608"/>
            <w:shd w:val="clear" w:color="auto" w:fill="F2F5F9"/>
          </w:tcPr>
          <w:p>
            <w:pPr>
              <w:spacing w:after="20" w:line="252" w:lineRule="auto"/>
            </w:pPr>
            <w:r>
              <w:rPr>
                <w:rFonts w:ascii="Times New Roman" w:hAnsi="Times New Roman" w:cs="Times New Roman" w:eastAsia="Yu Gothic"/>
                <w:b w:val="0"/>
                <w:sz w:val="18"/>
              </w:rPr>
              <w:t>Đảo Midori / Midori Island / みどり島</w:t>
            </w:r>
          </w:p>
        </w:tc>
        <w:tc>
          <w:tcPr>
            <w:tcW w:type="dxa" w:w="1757"/>
            <w:shd w:val="clear" w:color="auto" w:fill="F2F5F9"/>
          </w:tcPr>
          <w:p>
            <w:pPr>
              <w:spacing w:after="20" w:line="252" w:lineRule="auto"/>
            </w:pPr>
            <w:r>
              <w:rPr>
                <w:rFonts w:ascii="Times New Roman" w:hAnsi="Times New Roman" w:cs="Times New Roman" w:eastAsia="Yu Gothic"/>
                <w:b w:val="0"/>
                <w:sz w:val="18"/>
              </w:rPr>
              <w:t>Cắt theo nhịp</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8</w:t>
            </w:r>
          </w:p>
        </w:tc>
        <w:tc>
          <w:tcPr>
            <w:tcW w:type="dxa" w:w="1134"/>
            <w:shd w:val="clear" w:color="auto" w:fill="F2F5F9"/>
          </w:tcPr>
          <w:p>
            <w:pPr>
              <w:spacing w:after="20" w:line="252" w:lineRule="auto"/>
            </w:pPr>
            <w:r>
              <w:rPr>
                <w:rFonts w:ascii="Times New Roman" w:hAnsi="Times New Roman" w:cs="Times New Roman" w:eastAsia="Yu Gothic"/>
                <w:b w:val="0"/>
                <w:sz w:val="18"/>
              </w:rPr>
              <w:t>00:21.0–00:23.2</w:t>
            </w:r>
          </w:p>
          <w:p>
            <w:pPr>
              <w:spacing w:after="20" w:line="252" w:lineRule="auto"/>
            </w:pPr>
            <w:r>
              <w:rPr>
                <w:rFonts w:ascii="Times New Roman" w:hAnsi="Times New Roman" w:cs="Times New Roman" w:eastAsia="Yu Gothic"/>
                <w:b w:val="0"/>
                <w:sz w:val="18"/>
              </w:rPr>
              <w:t>(2.2s)</w:t>
            </w:r>
          </w:p>
        </w:tc>
        <w:tc>
          <w:tcPr>
            <w:tcW w:type="dxa" w:w="2268"/>
          </w:tcPr>
          <w:p>
            <w:r/>
            <w:r>
              <w:drawing>
                <wp:inline xmlns:a="http://schemas.openxmlformats.org/drawingml/2006/main" xmlns:pic="http://schemas.openxmlformats.org/drawingml/2006/picture">
                  <wp:extent cx="1350000" cy="759375"/>
                  <wp:docPr id="8" name="Picture 8"/>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Nhà hàng sushi</w:t>
            </w:r>
          </w:p>
        </w:tc>
        <w:tc>
          <w:tcPr>
            <w:tcW w:type="dxa" w:w="2154"/>
            <w:shd w:val="clear" w:color="auto" w:fill="F2F5F9"/>
          </w:tcPr>
          <w:p>
            <w:pPr>
              <w:spacing w:after="20" w:line="252" w:lineRule="auto"/>
            </w:pPr>
            <w:r>
              <w:rPr>
                <w:rFonts w:ascii="Times New Roman" w:hAnsi="Times New Roman" w:cs="Times New Roman" w:eastAsia="Yu Gothic"/>
                <w:b w:val="0"/>
                <w:sz w:val="18"/>
              </w:rPr>
              <w:t>Trung cảnh trong quán</w:t>
            </w:r>
          </w:p>
        </w:tc>
        <w:tc>
          <w:tcPr>
            <w:tcW w:type="dxa" w:w="2835"/>
            <w:shd w:val="clear" w:color="auto" w:fill="F2F5F9"/>
          </w:tcPr>
          <w:p>
            <w:pPr>
              <w:spacing w:after="20" w:line="252" w:lineRule="auto"/>
            </w:pPr>
            <w:r>
              <w:rPr>
                <w:rFonts w:ascii="Times New Roman" w:hAnsi="Times New Roman" w:cs="Times New Roman" w:eastAsia="Yu Gothic"/>
                <w:b w:val="0"/>
                <w:sz w:val="18"/>
              </w:rPr>
              <w:t>Quầy sushi, nhân viên</w:t>
            </w:r>
          </w:p>
        </w:tc>
        <w:tc>
          <w:tcPr>
            <w:tcW w:type="dxa" w:w="2608"/>
            <w:shd w:val="clear" w:color="auto" w:fill="F2F5F9"/>
          </w:tcPr>
          <w:p>
            <w:pPr>
              <w:spacing w:after="20" w:line="252" w:lineRule="auto"/>
            </w:pPr>
            <w:r>
              <w:rPr>
                <w:rFonts w:ascii="Times New Roman" w:hAnsi="Times New Roman" w:cs="Times New Roman" w:eastAsia="Yu Gothic"/>
                <w:b w:val="0"/>
                <w:sz w:val="18"/>
              </w:rPr>
              <w:t>Nhà hàng Sushi / Sushi Restaurant / すし屋</w:t>
            </w:r>
          </w:p>
        </w:tc>
        <w:tc>
          <w:tcPr>
            <w:tcW w:type="dxa" w:w="1757"/>
            <w:shd w:val="clear" w:color="auto" w:fill="F2F5F9"/>
          </w:tcPr>
          <w:p>
            <w:pPr>
              <w:spacing w:after="20" w:line="252" w:lineRule="auto"/>
            </w:pPr>
            <w:r>
              <w:rPr>
                <w:rFonts w:ascii="Times New Roman" w:hAnsi="Times New Roman" w:cs="Times New Roman" w:eastAsia="Yu Gothic"/>
                <w:b w:val="0"/>
                <w:sz w:val="18"/>
              </w:rPr>
              <w:t>Cắt theo nhịp</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9</w:t>
            </w:r>
          </w:p>
        </w:tc>
        <w:tc>
          <w:tcPr>
            <w:tcW w:type="dxa" w:w="1134"/>
            <w:shd w:val="clear" w:color="auto" w:fill="F2F5F9"/>
          </w:tcPr>
          <w:p>
            <w:pPr>
              <w:spacing w:after="20" w:line="252" w:lineRule="auto"/>
            </w:pPr>
            <w:r>
              <w:rPr>
                <w:rFonts w:ascii="Times New Roman" w:hAnsi="Times New Roman" w:cs="Times New Roman" w:eastAsia="Yu Gothic"/>
                <w:b w:val="0"/>
                <w:sz w:val="18"/>
              </w:rPr>
              <w:t>00:23.2–00:25.4</w:t>
            </w:r>
          </w:p>
          <w:p>
            <w:pPr>
              <w:spacing w:after="20" w:line="252" w:lineRule="auto"/>
            </w:pPr>
            <w:r>
              <w:rPr>
                <w:rFonts w:ascii="Times New Roman" w:hAnsi="Times New Roman" w:cs="Times New Roman" w:eastAsia="Yu Gothic"/>
                <w:b w:val="0"/>
                <w:sz w:val="18"/>
              </w:rPr>
              <w:t>(2.2s)</w:t>
            </w:r>
          </w:p>
        </w:tc>
        <w:tc>
          <w:tcPr>
            <w:tcW w:type="dxa" w:w="2268"/>
          </w:tcPr>
          <w:p>
            <w:r/>
            <w:r>
              <w:drawing>
                <wp:inline xmlns:a="http://schemas.openxmlformats.org/drawingml/2006/main" xmlns:pic="http://schemas.openxmlformats.org/drawingml/2006/picture">
                  <wp:extent cx="1350000" cy="759375"/>
                  <wp:docPr id="9" name="Picture 9"/>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Trường Hibari</w:t>
            </w:r>
          </w:p>
        </w:tc>
        <w:tc>
          <w:tcPr>
            <w:tcW w:type="dxa" w:w="2154"/>
            <w:shd w:val="clear" w:color="auto" w:fill="F2F5F9"/>
          </w:tcPr>
          <w:p>
            <w:pPr>
              <w:spacing w:after="20" w:line="252" w:lineRule="auto"/>
            </w:pPr>
            <w:r>
              <w:rPr>
                <w:rFonts w:ascii="Times New Roman" w:hAnsi="Times New Roman" w:cs="Times New Roman" w:eastAsia="Yu Gothic"/>
                <w:b w:val="0"/>
                <w:sz w:val="18"/>
              </w:rPr>
              <w:t>Lớp học</w:t>
            </w:r>
          </w:p>
        </w:tc>
        <w:tc>
          <w:tcPr>
            <w:tcW w:type="dxa" w:w="2835"/>
            <w:shd w:val="clear" w:color="auto" w:fill="F2F5F9"/>
          </w:tcPr>
          <w:p>
            <w:pPr>
              <w:spacing w:after="20" w:line="252" w:lineRule="auto"/>
            </w:pPr>
            <w:r>
              <w:rPr>
                <w:rFonts w:ascii="Times New Roman" w:hAnsi="Times New Roman" w:cs="Times New Roman" w:eastAsia="Yu Gothic"/>
                <w:b w:val="0"/>
                <w:sz w:val="18"/>
              </w:rPr>
              <w:t>Bàn học, bảng</w:t>
            </w:r>
          </w:p>
        </w:tc>
        <w:tc>
          <w:tcPr>
            <w:tcW w:type="dxa" w:w="2608"/>
            <w:shd w:val="clear" w:color="auto" w:fill="F2F5F9"/>
          </w:tcPr>
          <w:p>
            <w:pPr>
              <w:spacing w:after="20" w:line="252" w:lineRule="auto"/>
            </w:pPr>
            <w:r>
              <w:rPr>
                <w:rFonts w:ascii="Times New Roman" w:hAnsi="Times New Roman" w:cs="Times New Roman" w:eastAsia="Yu Gothic"/>
                <w:b w:val="0"/>
                <w:sz w:val="18"/>
              </w:rPr>
              <w:t>Trường Hibari / Hibari School</w:t>
            </w:r>
          </w:p>
        </w:tc>
        <w:tc>
          <w:tcPr>
            <w:tcW w:type="dxa" w:w="1757"/>
            <w:shd w:val="clear" w:color="auto" w:fill="F2F5F9"/>
          </w:tcPr>
          <w:p>
            <w:pPr>
              <w:spacing w:after="20" w:line="252" w:lineRule="auto"/>
            </w:pPr>
            <w:r>
              <w:rPr>
                <w:rFonts w:ascii="Times New Roman" w:hAnsi="Times New Roman" w:cs="Times New Roman" w:eastAsia="Yu Gothic"/>
                <w:b w:val="0"/>
                <w:sz w:val="18"/>
              </w:rPr>
              <w:t>Cắt theo nhịp</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10</w:t>
            </w:r>
          </w:p>
        </w:tc>
        <w:tc>
          <w:tcPr>
            <w:tcW w:type="dxa" w:w="1134"/>
            <w:shd w:val="clear" w:color="auto" w:fill="F2F5F9"/>
          </w:tcPr>
          <w:p>
            <w:pPr>
              <w:spacing w:after="20" w:line="252" w:lineRule="auto"/>
            </w:pPr>
            <w:r>
              <w:rPr>
                <w:rFonts w:ascii="Times New Roman" w:hAnsi="Times New Roman" w:cs="Times New Roman" w:eastAsia="Yu Gothic"/>
                <w:b w:val="0"/>
                <w:sz w:val="18"/>
              </w:rPr>
              <w:t>00:25.4–00:27.6</w:t>
            </w:r>
          </w:p>
          <w:p>
            <w:pPr>
              <w:spacing w:after="20" w:line="252" w:lineRule="auto"/>
            </w:pPr>
            <w:r>
              <w:rPr>
                <w:rFonts w:ascii="Times New Roman" w:hAnsi="Times New Roman" w:cs="Times New Roman" w:eastAsia="Yu Gothic"/>
                <w:b w:val="0"/>
                <w:sz w:val="18"/>
              </w:rPr>
              <w:t>(2.2s)</w:t>
            </w:r>
          </w:p>
        </w:tc>
        <w:tc>
          <w:tcPr>
            <w:tcW w:type="dxa" w:w="2268"/>
          </w:tcPr>
          <w:p>
            <w:r/>
            <w:r>
              <w:drawing>
                <wp:inline xmlns:a="http://schemas.openxmlformats.org/drawingml/2006/main" xmlns:pic="http://schemas.openxmlformats.org/drawingml/2006/picture">
                  <wp:extent cx="1350000" cy="759375"/>
                  <wp:docPr id="10" name="Picture 10"/>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Phòng của bạn</w:t>
            </w:r>
          </w:p>
        </w:tc>
        <w:tc>
          <w:tcPr>
            <w:tcW w:type="dxa" w:w="2154"/>
            <w:shd w:val="clear" w:color="auto" w:fill="F2F5F9"/>
          </w:tcPr>
          <w:p>
            <w:pPr>
              <w:spacing w:after="20" w:line="252" w:lineRule="auto"/>
            </w:pPr>
            <w:r>
              <w:rPr>
                <w:rFonts w:ascii="Times New Roman" w:hAnsi="Times New Roman" w:cs="Times New Roman" w:eastAsia="Yu Gothic"/>
                <w:b w:val="0"/>
                <w:sz w:val="18"/>
              </w:rPr>
              <w:t>Trong phòng trọ</w:t>
            </w:r>
          </w:p>
        </w:tc>
        <w:tc>
          <w:tcPr>
            <w:tcW w:type="dxa" w:w="2835"/>
            <w:shd w:val="clear" w:color="auto" w:fill="F2F5F9"/>
          </w:tcPr>
          <w:p>
            <w:pPr>
              <w:spacing w:after="20" w:line="252" w:lineRule="auto"/>
            </w:pPr>
            <w:r>
              <w:rPr>
                <w:rFonts w:ascii="Times New Roman" w:hAnsi="Times New Roman" w:cs="Times New Roman" w:eastAsia="Yu Gothic"/>
                <w:b w:val="0"/>
                <w:sz w:val="18"/>
              </w:rPr>
              <w:t>Giường, bàn học, đèn</w:t>
            </w:r>
          </w:p>
        </w:tc>
        <w:tc>
          <w:tcPr>
            <w:tcW w:type="dxa" w:w="2608"/>
            <w:shd w:val="clear" w:color="auto" w:fill="F2F5F9"/>
          </w:tcPr>
          <w:p>
            <w:pPr>
              <w:spacing w:after="20" w:line="252" w:lineRule="auto"/>
            </w:pPr>
            <w:r>
              <w:rPr>
                <w:rFonts w:ascii="Times New Roman" w:hAnsi="Times New Roman" w:cs="Times New Roman" w:eastAsia="Yu Gothic"/>
                <w:b w:val="0"/>
                <w:sz w:val="18"/>
              </w:rPr>
              <w:t>Phòng của bạn / Your Room</w:t>
            </w:r>
          </w:p>
        </w:tc>
        <w:tc>
          <w:tcPr>
            <w:tcW w:type="dxa" w:w="1757"/>
            <w:shd w:val="clear" w:color="auto" w:fill="F2F5F9"/>
          </w:tcPr>
          <w:p>
            <w:pPr>
              <w:spacing w:after="20" w:line="252" w:lineRule="auto"/>
            </w:pPr>
            <w:r>
              <w:rPr>
                <w:rFonts w:ascii="Times New Roman" w:hAnsi="Times New Roman" w:cs="Times New Roman" w:eastAsia="Yu Gothic"/>
                <w:b w:val="0"/>
                <w:sz w:val="18"/>
              </w:rPr>
              <w:t>Cắt theo nhịp</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11</w:t>
            </w:r>
          </w:p>
        </w:tc>
        <w:tc>
          <w:tcPr>
            <w:tcW w:type="dxa" w:w="1134"/>
            <w:shd w:val="clear" w:color="auto" w:fill="F2F5F9"/>
          </w:tcPr>
          <w:p>
            <w:pPr>
              <w:spacing w:after="20" w:line="252" w:lineRule="auto"/>
            </w:pPr>
            <w:r>
              <w:rPr>
                <w:rFonts w:ascii="Times New Roman" w:hAnsi="Times New Roman" w:cs="Times New Roman" w:eastAsia="Yu Gothic"/>
                <w:b w:val="0"/>
                <w:sz w:val="18"/>
              </w:rPr>
              <w:t>00:27.6–00:30.0</w:t>
            </w:r>
          </w:p>
          <w:p>
            <w:pPr>
              <w:spacing w:after="20" w:line="252" w:lineRule="auto"/>
            </w:pPr>
            <w:r>
              <w:rPr>
                <w:rFonts w:ascii="Times New Roman" w:hAnsi="Times New Roman" w:cs="Times New Roman" w:eastAsia="Yu Gothic"/>
                <w:b w:val="0"/>
                <w:sz w:val="18"/>
              </w:rPr>
              <w:t>(2.4s)</w:t>
            </w:r>
          </w:p>
        </w:tc>
        <w:tc>
          <w:tcPr>
            <w:tcW w:type="dxa" w:w="2268"/>
          </w:tcPr>
          <w:p>
            <w:r/>
            <w:r>
              <w:drawing>
                <wp:inline xmlns:a="http://schemas.openxmlformats.org/drawingml/2006/main" xmlns:pic="http://schemas.openxmlformats.org/drawingml/2006/picture">
                  <wp:extent cx="1350000" cy="759375"/>
                  <wp:docPr id="11" name="Picture 11"/>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Game Center</w:t>
            </w:r>
          </w:p>
        </w:tc>
        <w:tc>
          <w:tcPr>
            <w:tcW w:type="dxa" w:w="2154"/>
            <w:shd w:val="clear" w:color="auto" w:fill="F2F5F9"/>
          </w:tcPr>
          <w:p>
            <w:pPr>
              <w:spacing w:after="20" w:line="252" w:lineRule="auto"/>
            </w:pPr>
            <w:r>
              <w:rPr>
                <w:rFonts w:ascii="Times New Roman" w:hAnsi="Times New Roman" w:cs="Times New Roman" w:eastAsia="Yu Gothic"/>
                <w:b w:val="0"/>
                <w:sz w:val="18"/>
              </w:rPr>
              <w:t>Sảnh Game Center</w:t>
            </w:r>
          </w:p>
        </w:tc>
        <w:tc>
          <w:tcPr>
            <w:tcW w:type="dxa" w:w="2835"/>
            <w:shd w:val="clear" w:color="auto" w:fill="F2F5F9"/>
          </w:tcPr>
          <w:p>
            <w:pPr>
              <w:spacing w:after="20" w:line="252" w:lineRule="auto"/>
            </w:pPr>
            <w:r>
              <w:rPr>
                <w:rFonts w:ascii="Times New Roman" w:hAnsi="Times New Roman" w:cs="Times New Roman" w:eastAsia="Yu Gothic"/>
                <w:b w:val="0"/>
                <w:sz w:val="18"/>
              </w:rPr>
              <w:t>Các máy trò chơi với biển tên tiếng Nhật</w:t>
            </w:r>
          </w:p>
        </w:tc>
        <w:tc>
          <w:tcPr>
            <w:tcW w:type="dxa" w:w="2608"/>
            <w:shd w:val="clear" w:color="auto" w:fill="F2F5F9"/>
          </w:tcPr>
          <w:p>
            <w:pPr>
              <w:spacing w:after="20" w:line="252" w:lineRule="auto"/>
            </w:pPr>
            <w:r>
              <w:rPr>
                <w:rFonts w:ascii="Times New Roman" w:hAnsi="Times New Roman" w:cs="Times New Roman" w:eastAsia="Yu Gothic"/>
                <w:b w:val="0"/>
                <w:sz w:val="18"/>
              </w:rPr>
              <w:t>Game Center / ゲームセンター</w:t>
            </w:r>
          </w:p>
        </w:tc>
        <w:tc>
          <w:tcPr>
            <w:tcW w:type="dxa" w:w="1757"/>
            <w:shd w:val="clear" w:color="auto" w:fill="F2F5F9"/>
          </w:tcPr>
          <w:p>
            <w:pPr>
              <w:spacing w:after="20" w:line="252" w:lineRule="auto"/>
            </w:pPr>
            <w:r>
              <w:rPr>
                <w:rFonts w:ascii="Times New Roman" w:hAnsi="Times New Roman" w:cs="Times New Roman" w:eastAsia="Yu Gothic"/>
                <w:b w:val="0"/>
                <w:sz w:val="18"/>
              </w:rPr>
              <w:t>Cắt theo nhịp</w:t>
            </w:r>
          </w:p>
        </w:tc>
      </w:tr>
      <w:tr>
        <w:trPr>
          <w:cantSplit w:val="true"/>
        </w:trPr>
        <w:tc>
          <w:tcPr>
            <w:tcW w:type="dxa" w:w="454"/>
          </w:tcPr>
          <w:p>
            <w:pPr>
              <w:spacing w:after="20" w:line="252" w:lineRule="auto"/>
            </w:pPr>
            <w:r>
              <w:rPr>
                <w:rFonts w:ascii="Times New Roman" w:hAnsi="Times New Roman" w:cs="Times New Roman" w:eastAsia="Yu Gothic"/>
                <w:b w:val="0"/>
                <w:sz w:val="18"/>
              </w:rPr>
              <w:t>12</w:t>
            </w:r>
          </w:p>
        </w:tc>
        <w:tc>
          <w:tcPr>
            <w:tcW w:type="dxa" w:w="1134"/>
          </w:tcPr>
          <w:p>
            <w:pPr>
              <w:spacing w:after="20" w:line="252" w:lineRule="auto"/>
            </w:pPr>
            <w:r>
              <w:rPr>
                <w:rFonts w:ascii="Times New Roman" w:hAnsi="Times New Roman" w:cs="Times New Roman" w:eastAsia="Yu Gothic"/>
                <w:b w:val="0"/>
                <w:sz w:val="18"/>
              </w:rPr>
              <w:t>00:30.0–00:32.0</w:t>
            </w:r>
          </w:p>
          <w:p>
            <w:pPr>
              <w:spacing w:after="20" w:line="252" w:lineRule="auto"/>
            </w:pPr>
            <w:r>
              <w:rPr>
                <w:rFonts w:ascii="Times New Roman" w:hAnsi="Times New Roman" w:cs="Times New Roman" w:eastAsia="Yu Gothic"/>
                <w:b w:val="0"/>
                <w:sz w:val="18"/>
              </w:rPr>
              <w:t>(2.0s)</w:t>
            </w:r>
          </w:p>
        </w:tc>
        <w:tc>
          <w:tcPr>
            <w:tcW w:type="dxa" w:w="2268"/>
          </w:tcPr>
          <w:p>
            <w:r/>
            <w:r>
              <w:drawing>
                <wp:inline xmlns:a="http://schemas.openxmlformats.org/drawingml/2006/main" xmlns:pic="http://schemas.openxmlformats.org/drawingml/2006/picture">
                  <wp:extent cx="1350000" cy="759375"/>
                  <wp:docPr id="12" name="Picture 12"/>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1350000" cy="759375"/>
                          </a:xfrm>
                          <a:prstGeom prst="rect"/>
                        </pic:spPr>
                      </pic:pic>
                    </a:graphicData>
                  </a:graphic>
                </wp:inline>
              </w:drawing>
            </w:r>
          </w:p>
        </w:tc>
        <w:tc>
          <w:tcPr>
            <w:tcW w:type="dxa" w:w="1814"/>
          </w:tcPr>
          <w:p>
            <w:pPr>
              <w:spacing w:after="20" w:line="252" w:lineRule="auto"/>
            </w:pPr>
            <w:r>
              <w:rPr>
                <w:rFonts w:ascii="Times New Roman" w:hAnsi="Times New Roman" w:cs="Times New Roman" w:eastAsia="Yu Gothic"/>
                <w:b/>
                <w:sz w:val="18"/>
              </w:rPr>
              <w:t>Hồi 3 — Học qua hội thoại</w:t>
            </w:r>
          </w:p>
          <w:p>
            <w:pPr>
              <w:spacing w:after="20" w:line="252" w:lineRule="auto"/>
            </w:pPr>
            <w:r>
              <w:rPr>
                <w:rFonts w:ascii="Times New Roman" w:hAnsi="Times New Roman" w:cs="Times New Roman" w:eastAsia="Yu Gothic"/>
                <w:b/>
                <w:sz w:val="18"/>
              </w:rPr>
              <w:t>Thẻ “Học”</w:t>
            </w:r>
          </w:p>
        </w:tc>
        <w:tc>
          <w:tcPr>
            <w:tcW w:type="dxa" w:w="2154"/>
          </w:tcPr>
          <w:p>
            <w:pPr>
              <w:spacing w:after="20" w:line="252" w:lineRule="auto"/>
            </w:pPr>
            <w:r>
              <w:rPr>
                <w:rFonts w:ascii="Times New Roman" w:hAnsi="Times New Roman" w:cs="Times New Roman" w:eastAsia="Yu Gothic"/>
                <w:b w:val="0"/>
                <w:sz w:val="18"/>
              </w:rPr>
              <w:t>Thẻ chữ trên nền làm mờ</w:t>
            </w:r>
          </w:p>
        </w:tc>
        <w:tc>
          <w:tcPr>
            <w:tcW w:type="dxa" w:w="2835"/>
          </w:tcPr>
          <w:p>
            <w:pPr>
              <w:spacing w:after="20" w:line="252" w:lineRule="auto"/>
            </w:pPr>
            <w:r>
              <w:rPr>
                <w:rFonts w:ascii="Times New Roman" w:hAnsi="Times New Roman" w:cs="Times New Roman" w:eastAsia="Yu Gothic"/>
                <w:b w:val="0"/>
                <w:sz w:val="18"/>
              </w:rPr>
              <w:t>Chuyển sang phần học</w:t>
            </w:r>
          </w:p>
        </w:tc>
        <w:tc>
          <w:tcPr>
            <w:tcW w:type="dxa" w:w="2608"/>
          </w:tcPr>
          <w:p>
            <w:pPr>
              <w:spacing w:after="20" w:line="252" w:lineRule="auto"/>
            </w:pPr>
            <w:r>
              <w:rPr>
                <w:rFonts w:ascii="Times New Roman" w:hAnsi="Times New Roman" w:cs="Times New Roman" w:eastAsia="Yu Gothic"/>
                <w:b w:val="0"/>
                <w:sz w:val="18"/>
              </w:rPr>
              <w:t>Học qua hội thoại thật</w:t>
            </w:r>
          </w:p>
        </w:tc>
        <w:tc>
          <w:tcPr>
            <w:tcW w:type="dxa" w:w="1757"/>
          </w:tcPr>
          <w:p>
            <w:pPr>
              <w:spacing w:after="20" w:line="252" w:lineRule="auto"/>
            </w:pPr>
            <w:r>
              <w:rPr>
                <w:rFonts w:ascii="Times New Roman" w:hAnsi="Times New Roman" w:cs="Times New Roman" w:eastAsia="Yu Gothic"/>
                <w:b w:val="0"/>
                <w:sz w:val="18"/>
              </w:rPr>
              <w:t>—</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13</w:t>
            </w:r>
          </w:p>
        </w:tc>
        <w:tc>
          <w:tcPr>
            <w:tcW w:type="dxa" w:w="1134"/>
            <w:shd w:val="clear" w:color="auto" w:fill="F2F5F9"/>
          </w:tcPr>
          <w:p>
            <w:pPr>
              <w:spacing w:after="20" w:line="252" w:lineRule="auto"/>
            </w:pPr>
            <w:r>
              <w:rPr>
                <w:rFonts w:ascii="Times New Roman" w:hAnsi="Times New Roman" w:cs="Times New Roman" w:eastAsia="Yu Gothic"/>
                <w:b w:val="0"/>
                <w:sz w:val="18"/>
              </w:rPr>
              <w:t>00:32.0–00:36.5</w:t>
            </w:r>
          </w:p>
          <w:p>
            <w:pPr>
              <w:spacing w:after="20" w:line="252" w:lineRule="auto"/>
            </w:pPr>
            <w:r>
              <w:rPr>
                <w:rFonts w:ascii="Times New Roman" w:hAnsi="Times New Roman" w:cs="Times New Roman" w:eastAsia="Yu Gothic"/>
                <w:b w:val="0"/>
                <w:sz w:val="18"/>
              </w:rPr>
              <w:t>(4.5s)</w:t>
            </w:r>
          </w:p>
        </w:tc>
        <w:tc>
          <w:tcPr>
            <w:tcW w:type="dxa" w:w="2268"/>
          </w:tcPr>
          <w:p>
            <w:r/>
            <w:r>
              <w:drawing>
                <wp:inline xmlns:a="http://schemas.openxmlformats.org/drawingml/2006/main" xmlns:pic="http://schemas.openxmlformats.org/drawingml/2006/picture">
                  <wp:extent cx="1350000" cy="759375"/>
                  <wp:docPr id="13" name="Picture 13"/>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Nhân viên ga</w:t>
            </w:r>
          </w:p>
        </w:tc>
        <w:tc>
          <w:tcPr>
            <w:tcW w:type="dxa" w:w="2154"/>
            <w:shd w:val="clear" w:color="auto" w:fill="F2F5F9"/>
          </w:tcPr>
          <w:p>
            <w:pPr>
              <w:spacing w:after="20" w:line="252" w:lineRule="auto"/>
            </w:pPr>
            <w:r>
              <w:rPr>
                <w:rFonts w:ascii="Times New Roman" w:hAnsi="Times New Roman" w:cs="Times New Roman" w:eastAsia="Yu Gothic"/>
                <w:b w:val="0"/>
                <w:sz w:val="18"/>
              </w:rPr>
              <w:t>Hộp hội thoại toàn khung</w:t>
            </w:r>
          </w:p>
        </w:tc>
        <w:tc>
          <w:tcPr>
            <w:tcW w:type="dxa" w:w="2835"/>
            <w:shd w:val="clear" w:color="auto" w:fill="F2F5F9"/>
          </w:tcPr>
          <w:p>
            <w:pPr>
              <w:spacing w:after="20" w:line="252" w:lineRule="auto"/>
            </w:pPr>
            <w:r>
              <w:rPr>
                <w:rFonts w:ascii="Times New Roman" w:hAnsi="Times New Roman" w:cs="Times New Roman" w:eastAsia="Yu Gothic"/>
                <w:b w:val="0"/>
                <w:sz w:val="18"/>
              </w:rPr>
              <w:t>Câu tiếng Nhật, bản dịch và các lựa chọn trả lời</w:t>
            </w:r>
          </w:p>
        </w:tc>
        <w:tc>
          <w:tcPr>
            <w:tcW w:type="dxa" w:w="2608"/>
            <w:shd w:val="clear" w:color="auto" w:fill="F2F5F9"/>
          </w:tcPr>
          <w:p>
            <w:pPr>
              <w:spacing w:after="20" w:line="252" w:lineRule="auto"/>
            </w:pPr>
            <w:r>
              <w:rPr>
                <w:rFonts w:ascii="Times New Roman" w:hAnsi="Times New Roman" w:cs="Times New Roman" w:eastAsia="Yu Gothic"/>
                <w:b w:val="0"/>
                <w:sz w:val="18"/>
              </w:rPr>
              <w:t>Câu JP + bản dịch + lựa chọn (UI trong game)</w:t>
            </w:r>
          </w:p>
        </w:tc>
        <w:tc>
          <w:tcPr>
            <w:tcW w:type="dxa" w:w="1757"/>
            <w:shd w:val="clear" w:color="auto" w:fill="F2F5F9"/>
          </w:tcPr>
          <w:p>
            <w:pPr>
              <w:spacing w:after="20" w:line="252" w:lineRule="auto"/>
            </w:pPr>
            <w:r>
              <w:rPr>
                <w:rFonts w:ascii="Times New Roman" w:hAnsi="Times New Roman" w:cs="Times New Roman" w:eastAsia="Yu Gothic"/>
                <w:b w:val="0"/>
                <w:sz w:val="18"/>
              </w:rPr>
              <w:t>—</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14</w:t>
            </w:r>
          </w:p>
        </w:tc>
        <w:tc>
          <w:tcPr>
            <w:tcW w:type="dxa" w:w="1134"/>
            <w:shd w:val="clear" w:color="auto" w:fill="F2F5F9"/>
          </w:tcPr>
          <w:p>
            <w:pPr>
              <w:spacing w:after="20" w:line="252" w:lineRule="auto"/>
            </w:pPr>
            <w:r>
              <w:rPr>
                <w:rFonts w:ascii="Times New Roman" w:hAnsi="Times New Roman" w:cs="Times New Roman" w:eastAsia="Yu Gothic"/>
                <w:b w:val="0"/>
                <w:sz w:val="18"/>
              </w:rPr>
              <w:t>00:36.5–00:40.0</w:t>
            </w:r>
          </w:p>
          <w:p>
            <w:pPr>
              <w:spacing w:after="20" w:line="252" w:lineRule="auto"/>
            </w:pPr>
            <w:r>
              <w:rPr>
                <w:rFonts w:ascii="Times New Roman" w:hAnsi="Times New Roman" w:cs="Times New Roman" w:eastAsia="Yu Gothic"/>
                <w:b w:val="0"/>
                <w:sz w:val="18"/>
              </w:rPr>
              <w:t>(3.5s)</w:t>
            </w:r>
          </w:p>
        </w:tc>
        <w:tc>
          <w:tcPr>
            <w:tcW w:type="dxa" w:w="2268"/>
          </w:tcPr>
          <w:p>
            <w:r/>
            <w:r>
              <w:drawing>
                <wp:inline xmlns:a="http://schemas.openxmlformats.org/drawingml/2006/main" xmlns:pic="http://schemas.openxmlformats.org/drawingml/2006/picture">
                  <wp:extent cx="1350000" cy="759375"/>
                  <wp:docPr id="14" name="Picture 14"/>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Thầy Morita</w:t>
            </w:r>
          </w:p>
        </w:tc>
        <w:tc>
          <w:tcPr>
            <w:tcW w:type="dxa" w:w="2154"/>
            <w:shd w:val="clear" w:color="auto" w:fill="F2F5F9"/>
          </w:tcPr>
          <w:p>
            <w:pPr>
              <w:spacing w:after="20" w:line="252" w:lineRule="auto"/>
            </w:pPr>
            <w:r>
              <w:rPr>
                <w:rFonts w:ascii="Times New Roman" w:hAnsi="Times New Roman" w:cs="Times New Roman" w:eastAsia="Yu Gothic"/>
                <w:b w:val="0"/>
                <w:sz w:val="18"/>
              </w:rPr>
              <w:t>Qua vai về phía giáo viên</w:t>
            </w:r>
          </w:p>
        </w:tc>
        <w:tc>
          <w:tcPr>
            <w:tcW w:type="dxa" w:w="2835"/>
            <w:shd w:val="clear" w:color="auto" w:fill="F2F5F9"/>
          </w:tcPr>
          <w:p>
            <w:pPr>
              <w:spacing w:after="20" w:line="252" w:lineRule="auto"/>
            </w:pPr>
            <w:r>
              <w:rPr>
                <w:rFonts w:ascii="Times New Roman" w:hAnsi="Times New Roman" w:cs="Times New Roman" w:eastAsia="Yu Gothic"/>
                <w:b w:val="0"/>
                <w:sz w:val="18"/>
              </w:rPr>
              <w:t>Hội thoại trong lớp học</w:t>
            </w:r>
          </w:p>
        </w:tc>
        <w:tc>
          <w:tcPr>
            <w:tcW w:type="dxa" w:w="2608"/>
            <w:shd w:val="clear" w:color="auto" w:fill="F2F5F9"/>
          </w:tcPr>
          <w:p>
            <w:pPr>
              <w:spacing w:after="20" w:line="252" w:lineRule="auto"/>
            </w:pPr>
            <w:r>
              <w:rPr>
                <w:rFonts w:ascii="Times New Roman" w:hAnsi="Times New Roman" w:cs="Times New Roman" w:eastAsia="Yu Gothic"/>
                <w:b w:val="0"/>
                <w:sz w:val="18"/>
              </w:rPr>
              <w:t>Câu JP + bản dịch (UI trong game)</w:t>
            </w:r>
          </w:p>
        </w:tc>
        <w:tc>
          <w:tcPr>
            <w:tcW w:type="dxa" w:w="1757"/>
            <w:shd w:val="clear" w:color="auto" w:fill="F2F5F9"/>
          </w:tcPr>
          <w:p>
            <w:pPr>
              <w:spacing w:after="20" w:line="252" w:lineRule="auto"/>
            </w:pPr>
            <w:r>
              <w:rPr>
                <w:rFonts w:ascii="Times New Roman" w:hAnsi="Times New Roman" w:cs="Times New Roman" w:eastAsia="Yu Gothic"/>
                <w:b w:val="0"/>
                <w:sz w:val="18"/>
              </w:rPr>
              <w:t>—</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15</w:t>
            </w:r>
          </w:p>
        </w:tc>
        <w:tc>
          <w:tcPr>
            <w:tcW w:type="dxa" w:w="1134"/>
            <w:shd w:val="clear" w:color="auto" w:fill="F2F5F9"/>
          </w:tcPr>
          <w:p>
            <w:pPr>
              <w:spacing w:after="20" w:line="252" w:lineRule="auto"/>
            </w:pPr>
            <w:r>
              <w:rPr>
                <w:rFonts w:ascii="Times New Roman" w:hAnsi="Times New Roman" w:cs="Times New Roman" w:eastAsia="Yu Gothic"/>
                <w:b w:val="0"/>
                <w:sz w:val="18"/>
              </w:rPr>
              <w:t>00:40.0–00:43.0</w:t>
            </w:r>
          </w:p>
          <w:p>
            <w:pPr>
              <w:spacing w:after="20" w:line="252" w:lineRule="auto"/>
            </w:pPr>
            <w:r>
              <w:rPr>
                <w:rFonts w:ascii="Times New Roman" w:hAnsi="Times New Roman" w:cs="Times New Roman" w:eastAsia="Yu Gothic"/>
                <w:b w:val="0"/>
                <w:sz w:val="18"/>
              </w:rPr>
              <w:t>(3.0s)</w:t>
            </w:r>
          </w:p>
        </w:tc>
        <w:tc>
          <w:tcPr>
            <w:tcW w:type="dxa" w:w="2268"/>
          </w:tcPr>
          <w:p>
            <w:r/>
            <w:r>
              <w:drawing>
                <wp:inline xmlns:a="http://schemas.openxmlformats.org/drawingml/2006/main" xmlns:pic="http://schemas.openxmlformats.org/drawingml/2006/picture">
                  <wp:extent cx="1350000" cy="759375"/>
                  <wp:docPr id="15" name="Picture 15"/>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Nhân viên sushi</w:t>
            </w:r>
          </w:p>
        </w:tc>
        <w:tc>
          <w:tcPr>
            <w:tcW w:type="dxa" w:w="2154"/>
            <w:shd w:val="clear" w:color="auto" w:fill="F2F5F9"/>
          </w:tcPr>
          <w:p>
            <w:pPr>
              <w:spacing w:after="20" w:line="252" w:lineRule="auto"/>
            </w:pPr>
            <w:r>
              <w:rPr>
                <w:rFonts w:ascii="Times New Roman" w:hAnsi="Times New Roman" w:cs="Times New Roman" w:eastAsia="Yu Gothic"/>
                <w:b w:val="0"/>
                <w:sz w:val="18"/>
              </w:rPr>
              <w:t>Qua vai về phía quầy</w:t>
            </w:r>
          </w:p>
        </w:tc>
        <w:tc>
          <w:tcPr>
            <w:tcW w:type="dxa" w:w="2835"/>
            <w:shd w:val="clear" w:color="auto" w:fill="F2F5F9"/>
          </w:tcPr>
          <w:p>
            <w:pPr>
              <w:spacing w:after="20" w:line="252" w:lineRule="auto"/>
            </w:pPr>
            <w:r>
              <w:rPr>
                <w:rFonts w:ascii="Times New Roman" w:hAnsi="Times New Roman" w:cs="Times New Roman" w:eastAsia="Yu Gothic"/>
                <w:b w:val="0"/>
                <w:sz w:val="18"/>
              </w:rPr>
              <w:t>Hội thoại gọi món</w:t>
            </w:r>
          </w:p>
        </w:tc>
        <w:tc>
          <w:tcPr>
            <w:tcW w:type="dxa" w:w="2608"/>
            <w:shd w:val="clear" w:color="auto" w:fill="F2F5F9"/>
          </w:tcPr>
          <w:p>
            <w:pPr>
              <w:spacing w:after="20" w:line="252" w:lineRule="auto"/>
            </w:pPr>
            <w:r>
              <w:rPr>
                <w:rFonts w:ascii="Times New Roman" w:hAnsi="Times New Roman" w:cs="Times New Roman" w:eastAsia="Yu Gothic"/>
                <w:b w:val="0"/>
                <w:sz w:val="18"/>
              </w:rPr>
              <w:t>Câu JP + bản dịch (UI trong game)</w:t>
            </w:r>
          </w:p>
        </w:tc>
        <w:tc>
          <w:tcPr>
            <w:tcW w:type="dxa" w:w="1757"/>
            <w:shd w:val="clear" w:color="auto" w:fill="F2F5F9"/>
          </w:tcPr>
          <w:p>
            <w:pPr>
              <w:spacing w:after="20" w:line="252" w:lineRule="auto"/>
            </w:pPr>
            <w:r>
              <w:rPr>
                <w:rFonts w:ascii="Times New Roman" w:hAnsi="Times New Roman" w:cs="Times New Roman" w:eastAsia="Yu Gothic"/>
                <w:b w:val="0"/>
                <w:sz w:val="18"/>
              </w:rPr>
              <w:t>—</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16</w:t>
            </w:r>
          </w:p>
        </w:tc>
        <w:tc>
          <w:tcPr>
            <w:tcW w:type="dxa" w:w="1134"/>
            <w:shd w:val="clear" w:color="auto" w:fill="F2F5F9"/>
          </w:tcPr>
          <w:p>
            <w:pPr>
              <w:spacing w:after="20" w:line="252" w:lineRule="auto"/>
            </w:pPr>
            <w:r>
              <w:rPr>
                <w:rFonts w:ascii="Times New Roman" w:hAnsi="Times New Roman" w:cs="Times New Roman" w:eastAsia="Yu Gothic"/>
                <w:b w:val="0"/>
                <w:sz w:val="18"/>
              </w:rPr>
              <w:t>00:43.0–00:50.5</w:t>
            </w:r>
          </w:p>
          <w:p>
            <w:pPr>
              <w:spacing w:after="20" w:line="252" w:lineRule="auto"/>
            </w:pPr>
            <w:r>
              <w:rPr>
                <w:rFonts w:ascii="Times New Roman" w:hAnsi="Times New Roman" w:cs="Times New Roman" w:eastAsia="Yu Gothic"/>
                <w:b w:val="0"/>
                <w:sz w:val="18"/>
              </w:rPr>
              <w:t>(7.5s)</w:t>
            </w:r>
          </w:p>
        </w:tc>
        <w:tc>
          <w:tcPr>
            <w:tcW w:type="dxa" w:w="2268"/>
          </w:tcPr>
          <w:p>
            <w:r/>
            <w:r>
              <w:drawing>
                <wp:inline xmlns:a="http://schemas.openxmlformats.org/drawingml/2006/main" xmlns:pic="http://schemas.openxmlformats.org/drawingml/2006/picture">
                  <wp:extent cx="1350000" cy="759375"/>
                  <wp:docPr id="16" name="Picture 16"/>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Montage giao diện</w:t>
            </w:r>
          </w:p>
        </w:tc>
        <w:tc>
          <w:tcPr>
            <w:tcW w:type="dxa" w:w="2154"/>
            <w:shd w:val="clear" w:color="auto" w:fill="F2F5F9"/>
          </w:tcPr>
          <w:p>
            <w:pPr>
              <w:spacing w:after="20" w:line="252" w:lineRule="auto"/>
            </w:pPr>
            <w:r>
              <w:rPr>
                <w:rFonts w:ascii="Times New Roman" w:hAnsi="Times New Roman" w:cs="Times New Roman" w:eastAsia="Yu Gothic"/>
                <w:b w:val="0"/>
                <w:sz w:val="18"/>
              </w:rPr>
              <w:t>Cắt nhanh, mỗi shot hai phách</w:t>
            </w:r>
          </w:p>
        </w:tc>
        <w:tc>
          <w:tcPr>
            <w:tcW w:type="dxa" w:w="2835"/>
            <w:shd w:val="clear" w:color="auto" w:fill="F2F5F9"/>
          </w:tcPr>
          <w:p>
            <w:pPr>
              <w:spacing w:after="20" w:line="252" w:lineRule="auto"/>
            </w:pPr>
            <w:r>
              <w:rPr>
                <w:rFonts w:ascii="Times New Roman" w:hAnsi="Times New Roman" w:cs="Times New Roman" w:eastAsia="Yu Gothic"/>
                <w:b w:val="0"/>
                <w:sz w:val="18"/>
              </w:rPr>
              <w:t>Bản đồ, Sổ nhiệm vụ, Túi đồ, Cài đặt, Cửa hàng konbini</w:t>
            </w:r>
          </w:p>
        </w:tc>
        <w:tc>
          <w:tcPr>
            <w:tcW w:type="dxa" w:w="2608"/>
            <w:shd w:val="clear" w:color="auto" w:fill="F2F5F9"/>
          </w:tcPr>
          <w:p>
            <w:pPr>
              <w:spacing w:after="20" w:line="252" w:lineRule="auto"/>
            </w:pPr>
            <w:r>
              <w:rPr>
                <w:rFonts w:ascii="Times New Roman" w:hAnsi="Times New Roman" w:cs="Times New Roman" w:eastAsia="Yu Gothic"/>
                <w:b w:val="0"/>
                <w:sz w:val="18"/>
              </w:rPr>
              <w:t>Tag tính năng ngắn</w:t>
            </w:r>
          </w:p>
        </w:tc>
        <w:tc>
          <w:tcPr>
            <w:tcW w:type="dxa" w:w="1757"/>
            <w:shd w:val="clear" w:color="auto" w:fill="F2F5F9"/>
          </w:tcPr>
          <w:p>
            <w:pPr>
              <w:spacing w:after="20" w:line="252" w:lineRule="auto"/>
            </w:pPr>
            <w:r>
              <w:rPr>
                <w:rFonts w:ascii="Times New Roman" w:hAnsi="Times New Roman" w:cs="Times New Roman" w:eastAsia="Yu Gothic"/>
                <w:b w:val="0"/>
                <w:sz w:val="18"/>
              </w:rPr>
              <w:t>Crescendo</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17</w:t>
            </w:r>
          </w:p>
        </w:tc>
        <w:tc>
          <w:tcPr>
            <w:tcW w:type="dxa" w:w="1134"/>
            <w:shd w:val="clear" w:color="auto" w:fill="F2F5F9"/>
          </w:tcPr>
          <w:p>
            <w:pPr>
              <w:spacing w:after="20" w:line="252" w:lineRule="auto"/>
            </w:pPr>
            <w:r>
              <w:rPr>
                <w:rFonts w:ascii="Times New Roman" w:hAnsi="Times New Roman" w:cs="Times New Roman" w:eastAsia="Yu Gothic"/>
                <w:b w:val="0"/>
                <w:sz w:val="18"/>
              </w:rPr>
              <w:t>00:50.5–00:58.0</w:t>
            </w:r>
          </w:p>
          <w:p>
            <w:pPr>
              <w:spacing w:after="20" w:line="252" w:lineRule="auto"/>
            </w:pPr>
            <w:r>
              <w:rPr>
                <w:rFonts w:ascii="Times New Roman" w:hAnsi="Times New Roman" w:cs="Times New Roman" w:eastAsia="Yu Gothic"/>
                <w:b w:val="0"/>
                <w:sz w:val="18"/>
              </w:rPr>
              <w:t>(7.5s)</w:t>
            </w:r>
          </w:p>
        </w:tc>
        <w:tc>
          <w:tcPr>
            <w:tcW w:type="dxa" w:w="2268"/>
          </w:tcPr>
          <w:p>
            <w:r/>
            <w:r>
              <w:drawing>
                <wp:inline xmlns:a="http://schemas.openxmlformats.org/drawingml/2006/main" xmlns:pic="http://schemas.openxmlformats.org/drawingml/2006/picture">
                  <wp:extent cx="1350000" cy="759375"/>
                  <wp:docPr id="17" name="Picture 17"/>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Montage gameplay</w:t>
            </w:r>
          </w:p>
        </w:tc>
        <w:tc>
          <w:tcPr>
            <w:tcW w:type="dxa" w:w="2154"/>
            <w:shd w:val="clear" w:color="auto" w:fill="F2F5F9"/>
          </w:tcPr>
          <w:p>
            <w:pPr>
              <w:spacing w:after="20" w:line="252" w:lineRule="auto"/>
            </w:pPr>
            <w:r>
              <w:rPr>
                <w:rFonts w:ascii="Times New Roman" w:hAnsi="Times New Roman" w:cs="Times New Roman" w:eastAsia="Yu Gothic"/>
                <w:b w:val="0"/>
                <w:sz w:val="18"/>
              </w:rPr>
              <w:t>Cắt nhanh, mỗi shot hai phách</w:t>
            </w:r>
          </w:p>
        </w:tc>
        <w:tc>
          <w:tcPr>
            <w:tcW w:type="dxa" w:w="2835"/>
            <w:shd w:val="clear" w:color="auto" w:fill="F2F5F9"/>
          </w:tcPr>
          <w:p>
            <w:pPr>
              <w:spacing w:after="20" w:line="252" w:lineRule="auto"/>
            </w:pPr>
            <w:r>
              <w:rPr>
                <w:rFonts w:ascii="Times New Roman" w:hAnsi="Times New Roman" w:cs="Times New Roman" w:eastAsia="Yu Gothic"/>
                <w:b w:val="0"/>
                <w:sz w:val="18"/>
              </w:rPr>
              <w:t>Làm thêm, Học Kana (Game Center), Lớp học, Nông trại, Vật nuôi</w:t>
            </w:r>
          </w:p>
        </w:tc>
        <w:tc>
          <w:tcPr>
            <w:tcW w:type="dxa" w:w="2608"/>
            <w:shd w:val="clear" w:color="auto" w:fill="F2F5F9"/>
          </w:tcPr>
          <w:p>
            <w:pPr>
              <w:spacing w:after="20" w:line="252" w:lineRule="auto"/>
            </w:pPr>
            <w:r>
              <w:rPr>
                <w:rFonts w:ascii="Times New Roman" w:hAnsi="Times New Roman" w:cs="Times New Roman" w:eastAsia="Yu Gothic"/>
                <w:b w:val="0"/>
                <w:sz w:val="18"/>
              </w:rPr>
              <w:t>Tag tính năng ngắn</w:t>
            </w:r>
          </w:p>
        </w:tc>
        <w:tc>
          <w:tcPr>
            <w:tcW w:type="dxa" w:w="1757"/>
            <w:shd w:val="clear" w:color="auto" w:fill="F2F5F9"/>
          </w:tcPr>
          <w:p>
            <w:pPr>
              <w:spacing w:after="20" w:line="252" w:lineRule="auto"/>
            </w:pPr>
            <w:r>
              <w:rPr>
                <w:rFonts w:ascii="Times New Roman" w:hAnsi="Times New Roman" w:cs="Times New Roman" w:eastAsia="Yu Gothic"/>
                <w:b w:val="0"/>
                <w:sz w:val="18"/>
              </w:rPr>
              <w:t>Crescendo</w:t>
            </w:r>
          </w:p>
        </w:tc>
      </w:tr>
      <w:tr>
        <w:trPr>
          <w:cantSplit w:val="true"/>
        </w:trPr>
        <w:tc>
          <w:tcPr>
            <w:tcW w:type="dxa" w:w="454"/>
          </w:tcPr>
          <w:p>
            <w:pPr>
              <w:spacing w:after="20" w:line="252" w:lineRule="auto"/>
            </w:pPr>
            <w:r>
              <w:rPr>
                <w:rFonts w:ascii="Times New Roman" w:hAnsi="Times New Roman" w:cs="Times New Roman" w:eastAsia="Yu Gothic"/>
                <w:b w:val="0"/>
                <w:sz w:val="18"/>
              </w:rPr>
              <w:t>18</w:t>
            </w:r>
          </w:p>
        </w:tc>
        <w:tc>
          <w:tcPr>
            <w:tcW w:type="dxa" w:w="1134"/>
          </w:tcPr>
          <w:p>
            <w:pPr>
              <w:spacing w:after="20" w:line="252" w:lineRule="auto"/>
            </w:pPr>
            <w:r>
              <w:rPr>
                <w:rFonts w:ascii="Times New Roman" w:hAnsi="Times New Roman" w:cs="Times New Roman" w:eastAsia="Yu Gothic"/>
                <w:b w:val="0"/>
                <w:sz w:val="18"/>
              </w:rPr>
              <w:t>00:58.0–01:01.0</w:t>
            </w:r>
          </w:p>
          <w:p>
            <w:pPr>
              <w:spacing w:after="20" w:line="252" w:lineRule="auto"/>
            </w:pPr>
            <w:r>
              <w:rPr>
                <w:rFonts w:ascii="Times New Roman" w:hAnsi="Times New Roman" w:cs="Times New Roman" w:eastAsia="Yu Gothic"/>
                <w:b w:val="0"/>
                <w:sz w:val="18"/>
              </w:rPr>
              <w:t>(3.0s)</w:t>
            </w:r>
          </w:p>
        </w:tc>
        <w:tc>
          <w:tcPr>
            <w:tcW w:type="dxa" w:w="2268"/>
          </w:tcPr>
          <w:p>
            <w:r/>
            <w:r>
              <w:drawing>
                <wp:inline xmlns:a="http://schemas.openxmlformats.org/drawingml/2006/main" xmlns:pic="http://schemas.openxmlformats.org/drawingml/2006/picture">
                  <wp:extent cx="1350000" cy="759375"/>
                  <wp:docPr id="18" name="Picture 18"/>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1350000" cy="759375"/>
                          </a:xfrm>
                          <a:prstGeom prst="rect"/>
                        </pic:spPr>
                      </pic:pic>
                    </a:graphicData>
                  </a:graphic>
                </wp:inline>
              </w:drawing>
            </w:r>
          </w:p>
        </w:tc>
        <w:tc>
          <w:tcPr>
            <w:tcW w:type="dxa" w:w="1814"/>
          </w:tcPr>
          <w:p>
            <w:pPr>
              <w:spacing w:after="20" w:line="252" w:lineRule="auto"/>
            </w:pPr>
            <w:r>
              <w:rPr>
                <w:rFonts w:ascii="Times New Roman" w:hAnsi="Times New Roman" w:cs="Times New Roman" w:eastAsia="Yu Gothic"/>
                <w:b/>
                <w:sz w:val="18"/>
              </w:rPr>
              <w:t>Hồi 4 — Online &amp; kết</w:t>
            </w:r>
          </w:p>
          <w:p>
            <w:pPr>
              <w:spacing w:after="20" w:line="252" w:lineRule="auto"/>
            </w:pPr>
            <w:r>
              <w:rPr>
                <w:rFonts w:ascii="Times New Roman" w:hAnsi="Times New Roman" w:cs="Times New Roman" w:eastAsia="Yu Gothic"/>
                <w:b/>
                <w:sz w:val="18"/>
              </w:rPr>
              <w:t>Thẻ Online</w:t>
            </w:r>
          </w:p>
        </w:tc>
        <w:tc>
          <w:tcPr>
            <w:tcW w:type="dxa" w:w="2154"/>
          </w:tcPr>
          <w:p>
            <w:pPr>
              <w:spacing w:after="20" w:line="252" w:lineRule="auto"/>
            </w:pPr>
            <w:r>
              <w:rPr>
                <w:rFonts w:ascii="Times New Roman" w:hAnsi="Times New Roman" w:cs="Times New Roman" w:eastAsia="Yu Gothic"/>
                <w:b w:val="0"/>
                <w:sz w:val="18"/>
              </w:rPr>
              <w:t>Thẻ chữ trên nền làm mờ</w:t>
            </w:r>
          </w:p>
        </w:tc>
        <w:tc>
          <w:tcPr>
            <w:tcW w:type="dxa" w:w="2835"/>
          </w:tcPr>
          <w:p>
            <w:pPr>
              <w:spacing w:after="20" w:line="252" w:lineRule="auto"/>
            </w:pPr>
            <w:r>
              <w:rPr>
                <w:rFonts w:ascii="Times New Roman" w:hAnsi="Times New Roman" w:cs="Times New Roman" w:eastAsia="Yu Gothic"/>
                <w:b w:val="0"/>
                <w:sz w:val="18"/>
              </w:rPr>
              <w:t>Mời chơi cùng bạn bè</w:t>
            </w:r>
          </w:p>
        </w:tc>
        <w:tc>
          <w:tcPr>
            <w:tcW w:type="dxa" w:w="2608"/>
          </w:tcPr>
          <w:p>
            <w:pPr>
              <w:spacing w:after="20" w:line="252" w:lineRule="auto"/>
            </w:pPr>
            <w:r>
              <w:rPr>
                <w:rFonts w:ascii="Times New Roman" w:hAnsi="Times New Roman" w:cs="Times New Roman" w:eastAsia="Yu Gothic"/>
                <w:b w:val="0"/>
                <w:sz w:val="18"/>
              </w:rPr>
              <w:t>Chơi cùng bạn bè</w:t>
            </w:r>
          </w:p>
        </w:tc>
        <w:tc>
          <w:tcPr>
            <w:tcW w:type="dxa" w:w="1757"/>
          </w:tcPr>
          <w:p>
            <w:pPr>
              <w:spacing w:after="20" w:line="252" w:lineRule="auto"/>
            </w:pPr>
            <w:r>
              <w:rPr>
                <w:rFonts w:ascii="Times New Roman" w:hAnsi="Times New Roman" w:cs="Times New Roman" w:eastAsia="Yu Gothic"/>
                <w:b w:val="0"/>
                <w:sz w:val="18"/>
              </w:rPr>
              <w:t>—</w:t>
            </w:r>
          </w:p>
        </w:tc>
      </w:tr>
      <w:tr>
        <w:trPr>
          <w:cantSplit w:val="true"/>
        </w:trPr>
        <w:tc>
          <w:tcPr>
            <w:tcW w:type="dxa" w:w="454"/>
            <w:shd w:val="clear" w:color="auto" w:fill="F2F5F9"/>
          </w:tcPr>
          <w:p>
            <w:pPr>
              <w:spacing w:after="20" w:line="252" w:lineRule="auto"/>
            </w:pPr>
            <w:r>
              <w:rPr>
                <w:rFonts w:ascii="Times New Roman" w:hAnsi="Times New Roman" w:cs="Times New Roman" w:eastAsia="Yu Gothic"/>
                <w:b w:val="0"/>
                <w:sz w:val="18"/>
              </w:rPr>
              <w:t>19</w:t>
            </w:r>
          </w:p>
        </w:tc>
        <w:tc>
          <w:tcPr>
            <w:tcW w:type="dxa" w:w="1134"/>
            <w:shd w:val="clear" w:color="auto" w:fill="F2F5F9"/>
          </w:tcPr>
          <w:p>
            <w:pPr>
              <w:spacing w:after="20" w:line="252" w:lineRule="auto"/>
            </w:pPr>
            <w:r>
              <w:rPr>
                <w:rFonts w:ascii="Times New Roman" w:hAnsi="Times New Roman" w:cs="Times New Roman" w:eastAsia="Yu Gothic"/>
                <w:b w:val="0"/>
                <w:sz w:val="18"/>
              </w:rPr>
              <w:t>01:01.0–01:07.7</w:t>
            </w:r>
          </w:p>
          <w:p>
            <w:pPr>
              <w:spacing w:after="20" w:line="252" w:lineRule="auto"/>
            </w:pPr>
            <w:r>
              <w:rPr>
                <w:rFonts w:ascii="Times New Roman" w:hAnsi="Times New Roman" w:cs="Times New Roman" w:eastAsia="Yu Gothic"/>
                <w:b w:val="0"/>
                <w:sz w:val="18"/>
              </w:rPr>
              <w:t>(6.7s)</w:t>
            </w:r>
          </w:p>
        </w:tc>
        <w:tc>
          <w:tcPr>
            <w:tcW w:type="dxa" w:w="2268"/>
          </w:tcPr>
          <w:p>
            <w:r/>
            <w:r>
              <w:drawing>
                <wp:inline xmlns:a="http://schemas.openxmlformats.org/drawingml/2006/main" xmlns:pic="http://schemas.openxmlformats.org/drawingml/2006/picture">
                  <wp:extent cx="1350000" cy="759375"/>
                  <wp:docPr id="19" name="Picture 19"/>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Pr>
                <w:rFonts w:ascii="Times New Roman" w:hAnsi="Times New Roman" w:cs="Times New Roman" w:eastAsia="Yu Gothic"/>
                <w:b/>
                <w:sz w:val="18"/>
              </w:rPr>
              <w:t>End card</w:t>
            </w:r>
          </w:p>
        </w:tc>
        <w:tc>
          <w:tcPr>
            <w:tcW w:type="dxa" w:w="2154"/>
            <w:shd w:val="clear" w:color="auto" w:fill="F2F5F9"/>
          </w:tcPr>
          <w:p>
            <w:pPr>
              <w:spacing w:after="20" w:line="252" w:lineRule="auto"/>
            </w:pPr>
            <w:r>
              <w:rPr>
                <w:rFonts w:ascii="Times New Roman" w:hAnsi="Times New Roman" w:cs="Times New Roman" w:eastAsia="Yu Gothic"/>
                <w:b w:val="0"/>
                <w:sz w:val="18"/>
              </w:rPr>
              <w:t>Tĩnh, logo</w:t>
            </w:r>
          </w:p>
        </w:tc>
        <w:tc>
          <w:tcPr>
            <w:tcW w:type="dxa" w:w="2835"/>
            <w:shd w:val="clear" w:color="auto" w:fill="F2F5F9"/>
          </w:tcPr>
          <w:p>
            <w:pPr>
              <w:spacing w:after="20" w:line="252" w:lineRule="auto"/>
            </w:pPr>
            <w:r>
              <w:rPr>
                <w:rFonts w:ascii="Times New Roman" w:hAnsi="Times New Roman" w:cs="Times New Roman" w:eastAsia="Yu Gothic"/>
                <w:b w:val="0"/>
                <w:sz w:val="18"/>
              </w:rPr>
              <w:t>Logo NihongoLife, câu định vị</w:t>
            </w:r>
          </w:p>
        </w:tc>
        <w:tc>
          <w:tcPr>
            <w:tcW w:type="dxa" w:w="2608"/>
            <w:shd w:val="clear" w:color="auto" w:fill="F2F5F9"/>
          </w:tcPr>
          <w:p>
            <w:pPr>
              <w:spacing w:after="20" w:line="252" w:lineRule="auto"/>
            </w:pPr>
            <w:r>
              <w:rPr>
                <w:rFonts w:ascii="Times New Roman" w:hAnsi="Times New Roman" w:cs="Times New Roman" w:eastAsia="Yu Gothic"/>
                <w:b w:val="0"/>
                <w:sz w:val="18"/>
              </w:rPr>
              <w:t>Chơi trên PC &amp; Web</w:t>
            </w:r>
          </w:p>
        </w:tc>
        <w:tc>
          <w:tcPr>
            <w:tcW w:type="dxa" w:w="1757"/>
            <w:shd w:val="clear" w:color="auto" w:fill="F2F5F9"/>
          </w:tcPr>
          <w:p>
            <w:pPr>
              <w:spacing w:after="20" w:line="252" w:lineRule="auto"/>
            </w:pPr>
            <w:r>
              <w:rPr>
                <w:rFonts w:ascii="Times New Roman" w:hAnsi="Times New Roman" w:cs="Times New Roman" w:eastAsia="Yu Gothic"/>
                <w:b w:val="0"/>
                <w:sz w:val="18"/>
              </w:rPr>
              <w:t>Kết nhạc</w:t>
            </w:r>
          </w:p>
        </w:tc>
      </w:tr>
    </w:tbl>
    <w:p/>
    <w:p>
      <w:pPr>
        <w:sectPr>
          <w:pgSz w:w="16838" w:h="11906" w:orient="landscape"/>
          <w:pgMar w:top="907" w:right="907" w:bottom="907" w:left="907" w:header="720" w:footer="720" w:gutter="0"/>
          <w:cols w:space="720"/>
          <w:docGrid w:linePitch="360"/>
        </w:sectPr>
      </w:pPr>
    </w:p>
    <w:p>
      <w:pPr>
        <w:pStyle w:val="Heading1"/>
      </w:pPr>
      <w:r>
        <w:t>4. Hiệu ứng hình và chữ</w:t>
      </w:r>
    </w:p>
    <w:p>
      <w:pPr>
        <w:pStyle w:val="ListBullet"/>
      </w:pPr>
      <w:r>
        <w:rPr>
          <w:rFonts w:ascii="Times New Roman" w:hAnsi="Times New Roman" w:cs="Times New Roman" w:eastAsia="Yu Gothic"/>
          <w:b/>
          <w:sz w:val="24"/>
        </w:rPr>
        <w:t>Chữ trên màn hình: tiếng Việt, tiếng Anh và tiếng Nhật; lower-third ba thứ tiếng cho tám khu vực; font Montserrat và Noto Sans CJK JP.</w:t>
      </w:r>
    </w:p>
    <w:p>
      <w:pPr>
        <w:pStyle w:val="ListBullet"/>
      </w:pPr>
      <w:r>
        <w:rPr>
          <w:rFonts w:ascii="Times New Roman" w:hAnsi="Times New Roman" w:cs="Times New Roman" w:eastAsia="Yu Gothic"/>
          <w:b/>
          <w:sz w:val="24"/>
        </w:rPr>
        <w:t>Giao diện thật: mọi cửa sổ (hội thoại, bản đồ, sổ nhiệm vụ, túi đồ, cài đặt, cửa hàng) là UI đang chạy trong game, không ghép ảnh.</w:t>
      </w:r>
    </w:p>
    <w:p>
      <w:pPr>
        <w:pStyle w:val="ListBullet"/>
      </w:pPr>
      <w:r>
        <w:rPr>
          <w:rFonts w:ascii="Times New Roman" w:hAnsi="Times New Roman" w:cs="Times New Roman" w:eastAsia="Yu Gothic"/>
          <w:b/>
          <w:sz w:val="24"/>
        </w:rPr>
        <w:t>Thẻ tiêu đề và end card: nền thành phố làm mờ, Ken Burns nhẹ, logo phát sáng vàng.</w:t>
      </w:r>
    </w:p>
    <w:p>
      <w:pPr>
        <w:pStyle w:val="ListBullet"/>
      </w:pPr>
      <w:r>
        <w:rPr>
          <w:rFonts w:ascii="Times New Roman" w:hAnsi="Times New Roman" w:cs="Times New Roman" w:eastAsia="Yu Gothic"/>
          <w:b/>
          <w:sz w:val="24"/>
        </w:rPr>
        <w:t>Bản dọc 9:16: hộp thoại được phóng to để đọc được trên điện thoại; tagline xuống dòng cho khung hẹp.</w:t>
      </w:r>
    </w:p>
    <w:p>
      <w:pPr>
        <w:pStyle w:val="ListBullet"/>
      </w:pPr>
      <w:r>
        <w:rPr>
          <w:rFonts w:ascii="Times New Roman" w:hAnsi="Times New Roman" w:cs="Times New Roman" w:eastAsia="Yu Gothic"/>
          <w:b/>
          <w:sz w:val="24"/>
        </w:rPr>
        <w:t>Không có cảnh tua nhanh thời gian trong bản v4.</w:t>
      </w:r>
    </w:p>
    <w:p>
      <w:pPr>
        <w:pStyle w:val="Heading1"/>
      </w:pPr>
      <w:r>
        <w:t>5. Thiết kế âm thanh</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1701"/>
            <w:shd w:val="clear" w:color="auto" w:fill="1F3A5F"/>
          </w:tcPr>
          <w:p>
            <w:r/>
            <w:r>
              <w:rPr>
                <w:rFonts w:ascii="Times New Roman" w:hAnsi="Times New Roman" w:cs="Times New Roman" w:eastAsia="Yu Gothic"/>
                <w:b/>
                <w:color w:val="FFFFFF"/>
                <w:sz w:val="20"/>
              </w:rPr>
              <w:t>Đoạn</w:t>
            </w:r>
          </w:p>
        </w:tc>
        <w:tc>
          <w:tcPr>
            <w:tcW w:type="dxa" w:w="3969"/>
            <w:shd w:val="clear" w:color="auto" w:fill="1F3A5F"/>
          </w:tcPr>
          <w:p>
            <w:r/>
            <w:r>
              <w:rPr>
                <w:rFonts w:ascii="Times New Roman" w:hAnsi="Times New Roman" w:cs="Times New Roman" w:eastAsia="Yu Gothic"/>
                <w:b/>
                <w:color w:val="FFFFFF"/>
                <w:sz w:val="20"/>
              </w:rPr>
              <w:t>Âm nhạc</w:t>
            </w:r>
          </w:p>
        </w:tc>
        <w:tc>
          <w:tcPr>
            <w:tcW w:type="dxa" w:w="3685"/>
            <w:shd w:val="clear" w:color="auto" w:fill="1F3A5F"/>
          </w:tcPr>
          <w:p>
            <w:r/>
            <w:r>
              <w:rPr>
                <w:rFonts w:ascii="Times New Roman" w:hAnsi="Times New Roman" w:cs="Times New Roman" w:eastAsia="Yu Gothic"/>
                <w:b/>
                <w:color w:val="FFFFFF"/>
                <w:sz w:val="20"/>
              </w:rPr>
              <w:t>Lời / hiệu ứng</w:t>
            </w:r>
          </w:p>
        </w:tc>
      </w:tr>
      <w:tr>
        <w:trPr>
          <w:cantSplit w:val="true"/>
        </w:trPr>
        <w:tc>
          <w:tcPr>
            <w:tcW w:type="dxa" w:w="1701"/>
          </w:tcPr>
          <w:p>
            <w:pPr>
              <w:spacing w:after="20" w:line="252" w:lineRule="auto"/>
            </w:pPr>
            <w:r>
              <w:rPr>
                <w:rFonts w:ascii="Times New Roman" w:hAnsi="Times New Roman" w:cs="Times New Roman" w:eastAsia="Yu Gothic"/>
                <w:b w:val="0"/>
                <w:sz w:val="20"/>
              </w:rPr>
              <w:t>Mở đầu</w:t>
            </w:r>
          </w:p>
        </w:tc>
        <w:tc>
          <w:tcPr>
            <w:tcW w:type="dxa" w:w="3969"/>
          </w:tcPr>
          <w:p>
            <w:pPr>
              <w:spacing w:after="20" w:line="252" w:lineRule="auto"/>
            </w:pPr>
            <w:r>
              <w:rPr>
                <w:rFonts w:ascii="Times New Roman" w:hAnsi="Times New Roman" w:cs="Times New Roman" w:eastAsia="Yu Gothic"/>
                <w:b w:val="0"/>
                <w:sz w:val="20"/>
              </w:rPr>
              <w:t>“Ishikari Lore” vào nhẹ (cắt từ giây 2,25)</w:t>
            </w:r>
          </w:p>
        </w:tc>
        <w:tc>
          <w:tcPr>
            <w:tcW w:type="dxa" w:w="3685"/>
          </w:tcPr>
          <w:p>
            <w:pPr>
              <w:spacing w:after="20" w:line="252" w:lineRule="auto"/>
            </w:pPr>
            <w:r>
              <w:rPr>
                <w:rFonts w:ascii="Times New Roman" w:hAnsi="Times New Roman" w:cs="Times New Roman" w:eastAsia="Yu Gothic"/>
                <w:b w:val="0"/>
                <w:sz w:val="20"/>
              </w:rPr>
              <w:t>Không lời; chữ “日本で、暮らそう。” trên cold open</w:t>
            </w:r>
          </w:p>
        </w:tc>
      </w:tr>
      <w:tr>
        <w:trPr>
          <w:cantSplit w:val="true"/>
        </w:trPr>
        <w:tc>
          <w:tcPr>
            <w:tcW w:type="dxa" w:w="1701"/>
            <w:shd w:val="clear" w:color="auto" w:fill="F2F5F9"/>
          </w:tcPr>
          <w:p>
            <w:pPr>
              <w:spacing w:after="20" w:line="252" w:lineRule="auto"/>
            </w:pPr>
            <w:r>
              <w:rPr>
                <w:rFonts w:ascii="Times New Roman" w:hAnsi="Times New Roman" w:cs="Times New Roman" w:eastAsia="Yu Gothic"/>
                <w:b w:val="0"/>
                <w:sz w:val="20"/>
              </w:rPr>
              <w:t>Thân trailer</w:t>
            </w:r>
          </w:p>
        </w:tc>
        <w:tc>
          <w:tcPr>
            <w:tcW w:type="dxa" w:w="3969"/>
            <w:shd w:val="clear" w:color="auto" w:fill="F2F5F9"/>
          </w:tcPr>
          <w:p>
            <w:pPr>
              <w:spacing w:after="20" w:line="252" w:lineRule="auto"/>
            </w:pPr>
            <w:r>
              <w:rPr>
                <w:rFonts w:ascii="Times New Roman" w:hAnsi="Times New Roman" w:cs="Times New Roman" w:eastAsia="Yu Gothic"/>
                <w:b w:val="0"/>
                <w:sz w:val="20"/>
              </w:rPr>
              <w:t>Cắt cảnh theo nhịp 0,73 giây; crescendo ở phần montage</w:t>
            </w:r>
          </w:p>
        </w:tc>
        <w:tc>
          <w:tcPr>
            <w:tcW w:type="dxa" w:w="3685"/>
            <w:shd w:val="clear" w:color="auto" w:fill="F2F5F9"/>
          </w:tcPr>
          <w:p>
            <w:pPr>
              <w:spacing w:after="20" w:line="252" w:lineRule="auto"/>
            </w:pPr>
            <w:r>
              <w:rPr>
                <w:rFonts w:ascii="Times New Roman" w:hAnsi="Times New Roman" w:cs="Times New Roman" w:eastAsia="Yu Gothic"/>
                <w:b w:val="0"/>
                <w:sz w:val="20"/>
              </w:rPr>
              <w:t>Không lời dẫn; chữ và UI tiếng Nhật trong game</w:t>
            </w:r>
          </w:p>
        </w:tc>
      </w:tr>
      <w:tr>
        <w:trPr>
          <w:cantSplit w:val="true"/>
        </w:trPr>
        <w:tc>
          <w:tcPr>
            <w:tcW w:type="dxa" w:w="1701"/>
          </w:tcPr>
          <w:p>
            <w:pPr>
              <w:spacing w:after="20" w:line="252" w:lineRule="auto"/>
            </w:pPr>
            <w:r>
              <w:rPr>
                <w:rFonts w:ascii="Times New Roman" w:hAnsi="Times New Roman" w:cs="Times New Roman" w:eastAsia="Yu Gothic"/>
                <w:b w:val="0"/>
                <w:sz w:val="20"/>
              </w:rPr>
              <w:t>Kết</w:t>
            </w:r>
          </w:p>
        </w:tc>
        <w:tc>
          <w:tcPr>
            <w:tcW w:type="dxa" w:w="3969"/>
          </w:tcPr>
          <w:p>
            <w:pPr>
              <w:spacing w:after="20" w:line="252" w:lineRule="auto"/>
            </w:pPr>
            <w:r>
              <w:rPr>
                <w:rFonts w:ascii="Times New Roman" w:hAnsi="Times New Roman" w:cs="Times New Roman" w:eastAsia="Yu Gothic"/>
                <w:b w:val="0"/>
                <w:sz w:val="20"/>
              </w:rPr>
              <w:t>Kết nhạc trên end card</w:t>
            </w:r>
          </w:p>
        </w:tc>
        <w:tc>
          <w:tcPr>
            <w:tcW w:type="dxa" w:w="3685"/>
          </w:tcPr>
          <w:p>
            <w:pPr>
              <w:spacing w:after="20" w:line="252" w:lineRule="auto"/>
            </w:pPr>
            <w:r>
              <w:rPr>
                <w:rFonts w:ascii="Times New Roman" w:hAnsi="Times New Roman" w:cs="Times New Roman" w:eastAsia="Yu Gothic"/>
                <w:b w:val="0"/>
                <w:sz w:val="20"/>
              </w:rPr>
              <w:t>Câu định vị và “Chơi trên PC &amp; Web”</w:t>
            </w:r>
          </w:p>
        </w:tc>
      </w:tr>
    </w:tbl>
    <w:p/>
    <w:p>
      <w:pPr>
        <w:pStyle w:val="Heading1"/>
      </w:pPr>
      <w:r>
        <w:t>6. Quy trình dựng (tái lập được)</w:t>
      </w:r>
    </w:p>
    <w:p>
      <w:pPr>
        <w:pStyle w:val="ListBullet"/>
      </w:pPr>
      <w:r>
        <w:rPr>
          <w:rFonts w:ascii="Times New Roman" w:hAnsi="Times New Roman" w:cs="Times New Roman" w:eastAsia="Yu Gothic"/>
          <w:b w:val="0"/>
          <w:sz w:val="24"/>
        </w:rPr>
        <w:t>Ghi hình: các test Play Mode quay footage ở chế độ batchmode, xuất clip khu vực, hội thoại và giao diện vào Marketing/Video/Raw-v4 (clips, frames, timeline.tsv; log và kết quả test đi kèm).</w:t>
      </w:r>
    </w:p>
    <w:p>
      <w:pPr>
        <w:pStyle w:val="ListBullet"/>
      </w:pPr>
      <w:r>
        <w:rPr>
          <w:rFonts w:ascii="Times New Roman" w:hAnsi="Times New Roman" w:cs="Times New Roman" w:eastAsia="Yu Gothic"/>
          <w:b w:val="0"/>
          <w:sz w:val="24"/>
        </w:rPr>
        <w:t>Dựng: Marketing/Video/Trailer/build.py ghép clip theo nhịp nhạc, thêm chữ, xuất bản 16:9 và bản dọc 9:16.</w:t>
      </w:r>
    </w:p>
    <w:p>
      <w:pPr>
        <w:pStyle w:val="ListBullet"/>
      </w:pPr>
      <w:r>
        <w:rPr>
          <w:rFonts w:ascii="Times New Roman" w:hAnsi="Times New Roman" w:cs="Times New Roman" w:eastAsia="Yu Gothic"/>
          <w:b w:val="0"/>
          <w:sz w:val="24"/>
        </w:rPr>
        <w:t>Kiểm tra: contact sheet (contact_sheet_v4b_main.jpg, contact_sheet_v4b_vertical.jpg) và xem lại toàn bộ video trước khi đăng.</w:t>
      </w:r>
    </w:p>
    <w:p>
      <w:pPr>
        <w:pStyle w:val="ListBullet"/>
      </w:pPr>
      <w:r>
        <w:rPr>
          <w:rFonts w:ascii="Times New Roman" w:hAnsi="Times New Roman" w:cs="Times New Roman" w:eastAsia="Yu Gothic"/>
          <w:b w:val="0"/>
          <w:sz w:val="24"/>
        </w:rPr>
        <w:t>Lưu trữ: tệp mp4 nằm trên máy quay, không đưa vào git.</w:t>
      </w:r>
    </w:p>
    <w:p>
      <w:pPr>
        <w:pStyle w:val="Heading1"/>
      </w:pPr>
      <w:r>
        <w:t>7. Ghi chú trung thực</w:t>
      </w:r>
    </w:p>
    <w:p>
      <w:pPr>
        <w:pStyle w:val="ListBullet"/>
      </w:pPr>
      <w:r>
        <w:rPr>
          <w:rFonts w:ascii="Times New Roman" w:hAnsi="Times New Roman" w:cs="Times New Roman" w:eastAsia="Yu Gothic"/>
          <w:b w:val="0"/>
          <w:sz w:val="24"/>
        </w:rPr>
        <w:t>Mọi cảnh lấy từ bản build hiện tại; nhân vật đều là bộ Kids, không còn nhân vật người lớn của bản cũ.</w:t>
      </w:r>
    </w:p>
    <w:p>
      <w:pPr>
        <w:pStyle w:val="ListBullet"/>
      </w:pPr>
      <w:r>
        <w:rPr>
          <w:rFonts w:ascii="Times New Roman" w:hAnsi="Times New Roman" w:cs="Times New Roman" w:eastAsia="Yu Gothic"/>
          <w:b w:val="0"/>
          <w:sz w:val="24"/>
        </w:rPr>
        <w:t>Không lồng tiếng; nhạc dùng giấy phép CC BY 4.0 nên phải ghi credit “Ishikari Lore” Kevin MacLeod (incompetech.com) trong mô tả video.</w:t>
      </w:r>
    </w:p>
    <w:p>
      <w:pPr>
        <w:pStyle w:val="ListBullet"/>
      </w:pPr>
      <w:r>
        <w:rPr>
          <w:rFonts w:ascii="Times New Roman" w:hAnsi="Times New Roman" w:cs="Times New Roman" w:eastAsia="Yu Gothic"/>
          <w:b w:val="0"/>
          <w:sz w:val="24"/>
        </w:rPr>
        <w:t>End card ghi “Chơi trên PC &amp; Web”: đường dẫn bản web chưa công bố; voice và chat realtime hiện chỉ khẳng định trên bản máy tính.</w:t>
      </w:r>
    </w:p>
    <w:p>
      <w:pPr>
        <w:pStyle w:val="ListBullet"/>
      </w:pPr>
      <w:r>
        <w:rPr>
          <w:rFonts w:ascii="Times New Roman" w:hAnsi="Times New Roman" w:cs="Times New Roman" w:eastAsia="Yu Gothic"/>
          <w:b w:val="0"/>
          <w:sz w:val="24"/>
        </w:rPr>
        <w:t>Trailer v2 (NihongoLife_Trailer_v3.mp4 trong Bao_Cao) dùng nhân vật cũ, chỉ giữ để tham chiếu, không đăng.</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Yu Gothic"/>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Yu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Yu Gothic"/>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Yu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