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Young</w:t>
      </w:r>
    </w:p>
    <w:p>
      <w:pPr>
        <w:pStyle w:val="Date"/>
      </w:pPr>
      <w:r>
        <w:t xml:space="preserve">2022-04-24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knitr.duplicate.label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'allow'</w:t>
      </w:r>
      <w:r>
        <w:rPr>
          <w:rStyle w:val="NormalTok"/>
        </w:rPr>
        <w:t xml:space="preserve">)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Buttered Chicken</w:t>
      </w:r>
    </w:p>
    <w:p>
      <w:pPr>
        <w:numPr>
          <w:ilvl w:val="0"/>
          <w:numId w:val="1001"/>
        </w:numPr>
        <w:pStyle w:val="Compact"/>
      </w:pPr>
      <w:r>
        <w:t xml:space="preserve">Ice Cream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Users/young/Desktop/Classes/DSC520/GIT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And wow! Hey! What’s this thing suddenly coming towards me very fast? Very very fast. So big and flat and round, it needs a big wide sounding name like … ow … ound … round … ground! That’s it! That’s a good name – ground! I wonder if it will be friends with me? And the rest, after a sudden wet thud, was silence.</w:t>
      </w:r>
      <w:r>
        <w:t xml:space="preserve">”</w:t>
      </w:r>
      <w:r>
        <w:t xml:space="preserve"> </w:t>
      </w:r>
      <w:r>
        <w:t xml:space="preserve">- Douglas Adams, Hitchhiker’s Guide to the Galaxy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10</m:t>
        </m:r>
      </m:oMath>
    </w:p>
    <w:bookmarkEnd w:id="26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VerbatimChar"/>
        </w:rPr>
        <w:t xml:space="preserve">This is a footnote</w:t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04_YoungStephen_files/figure-docx/covcases,gg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04_YoungStephen_files/figure-docx/ggplo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0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   name   race in_fellowship ring_bearer  age</w:t>
      </w:r>
    </w:p>
    <w:p>
      <w:pPr>
        <w:pStyle w:val="FirstParagraph"/>
      </w:pPr>
      <w:r>
        <w:t xml:space="preserve">1 Aragon Men TRUE FALSE 88</w:t>
      </w:r>
      <w:r>
        <w:t xml:space="preserve"> </w:t>
      </w:r>
      <w:r>
        <w:t xml:space="preserve">2 Bilbo Hobbit FALSE TRUE 129</w:t>
      </w:r>
      <w:r>
        <w:t xml:space="preserve"> </w:t>
      </w:r>
      <w:r>
        <w:t xml:space="preserve">3 Frodo Hobbit TRUE TRUE 51</w:t>
      </w:r>
      <w:r>
        <w:t xml:space="preserve"> </w:t>
      </w:r>
      <w:r>
        <w:t xml:space="preserve">4 Galadriel Elf FALSE FALSE 7000</w:t>
      </w:r>
      <w:r>
        <w:t xml:space="preserve"> </w:t>
      </w:r>
      <w:r>
        <w:t xml:space="preserve">5 Sam Hobbit TRUE TRUE 36</w:t>
      </w:r>
      <w:r>
        <w:t xml:space="preserve"> </w:t>
      </w:r>
      <w:r>
        <w:t xml:space="preserve">6 Gandalf Maia TRUE TRUE 2019</w:t>
      </w:r>
      <w:r>
        <w:t xml:space="preserve"> </w:t>
      </w:r>
      <w:r>
        <w:t xml:space="preserve">7 Legolas Elf TRUE FALSE 2931</w:t>
      </w:r>
      <w:r>
        <w:t xml:space="preserve"> </w:t>
      </w:r>
      <w:r>
        <w:t xml:space="preserve">8 Sauron Maia FALSE TRUE 7052</w:t>
      </w:r>
      <w:r>
        <w:t xml:space="preserve"> </w:t>
      </w:r>
      <w:r>
        <w:t xml:space="preserve">9 Gollum Hobbit FALSE TRUE 589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Pandoc 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39"/>
    <w:bookmarkEnd w:id="40"/>
    <w:bookmarkStart w:id="46" w:name="references"/>
    <w:p>
      <w:pPr>
        <w:pStyle w:val="Heading1"/>
      </w:pPr>
      <w:r>
        <w:t xml:space="preserve">References</w:t>
      </w:r>
    </w:p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Start w:id="45" w:name="refs"/>
    <w:bookmarkStart w:id="42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1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2"/>
    <w:bookmarkStart w:id="44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books.google.com/books?id=3eBVAgAAQBAJ" TargetMode="External" /><Relationship Type="http://schemas.openxmlformats.org/officeDocument/2006/relationships/hyperlink" Id="rId41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Stephen Young</dc:creator>
  <cp:keywords/>
  <dcterms:created xsi:type="dcterms:W3CDTF">2022-06-05T03:14:40Z</dcterms:created>
  <dcterms:modified xsi:type="dcterms:W3CDTF">2022-06-05T03:14:40Z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2022-04-24</vt:lpwstr>
  </property>
  <property fmtid="{D5CDD505-2E9C-101B-9397-08002B2CF9AE}" pid="4" name="output">
    <vt:lpwstr/>
  </property>
</Properties>
</file>