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/>
          <w:lang w:val="en-US" w:eastAsia="zh-CN"/>
        </w:rPr>
        <w:t>自动寻路逻辑：</w:t>
      </w:r>
      <w:r>
        <w:drawing>
          <wp:inline distT="0" distB="0" distL="114300" distR="114300">
            <wp:extent cx="5273040" cy="27622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地图上标注了到达点和当前索引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gototaget then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Index++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pos=Map[index]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pos下个坐标的位置然后在寻路过去</w:t>
      </w:r>
    </w:p>
    <w:p>
      <w:p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2.寻路算法</w:t>
      </w:r>
      <w:bookmarkStart w:id="0" w:name="_GoBack"/>
      <w:bookmarkEnd w:id="0"/>
    </w:p>
    <w:p>
      <w:pPr>
        <w:ind w:firstLine="210" w:firstLineChars="1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3464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E4E61"/>
    <w:rsid w:val="11832576"/>
    <w:rsid w:val="25DE4E61"/>
    <w:rsid w:val="61D4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2021-08-10T06:15:00Z</dcterms:created>
  <dc:creator>admin</dc:creator>
  <cp:lastModifiedBy>admin</cp:lastModifiedBy>
  <dcterms:modified xsi:type="dcterms:W3CDTF">2021-08-11T01:42:12Z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38B1D4028D8D43BE973A38A59BE14EB2</vt:lpwstr>
  </property>
</Properties>
</file>