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BAC785">
      <w:pPr>
        <w:rPr>
          <w:rFonts w:hint="eastAsia" w:ascii="宋体" w:hAnsi="宋体" w:eastAsia="宋体"/>
          <w:lang w:eastAsia="zh-CN"/>
        </w:rPr>
      </w:pPr>
      <w:bookmarkStart w:id="0" w:name="_GoBack"/>
      <w:bookmarkEnd w:id="0"/>
      <w:r>
        <w:rPr>
          <w:rFonts w:hint="eastAsia" w:ascii="宋体" w:hAnsi="宋体"/>
        </w:rPr>
        <w:t>实验编号：</w:t>
      </w:r>
      <w:r>
        <w:rPr>
          <w:rFonts w:hint="eastAsia" w:ascii="宋体" w:hAnsi="宋体"/>
          <w:u w:val="single"/>
        </w:rPr>
        <w:t xml:space="preserve"> </w:t>
      </w:r>
      <w:r>
        <w:rPr>
          <w:rFonts w:ascii="宋体" w:hAnsi="宋体"/>
          <w:u w:val="single"/>
        </w:rPr>
        <w:t>5</w:t>
      </w:r>
      <w:r>
        <w:rPr>
          <w:rFonts w:hint="eastAsia" w:ascii="宋体" w:hAnsi="宋体"/>
          <w:u w:val="single"/>
        </w:rPr>
        <w:t xml:space="preserve"> </w:t>
      </w:r>
      <w:r>
        <w:rPr>
          <w:rFonts w:hint="eastAsia" w:ascii="宋体" w:hAnsi="宋体"/>
        </w:rPr>
        <w:t xml:space="preserve"> </w:t>
      </w:r>
      <w:r>
        <w:rPr>
          <w:rFonts w:hint="eastAsia" w:ascii="宋体" w:hAnsi="宋体"/>
          <w:b/>
          <w:bCs/>
          <w:sz w:val="32"/>
          <w:u w:val="double"/>
        </w:rPr>
        <w:t>Android移动应用开发 实验报告</w:t>
      </w:r>
      <w:r>
        <w:rPr>
          <w:rFonts w:hint="eastAsia" w:ascii="宋体" w:hAnsi="宋体"/>
          <w:b/>
          <w:bCs/>
        </w:rPr>
        <w:t xml:space="preserve"> </w:t>
      </w:r>
      <w:r>
        <w:rPr>
          <w:rFonts w:ascii="宋体" w:hAnsi="宋体"/>
          <w:u w:val="single"/>
        </w:rPr>
        <w:t xml:space="preserve">     </w:t>
      </w:r>
      <w:r>
        <w:rPr>
          <w:rFonts w:hint="eastAsia" w:ascii="宋体" w:hAnsi="宋体"/>
          <w:sz w:val="16"/>
          <w:lang w:eastAsia="zh-CN"/>
        </w:rPr>
        <w:t>2026年10月23日</w:t>
      </w:r>
    </w:p>
    <w:p w14:paraId="04D19994">
      <w:pPr>
        <w:tabs>
          <w:tab w:val="left" w:pos="2130"/>
          <w:tab w:val="left" w:pos="2520"/>
          <w:tab w:val="left" w:pos="3225"/>
          <w:tab w:val="left" w:pos="3360"/>
          <w:tab w:val="left" w:pos="3570"/>
          <w:tab w:val="left" w:pos="3780"/>
          <w:tab w:val="left" w:pos="5460"/>
          <w:tab w:val="left" w:pos="5880"/>
          <w:tab w:val="right" w:pos="8306"/>
        </w:tabs>
        <w:rPr>
          <w:rFonts w:hint="eastAsia" w:ascii="宋体" w:hAnsi="宋体"/>
          <w:b/>
          <w:sz w:val="18"/>
          <w:u w:val="single"/>
          <w:lang w:eastAsia="zh-CN"/>
        </w:rPr>
      </w:pPr>
      <w:r>
        <w:rPr>
          <w:rFonts w:hint="eastAsia" w:ascii="宋体" w:hAnsi="宋体"/>
          <w:b/>
          <w:sz w:val="18"/>
          <w:u w:val="single"/>
          <w:lang w:eastAsia="zh-CN"/>
        </w:rPr>
        <w:t>计算机科学学院  2024级1班   实验名称：RecyclerView翻牌游戏应用</w:t>
      </w:r>
    </w:p>
    <w:p w14:paraId="79C99F4B">
      <w:pPr>
        <w:tabs>
          <w:tab w:val="left" w:pos="2130"/>
          <w:tab w:val="left" w:pos="2520"/>
          <w:tab w:val="left" w:pos="3225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right" w:pos="8306"/>
        </w:tabs>
        <w:rPr>
          <w:rFonts w:hint="eastAsia" w:ascii="宋体" w:hAnsi="宋体"/>
          <w:sz w:val="18"/>
          <w:lang w:eastAsia="zh-CN"/>
        </w:rPr>
      </w:pPr>
      <w:r>
        <w:rPr>
          <w:rFonts w:hint="eastAsia" w:ascii="宋体" w:hAnsi="宋体"/>
          <w:sz w:val="18"/>
          <w:lang w:eastAsia="zh-CN"/>
        </w:rPr>
        <w:t>姓名：宋珺熠   学号：2024110131   指导老师：李贵洋   实验成绩：_____</w:t>
      </w:r>
    </w:p>
    <w:p w14:paraId="0FB93314">
      <w:pPr>
        <w:tabs>
          <w:tab w:val="left" w:pos="2130"/>
          <w:tab w:val="left" w:pos="2520"/>
          <w:tab w:val="left" w:pos="3225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right" w:pos="8306"/>
        </w:tabs>
        <w:rPr>
          <w:rFonts w:ascii="宋体" w:hAnsi="宋体"/>
        </w:rPr>
      </w:pPr>
      <w:r>
        <w:rPr>
          <w:rFonts w:ascii="宋体" w:hAnsi="宋体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99060</wp:posOffset>
                </wp:positionV>
                <wp:extent cx="5257800" cy="1905"/>
                <wp:effectExtent l="0" t="25400" r="25400" b="36195"/>
                <wp:wrapNone/>
                <wp:docPr id="2" name="Lin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 flipV="1">
                          <a:off x="0" y="0"/>
                          <a:ext cx="5257800" cy="1905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2" o:spid="_x0000_s1026" o:spt="20" style="position:absolute;left:0pt;flip:y;margin-left:0pt;margin-top:7.8pt;height:0.15pt;width:414pt;z-index:251659264;mso-width-relative:page;mso-height-relative:page;" filled="f" stroked="t" coordsize="21600,21600" o:gfxdata="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jsPAMtQAAAAGAQAADwAAAAAAAAABACAAAAAiAAAAZHJzL2Rvd25yZXYueG1s&#10;UEsBAhQAFAAAAAgAh07iQBbm2BLDAQAAjAMAAA4AAAAAAAAAAQAgAAAAIwEAAGRycy9lMm9Eb2Mu&#10;eG1sUEsFBgAAAAAGAAYAWQEAAFgFAAAAAA==&#10;">
                <v:fill on="f" focussize="0,0"/>
                <v:stroke weight="4.5pt" color="#000000" linestyle="thickThin" joinstyle="round"/>
                <v:imagedata o:title=""/>
                <o:lock v:ext="edit" aspectratio="f"/>
              </v:line>
            </w:pict>
          </mc:Fallback>
        </mc:AlternateContent>
      </w:r>
    </w:p>
    <w:p w14:paraId="4EE940A2">
      <w:pPr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实验五  RecyclerView翻牌游戏应用</w:t>
      </w:r>
    </w:p>
    <w:p w14:paraId="0C82FE44">
      <w:pPr>
        <w:rPr>
          <w:rFonts w:hint="eastAsia"/>
          <w:b/>
          <w:sz w:val="18"/>
          <w:lang w:eastAsia="zh-CN"/>
        </w:rPr>
      </w:pPr>
      <w:r>
        <w:rPr>
          <w:rFonts w:hint="eastAsia"/>
          <w:b/>
          <w:sz w:val="18"/>
          <w:lang w:eastAsia="zh-CN"/>
        </w:rPr>
        <w:t>GitHub网址：https://github.com/StephenYI43/card-game-2024110131</w:t>
      </w:r>
    </w:p>
    <w:p w14:paraId="4E1ED26D">
      <w:pPr>
        <w:rPr>
          <w:rFonts w:hint="eastAsia"/>
          <w:b/>
          <w:lang w:eastAsia="zh-CN"/>
        </w:rPr>
      </w:pPr>
    </w:p>
    <w:p w14:paraId="656173CC">
      <w:pPr>
        <w:numPr>
          <w:ilvl w:val="0"/>
          <w:numId w:val="1"/>
        </w:numPr>
      </w:pPr>
      <w:r>
        <w:rPr>
          <w:rFonts w:hint="eastAsia"/>
        </w:rPr>
        <w:t>实验目的及要求</w:t>
      </w:r>
    </w:p>
    <w:p w14:paraId="50E7B819">
      <w:pPr>
        <w:ind w:firstLine="420"/>
      </w:pPr>
      <w:r>
        <w:rPr>
          <w:rFonts w:hint="eastAsia"/>
        </w:rPr>
        <w:t>1、实验目的</w:t>
      </w:r>
    </w:p>
    <w:p w14:paraId="003F5E98">
      <w:pPr>
        <w:ind w:firstLine="420"/>
      </w:pPr>
      <w:r>
        <w:rPr>
          <w:rFonts w:hint="eastAsia"/>
        </w:rPr>
        <w:t>(1) 掌握Android RecyclerView以及适配器的使用；</w:t>
      </w:r>
    </w:p>
    <w:p w14:paraId="1A1C92E9">
      <w:pPr>
        <w:ind w:firstLine="420"/>
      </w:pPr>
      <w:r>
        <w:rPr>
          <w:rFonts w:hint="eastAsia"/>
        </w:rPr>
        <w:t>(2) 掌握菜单和对话框的实现；</w:t>
      </w:r>
    </w:p>
    <w:p w14:paraId="0B96EA9D">
      <w:pPr>
        <w:ind w:firstLine="420"/>
      </w:pPr>
      <w:r>
        <w:rPr>
          <w:rFonts w:hint="eastAsia"/>
        </w:rPr>
        <w:t>(3) 掌握MVC设计模式；</w:t>
      </w:r>
    </w:p>
    <w:p w14:paraId="3FFFDFAD">
      <w:pPr>
        <w:ind w:firstLine="420"/>
      </w:pPr>
      <w:r>
        <w:rPr>
          <w:rFonts w:hint="eastAsia"/>
        </w:rPr>
        <w:t>2、实验要求</w:t>
      </w:r>
    </w:p>
    <w:p w14:paraId="5634C5DD">
      <w:pPr>
        <w:ind w:firstLine="420" w:firstLineChars="200"/>
      </w:pPr>
      <w:r>
        <w:rPr>
          <w:rFonts w:hint="eastAsia"/>
        </w:rPr>
        <w:t>(1) 认真填写实验报告，要求附加部分运行界面和主要代码；</w:t>
      </w:r>
    </w:p>
    <w:p w14:paraId="66A436FE">
      <w:pPr>
        <w:ind w:firstLine="420" w:firstLineChars="200"/>
      </w:pPr>
      <w:r>
        <w:rPr>
          <w:rFonts w:hint="eastAsia"/>
        </w:rPr>
        <w:t>(2) 对设计好的程序，检查输出是否符合预期，如有错请分析错误原因并解决；</w:t>
      </w:r>
    </w:p>
    <w:p w14:paraId="4C0F62F2"/>
    <w:p w14:paraId="2B854AC4">
      <w:pPr>
        <w:numPr>
          <w:ilvl w:val="0"/>
          <w:numId w:val="1"/>
        </w:numPr>
      </w:pPr>
      <w:r>
        <w:rPr>
          <w:rFonts w:hint="eastAsia"/>
        </w:rPr>
        <w:t>实验内容</w:t>
      </w:r>
    </w:p>
    <w:p w14:paraId="12551236">
      <w:pPr>
        <w:wordWrap w:val="0"/>
        <w:ind w:firstLine="420"/>
      </w:pPr>
      <w:r>
        <w:rPr>
          <w:rFonts w:hint="eastAsia"/>
        </w:rPr>
        <w:t>本实验要求在实验四的基础上进行修改完成，具体要求如下：</w:t>
      </w:r>
    </w:p>
    <w:p w14:paraId="686B8528">
      <w:pPr>
        <w:wordWrap w:val="0"/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（1）新建Dev分支，在新分支完成本次作业，提交到与实验四相同的GitHub仓库，保留main和Dev两个分支；</w:t>
      </w:r>
    </w:p>
    <w:p w14:paraId="763912A4">
      <w:pPr>
        <w:wordWrap w:val="0"/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（2）设置main分支保护，禁止直接push更新；通过GitHub发起PR，记录审核并合并分支；</w:t>
      </w:r>
    </w:p>
    <w:p w14:paraId="02723218">
      <w:pPr>
        <w:wordWrap w:val="0"/>
        <w:ind w:firstLine="420"/>
      </w:pPr>
      <w:r>
        <w:t>​（3）在MainAcitvity上添加菜单，点击菜单后弹出关于对话框；</w:t>
      </w:r>
    </w:p>
    <w:p w14:paraId="0D6E8AAA">
      <w:pPr>
        <w:wordWrap w:val="0"/>
        <w:ind w:firstLine="420"/>
      </w:pPr>
      <w:r>
        <w:t>（4）利用RecylerView改进翻牌游戏Activiy（功能要求和实现可参考共享视频12、13），具体要求如下：</w:t>
      </w:r>
    </w:p>
    <w:p w14:paraId="646247C2">
      <w:pPr>
        <w:wordWrap w:val="0"/>
        <w:ind w:firstLine="735" w:firstLineChars="350"/>
      </w:pPr>
      <w:r>
        <w:t>（a）游戏界面（View)，由RecyclerView实现24张牌游戏，界面规整美观；</w:t>
      </w:r>
    </w:p>
    <w:p w14:paraId="2967CBFF">
      <w:pPr>
        <w:wordWrap w:val="0"/>
        <w:ind w:firstLine="735" w:firstLineChars="350"/>
      </w:pPr>
      <w:r>
        <w:t>（b）适配器（Adapter），实现从RecyclerView.Adapter派生的适配器类，重载相应的方法（包括实现对回调的处理）；</w:t>
      </w:r>
    </w:p>
    <w:p w14:paraId="0E09CC68">
      <w:pPr>
        <w:wordWrap w:val="0"/>
        <w:ind w:firstLine="735" w:firstLineChars="350"/>
      </w:pPr>
      <w:r>
        <w:t>（c）游戏模型（Model），修改CardMatchingGame 添加reset方法；</w:t>
      </w:r>
    </w:p>
    <w:p w14:paraId="28F3724C">
      <w:pPr>
        <w:wordWrap w:val="0"/>
        <w:ind w:firstLine="735" w:firstLineChars="350"/>
      </w:pPr>
      <w:r>
        <w:t>（d）游戏控制器（Controller），修改Activity，使得可以玩游戏，同时支持横屏竖屏不同牌数；</w:t>
      </w:r>
    </w:p>
    <w:p w14:paraId="3C7EBD92">
      <w:pPr>
        <w:wordWrap w:val="0"/>
        <w:ind w:firstLine="420"/>
      </w:pPr>
      <w:r>
        <w:t xml:space="preserve">（5）修改游戏模型（Model）实现3张牌的游戏，具体游戏逻辑自己设计和实现，修改游戏逻辑只需要修改CardMatchingGame的chooseCardAtIndex方法、Card的match方法即可。    </w:t>
      </w:r>
    </w:p>
    <w:p w14:paraId="653B6932">
      <w:pPr>
        <w:wordWrap w:val="0"/>
      </w:pPr>
      <w:r>
        <w:rPr>
          <w:rFonts w:hint="eastAsia"/>
        </w:rPr>
        <w:t>补充：Android studio最新版会导致按钮设置背景后没有变化，这是由于themes.xml文件里面的主题发生了改变，出现这种情况，需要将themes.xml文件里面的相应内容修改为：</w:t>
      </w:r>
    </w:p>
    <w:p w14:paraId="333F973B">
      <w:pPr>
        <w:wordWrap w:val="0"/>
      </w:pPr>
      <w:r>
        <w:t>&lt;style..... parent="Theme.MaterialComponents.DayNight.DarkActionBar.Bridge"&gt;</w:t>
      </w:r>
    </w:p>
    <w:p w14:paraId="299973C6">
      <w:pPr>
        <w:wordWrap w:val="0"/>
      </w:pPr>
      <w:r>
        <w:rPr>
          <w:rFonts w:hint="eastAsia"/>
        </w:rPr>
        <w:t>说明：禁止在布局文件和代码中直接出现字符串，请使用字符串资源间接应用。</w:t>
      </w:r>
    </w:p>
    <w:p w14:paraId="063C1B97">
      <w:pPr>
        <w:wordWrap w:val="0"/>
      </w:pPr>
      <w:r>
        <w:rPr>
          <w:rFonts w:hint="eastAsia"/>
        </w:rPr>
        <w:t xml:space="preserve">提交要求： </w:t>
      </w:r>
    </w:p>
    <w:p w14:paraId="4AFB36AA">
      <w:pPr>
        <w:wordWrap w:val="0"/>
      </w:pPr>
      <w:r>
        <w:rPr>
          <w:rFonts w:hint="eastAsia"/>
        </w:rPr>
        <w:t xml:space="preserve">    (1)  APP应用标题为自己的“姓名+学号”；</w:t>
      </w:r>
    </w:p>
    <w:p w14:paraId="226CE430">
      <w:pPr>
        <w:wordWrap w:val="0"/>
      </w:pPr>
      <w:r>
        <w:rPr>
          <w:rFonts w:hint="eastAsia"/>
        </w:rPr>
        <w:t xml:space="preserve">    (2)  将项目提交到</w:t>
      </w:r>
      <w:r>
        <w:rPr>
          <w:rFonts w:hint="eastAsia"/>
          <w:lang w:eastAsia="zh-CN"/>
        </w:rPr>
        <w:t>GitHub</w:t>
      </w:r>
      <w:r>
        <w:rPr>
          <w:rFonts w:hint="eastAsia"/>
        </w:rPr>
        <w:t>上自己的项目里面；</w:t>
      </w:r>
    </w:p>
    <w:p w14:paraId="44BB32A5">
      <w:pPr>
        <w:wordWrap w:val="0"/>
      </w:pPr>
      <w:r>
        <w:rPr>
          <w:rFonts w:hint="eastAsia"/>
        </w:rPr>
        <w:t xml:space="preserve">    (3)  用附件形式提交实验报告；</w:t>
      </w:r>
    </w:p>
    <w:p w14:paraId="1C2C8C67">
      <w:pPr>
        <w:wordWrap w:val="0"/>
        <w:rPr>
          <w:rFonts w:hint="eastAsia"/>
        </w:rPr>
      </w:pPr>
    </w:p>
    <w:p w14:paraId="00F9CE17">
      <w:pPr>
        <w:keepNext/>
        <w:pageBreakBefore w:val="0"/>
        <w:numPr>
          <w:ilvl w:val="0"/>
          <w:numId w:val="1"/>
        </w:numPr>
      </w:pPr>
      <w:r>
        <w:rPr>
          <w:rFonts w:hint="eastAsia"/>
        </w:rPr>
        <w:t>实验核心代码截图和说明，以及作品最终运行过程的截图（照片）和说明（该部分如不够填写，请另加附页）</w:t>
      </w:r>
    </w:p>
    <w:p w14:paraId="0DBF6DD0">
      <w:pPr>
        <w:keepNext/>
        <w:keepLines w:val="0"/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 w:line="240" w:lineRule="auto"/>
        <w:ind w:left="0" w:right="0" w:firstLine="0"/>
        <w:jc w:val="left"/>
        <w:rPr>
          <w:rFonts w:hint="default" w:ascii="Times New Roman" w:hAnsi="Times New Roman" w:eastAsia="宋体" w:cs="Times New Roman"/>
          <w:b/>
          <w:color w:val="000000"/>
          <w:sz w:val="24"/>
          <w:u w:val="none"/>
          <w:lang w:eastAsia="zh-CN"/>
        </w:rPr>
      </w:pPr>
      <w:r>
        <w:rPr>
          <w:rFonts w:hint="default" w:ascii="Times New Roman" w:hAnsi="Times New Roman" w:eastAsia="宋体" w:cs="Times New Roman"/>
          <w:b/>
          <w:color w:val="000000"/>
          <w:sz w:val="24"/>
          <w:u w:val="none"/>
          <w:lang w:eastAsia="zh-CN"/>
        </w:rPr>
        <w:t>1 程序结构与关于对话框</w:t>
      </w:r>
    </w:p>
    <w:p w14:paraId="1A3A305A">
      <w:pPr>
        <w:keepNext w:val="0"/>
        <w:keepLines w:val="0"/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 w:line="240" w:lineRule="auto"/>
        <w:ind w:left="0" w:right="0" w:firstLine="0"/>
        <w:jc w:val="left"/>
        <w:rPr>
          <w:rFonts w:hint="default" w:ascii="Times New Roman" w:hAnsi="Times New Roman" w:eastAsia="宋体" w:cs="Times New Roman"/>
          <w:b w:val="0"/>
          <w:color w:val="000000"/>
          <w:sz w:val="21"/>
          <w:u w:val="none"/>
          <w:lang w:eastAsia="zh-C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1"/>
          <w:u w:val="none"/>
          <w:lang w:eastAsia="zh-CN"/>
        </w:rPr>
        <w:t>本实验在实验四已完成版本上新建独立工程，使用Dev分支实现RecyclerView三牌游戏。程序保留玩家主页、资料修改和游戏三个Activity，新增关于菜单、适配器回调、模型reset和横竖屏新局策略。23项单元测试、10项API 35设备UI测试均通过，功能代码已通过GitHub PR合并。</w:t>
      </w:r>
    </w:p>
    <w:p w14:paraId="4713B6EC">
      <w:pPr>
        <w:keepNext w:val="0"/>
        <w:keepLines w:val="0"/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 w:line="240" w:lineRule="auto"/>
        <w:ind w:left="0" w:right="0" w:firstLine="0"/>
        <w:jc w:val="center"/>
        <w:rPr>
          <w:rFonts w:hint="default" w:ascii="Times New Roman" w:hAnsi="Times New Roman" w:eastAsia="宋体" w:cs="Times New Roman"/>
          <w:b w:val="0"/>
          <w:color w:val="000000"/>
          <w:sz w:val="21"/>
          <w:u w:val="none"/>
          <w:lang w:eastAsia="zh-CN"/>
        </w:rPr>
      </w:pPr>
    </w:p>
    <w:p w14:paraId="2D505595">
      <w:pPr>
        <w:jc w:val="center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2159000" cy="4798060"/>
            <wp:effectExtent l="0" t="0" r="0" b="2540"/>
            <wp:docPr id="1" name="图片 1" descr="01-default-ma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01-default-main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59000" cy="479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drawing>
          <wp:inline distT="0" distB="0" distL="114300" distR="114300">
            <wp:extent cx="2159000" cy="4798060"/>
            <wp:effectExtent l="0" t="0" r="0" b="2540"/>
            <wp:docPr id="3" name="图片 3" descr="03-about-dialo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03-about-dialog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59000" cy="479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 xml:space="preserve"> </w:t>
      </w:r>
    </w:p>
    <w:p w14:paraId="338155E7">
      <w:pPr>
        <w:keepNext w:val="0"/>
        <w:keepLines w:val="0"/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 w:line="240" w:lineRule="auto"/>
        <w:ind w:left="0" w:right="0" w:firstLine="0"/>
        <w:jc w:val="left"/>
        <w:rPr>
          <w:rFonts w:hint="default" w:ascii="Times New Roman" w:hAnsi="Times New Roman" w:eastAsia="宋体" w:cs="Times New Roman"/>
          <w:b w:val="0"/>
          <w:color w:val="000000"/>
          <w:sz w:val="21"/>
          <w:u w:val="none"/>
          <w:lang w:eastAsia="zh-C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1"/>
          <w:u w:val="none"/>
          <w:lang w:eastAsia="zh-CN"/>
        </w:rPr>
        <w:t>图1为主页面，显示作者姓名与学号、未知个人信息的占位文字和本次运行最高分；图2为点击右上角溢出菜单“关于应用”后出现的对话框，展示作者、学号、版本、MVC说明和完整规则。菜单标题、对话框文字和按钮均从字符串资源读取。</w:t>
      </w:r>
    </w:p>
    <w:p w14:paraId="0B022520">
      <w:pPr>
        <w:keepNext w:val="0"/>
        <w:keepLines w:val="0"/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 w:line="240" w:lineRule="auto"/>
        <w:ind w:left="0" w:right="0" w:firstLine="0"/>
        <w:jc w:val="left"/>
        <w:rPr>
          <w:rFonts w:hint="default" w:ascii="Times New Roman" w:hAnsi="Times New Roman" w:eastAsia="宋体" w:cs="Times New Roman"/>
          <w:b w:val="0"/>
          <w:color w:val="000000"/>
          <w:sz w:val="21"/>
          <w:u w:val="none"/>
          <w:lang w:eastAsia="zh-C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1"/>
          <w:u w:val="none"/>
          <w:lang w:eastAsia="zh-CN"/>
        </w:rPr>
        <w:t>MainActivity通过onCreateOptionsMenu加载菜单资源，在onOptionsItemSelected中创建AlertDialog。资料修改沿用实验四的保存、取消和输入校验，修改后的资料及最高分仅保存在Application内存中。测试中的“示例玩家”、10086、player@example.com、性别和爱好均为演示数据，不作为作者真实资料。</w:t>
      </w:r>
    </w:p>
    <w:p w14:paraId="1143CA0D">
      <w:pPr>
        <w:keepNext/>
        <w:keepLines w:val="0"/>
        <w:pageBreakBefore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 w:line="240" w:lineRule="auto"/>
        <w:ind w:left="0" w:right="0" w:firstLine="0"/>
        <w:jc w:val="left"/>
        <w:rPr>
          <w:rFonts w:hint="default" w:ascii="Times New Roman" w:hAnsi="Times New Roman" w:eastAsia="宋体" w:cs="Times New Roman"/>
          <w:b/>
          <w:color w:val="000000"/>
          <w:sz w:val="24"/>
          <w:u w:val="none"/>
          <w:lang w:eastAsia="zh-CN"/>
        </w:rPr>
      </w:pPr>
      <w:r>
        <w:rPr>
          <w:rFonts w:hint="default" w:ascii="Times New Roman" w:hAnsi="Times New Roman" w:eastAsia="宋体" w:cs="Times New Roman"/>
          <w:b/>
          <w:color w:val="000000"/>
          <w:sz w:val="24"/>
          <w:u w:val="none"/>
          <w:lang w:eastAsia="zh-CN"/>
        </w:rPr>
        <w:t>2 RecyclerView与三牌匹配结果</w:t>
      </w:r>
    </w:p>
    <w:p w14:paraId="4E0E8D57">
      <w:pPr>
        <w:keepNext w:val="0"/>
        <w:keepLines w:val="0"/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 w:line="240" w:lineRule="auto"/>
        <w:ind w:left="0" w:right="0" w:firstLine="0"/>
        <w:jc w:val="left"/>
        <w:rPr>
          <w:rFonts w:hint="default" w:ascii="Times New Roman" w:hAnsi="Times New Roman" w:eastAsia="宋体" w:cs="Times New Roman"/>
          <w:b w:val="0"/>
          <w:color w:val="000000"/>
          <w:sz w:val="21"/>
          <w:u w:val="none"/>
          <w:lang w:eastAsia="zh-C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1"/>
          <w:u w:val="none"/>
          <w:lang w:eastAsia="zh-CN"/>
        </w:rPr>
        <w:t>游戏View改为RecyclerView与GridLayoutManager。竖屏新局由24张不重复卡牌组成，每行4张，列表可滚动。前两张未匹配明牌保持翻开，第三张翻开后统一判定；同点数优先于同花色。成功时三张保持明牌并禁用，失配时前两张收起，保留新翻的第三张。</w:t>
      </w:r>
    </w:p>
    <w:p w14:paraId="24320F2E">
      <w:pPr>
        <w:keepNext w:val="0"/>
        <w:keepLines w:val="0"/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 w:line="240" w:lineRule="auto"/>
        <w:ind w:left="0" w:right="0" w:firstLine="0"/>
        <w:jc w:val="center"/>
        <w:rPr>
          <w:rFonts w:hint="default" w:ascii="Times New Roman" w:hAnsi="Times New Roman" w:eastAsia="宋体" w:cs="Times New Roman"/>
          <w:b w:val="0"/>
          <w:color w:val="000000"/>
          <w:sz w:val="21"/>
          <w:u w:val="none"/>
          <w:lang w:eastAsia="zh-CN"/>
        </w:rPr>
      </w:pPr>
    </w:p>
    <w:p w14:paraId="6A0FC48A">
      <w:pPr>
        <w:jc w:val="center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1587500" cy="3528060"/>
            <wp:effectExtent l="0" t="0" r="0" b="2540"/>
            <wp:docPr id="4" name="图片 4" descr="06-board-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06-board-24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87500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drawing>
          <wp:inline distT="0" distB="0" distL="114300" distR="114300">
            <wp:extent cx="1587500" cy="3528060"/>
            <wp:effectExtent l="0" t="0" r="0" b="2540"/>
            <wp:docPr id="5" name="图片 5" descr="09-triple-match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09-triple-matched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87500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drawing>
          <wp:inline distT="0" distB="0" distL="114300" distR="114300">
            <wp:extent cx="1587500" cy="3528060"/>
            <wp:effectExtent l="0" t="0" r="0" b="2540"/>
            <wp:docPr id="6" name="图片 6" descr="12-card-mismatc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12-card-mismatch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87500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 xml:space="preserve"> </w:t>
      </w:r>
    </w:p>
    <w:p w14:paraId="64A1AD62">
      <w:pPr>
        <w:keepNext w:val="0"/>
        <w:keepLines w:val="0"/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 w:line="240" w:lineRule="auto"/>
        <w:ind w:left="0" w:right="0" w:firstLine="0"/>
        <w:jc w:val="left"/>
        <w:rPr>
          <w:rFonts w:hint="default" w:ascii="Times New Roman" w:hAnsi="Times New Roman" w:eastAsia="宋体" w:cs="Times New Roman"/>
          <w:b w:val="0"/>
          <w:color w:val="000000"/>
          <w:sz w:val="21"/>
          <w:u w:val="none"/>
          <w:lang w:eastAsia="zh-C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1"/>
          <w:u w:val="none"/>
          <w:lang w:eastAsia="zh-CN"/>
        </w:rPr>
        <w:t>图3为24张牌的新局；图4为三张方块匹配，奖励12分，减去三次各1分的翻牌费用后净得9分，匹配数为3/24；图5为失配，三次翻牌共扣3分，再扣失配费用2分，合计-5分。界面同步显示得分、最高分、翻牌次数、匹配数量和反馈。</w:t>
      </w:r>
    </w:p>
    <w:p w14:paraId="25666ECA">
      <w:pPr>
        <w:keepNext w:val="0"/>
        <w:keepLines w:val="0"/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 w:line="240" w:lineRule="auto"/>
        <w:ind w:left="0" w:right="0" w:firstLine="0"/>
        <w:jc w:val="left"/>
        <w:rPr>
          <w:rFonts w:hint="default" w:ascii="Times New Roman" w:hAnsi="Times New Roman" w:eastAsia="宋体" w:cs="Times New Roman"/>
          <w:b w:val="0"/>
          <w:color w:val="000000"/>
          <w:sz w:val="21"/>
          <w:u w:val="none"/>
          <w:lang w:eastAsia="zh-C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1"/>
          <w:u w:val="none"/>
          <w:lang w:eastAsia="zh-CN"/>
        </w:rPr>
        <w:t>三张同点数时Card.match返回6，再乘MATCH_BONUS=4，奖励24分，连续从零翻三张净得21分；三张仅同花色时返回3，奖励12分。点击未匹配的明牌免费收起，不增加翻牌次数。没有可匹配三牌组合时提示结束，避免无法完成的随机尾局。规则和终局均由模型处理。</w:t>
      </w:r>
    </w:p>
    <w:p w14:paraId="49969785">
      <w:pPr>
        <w:keepNext/>
        <w:keepLines w:val="0"/>
        <w:pageBreakBefore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 w:line="240" w:lineRule="auto"/>
        <w:ind w:left="0" w:right="0" w:firstLine="0"/>
        <w:jc w:val="left"/>
        <w:rPr>
          <w:rFonts w:hint="default" w:ascii="Times New Roman" w:hAnsi="Times New Roman" w:eastAsia="宋体" w:cs="Times New Roman"/>
          <w:b/>
          <w:color w:val="000000"/>
          <w:sz w:val="24"/>
          <w:u w:val="none"/>
          <w:lang w:eastAsia="zh-CN"/>
        </w:rPr>
      </w:pPr>
      <w:r>
        <w:rPr>
          <w:rFonts w:hint="default" w:ascii="Times New Roman" w:hAnsi="Times New Roman" w:eastAsia="宋体" w:cs="Times New Roman"/>
          <w:b/>
          <w:color w:val="000000"/>
          <w:sz w:val="24"/>
          <w:u w:val="none"/>
          <w:lang w:eastAsia="zh-CN"/>
        </w:rPr>
        <w:t>3 重新开始与横竖屏牌数</w:t>
      </w:r>
    </w:p>
    <w:p w14:paraId="3DA79C9F">
      <w:pPr>
        <w:keepNext w:val="0"/>
        <w:keepLines w:val="0"/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 w:line="240" w:lineRule="auto"/>
        <w:ind w:left="0" w:right="0" w:firstLine="0"/>
        <w:jc w:val="center"/>
        <w:rPr>
          <w:rFonts w:hint="default" w:ascii="Times New Roman" w:hAnsi="Times New Roman" w:eastAsia="宋体" w:cs="Times New Roman"/>
          <w:b w:val="0"/>
          <w:color w:val="000000"/>
          <w:sz w:val="21"/>
          <w:u w:val="none"/>
          <w:lang w:eastAsia="zh-CN"/>
        </w:rPr>
      </w:pPr>
    </w:p>
    <w:p w14:paraId="7C3EA149">
      <w:pPr>
        <w:jc w:val="center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1536700" cy="3415030"/>
            <wp:effectExtent l="0" t="0" r="0" b="1270"/>
            <wp:docPr id="7" name="图片 7" descr="10-card-rese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10-card-reset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36700" cy="341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drawing>
          <wp:inline distT="0" distB="0" distL="114300" distR="114300">
            <wp:extent cx="1536700" cy="3415030"/>
            <wp:effectExtent l="0" t="0" r="0" b="1270"/>
            <wp:docPr id="8" name="图片 8" descr="11-main-be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11-main-best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36700" cy="341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 xml:space="preserve"> </w:t>
      </w:r>
    </w:p>
    <w:p w14:paraId="2EC9461C">
      <w:pPr>
        <w:keepNext w:val="0"/>
        <w:keepLines w:val="0"/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 w:line="240" w:lineRule="auto"/>
        <w:ind w:left="0" w:right="0" w:firstLine="0"/>
        <w:jc w:val="left"/>
        <w:rPr>
          <w:rFonts w:hint="default" w:ascii="Times New Roman" w:hAnsi="Times New Roman" w:eastAsia="宋体" w:cs="Times New Roman"/>
          <w:b w:val="0"/>
          <w:color w:val="000000"/>
          <w:sz w:val="21"/>
          <w:u w:val="none"/>
          <w:lang w:eastAsia="zh-C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1"/>
          <w:u w:val="none"/>
          <w:lang w:eastAsia="zh-CN"/>
        </w:rPr>
        <w:t>图6为重新开始：原模型调用reset重新发牌，分数、翻牌次数及匹配状态归零；图7为返回主页面后最高分仍为9。reset不替换模型实例，避免适配器继续持有旧对象。</w:t>
      </w:r>
    </w:p>
    <w:p w14:paraId="25BBE814">
      <w:pPr>
        <w:keepNext w:val="0"/>
        <w:keepLines w:val="0"/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 w:line="240" w:lineRule="auto"/>
        <w:ind w:left="0" w:right="0" w:firstLine="0"/>
        <w:jc w:val="center"/>
        <w:rPr>
          <w:rFonts w:hint="default" w:ascii="Times New Roman" w:hAnsi="Times New Roman" w:eastAsia="宋体" w:cs="Times New Roman"/>
          <w:b w:val="0"/>
          <w:color w:val="000000"/>
          <w:sz w:val="21"/>
          <w:u w:val="none"/>
          <w:lang w:eastAsia="zh-CN"/>
        </w:rPr>
      </w:pPr>
    </w:p>
    <w:p w14:paraId="07A7C4C0">
      <w:pPr>
        <w:jc w:val="center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4953000" cy="2228850"/>
            <wp:effectExtent l="0" t="0" r="0" b="6350"/>
            <wp:docPr id="9" name="图片 9" descr="14-landscape-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14-landscape-36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 xml:space="preserve"> </w:t>
      </w:r>
    </w:p>
    <w:p w14:paraId="41B0A49E">
      <w:pPr>
        <w:keepNext w:val="0"/>
        <w:keepLines w:val="0"/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 w:line="240" w:lineRule="auto"/>
        <w:ind w:left="0" w:right="0" w:firstLine="0"/>
        <w:jc w:val="left"/>
        <w:rPr>
          <w:rFonts w:hint="default" w:ascii="Times New Roman" w:hAnsi="Times New Roman" w:eastAsia="宋体" w:cs="Times New Roman"/>
          <w:b w:val="0"/>
          <w:color w:val="000000"/>
          <w:sz w:val="21"/>
          <w:u w:val="none"/>
          <w:lang w:eastAsia="zh-C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1"/>
          <w:u w:val="none"/>
          <w:lang w:eastAsia="zh-CN"/>
        </w:rPr>
        <w:t>图8为横屏重新开局后的36张牌，每行9张，通过列表滚动查看其余卡牌。默认竖屏新局24张、每行4张；横屏新局36张、每行9张。旋转时保留正在进行的24或36张牌局，只改变列数，不强制重新发牌；点击重新开始后才按当前方向调整牌数。</w:t>
      </w:r>
    </w:p>
    <w:p w14:paraId="53F531B6">
      <w:pPr>
        <w:keepNext w:val="0"/>
        <w:keepLines w:val="0"/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 w:line="240" w:lineRule="auto"/>
        <w:ind w:left="0" w:right="0" w:firstLine="0"/>
        <w:jc w:val="left"/>
        <w:rPr>
          <w:rFonts w:hint="default" w:ascii="Times New Roman" w:hAnsi="Times New Roman" w:eastAsia="宋体" w:cs="Times New Roman"/>
          <w:b w:val="0"/>
          <w:color w:val="000000"/>
          <w:sz w:val="21"/>
          <w:u w:val="none"/>
          <w:lang w:eastAsia="zh-C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1"/>
          <w:u w:val="none"/>
          <w:lang w:eastAsia="zh-CN"/>
        </w:rPr>
        <w:t>Bundle保存全部牌的花色、点数、翻开/匹配标志、得分、次数和提示。设备测试确认两张待选明牌与-2分在横竖屏往返后完整保留；横屏重开变36张，回竖屏仍保留36张，竖屏再次重开恢复24张。</w:t>
      </w:r>
    </w:p>
    <w:p w14:paraId="35DEF4A7">
      <w:pPr>
        <w:keepNext/>
        <w:keepLines w:val="0"/>
        <w:pageBreakBefore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 w:line="240" w:lineRule="auto"/>
        <w:ind w:left="0" w:right="0" w:firstLine="0"/>
        <w:jc w:val="left"/>
        <w:rPr>
          <w:rFonts w:hint="default" w:ascii="Times New Roman" w:hAnsi="Times New Roman" w:eastAsia="宋体" w:cs="Times New Roman"/>
          <w:b/>
          <w:color w:val="000000"/>
          <w:sz w:val="24"/>
          <w:u w:val="none"/>
          <w:lang w:eastAsia="zh-CN"/>
        </w:rPr>
      </w:pPr>
      <w:r>
        <w:rPr>
          <w:rFonts w:hint="default" w:ascii="Times New Roman" w:hAnsi="Times New Roman" w:eastAsia="宋体" w:cs="Times New Roman"/>
          <w:b/>
          <w:color w:val="000000"/>
          <w:sz w:val="24"/>
          <w:u w:val="none"/>
          <w:lang w:eastAsia="zh-CN"/>
        </w:rPr>
        <w:t>4 适配器与回调主要代码</w:t>
      </w:r>
    </w:p>
    <w:p w14:paraId="2CB0C115">
      <w:pPr>
        <w:keepNext w:val="0"/>
        <w:keepLines w:val="0"/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 w:line="240" w:lineRule="auto"/>
        <w:ind w:left="0" w:right="0" w:firstLine="0"/>
        <w:jc w:val="left"/>
        <w:rPr>
          <w:rFonts w:hint="default" w:ascii="Times New Roman" w:hAnsi="Times New Roman" w:eastAsia="宋体" w:cs="Times New Roman"/>
          <w:b w:val="0"/>
          <w:color w:val="000000"/>
          <w:sz w:val="21"/>
          <w:u w:val="none"/>
          <w:lang w:eastAsia="zh-C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1"/>
          <w:u w:val="none"/>
          <w:lang w:eastAsia="zh-CN"/>
        </w:rPr>
        <w:t>CardAdapter继承RecyclerView.Adapter，重载onCreateViewHolder、onBindViewHolder和getItemCount，创建Button条目并绑定牌面、颜色、背景、描述与禁用状态。点击时读取bindingAdapterPosition并排除NO_POSITION，回调给GameActivity，不在适配器内计分。以下为实际源码带行号摘录。</w:t>
      </w:r>
    </w:p>
    <w:p w14:paraId="2DFBF346">
      <w:pPr>
        <w:keepNext w:val="0"/>
        <w:keepLines w:val="0"/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 w:line="240" w:lineRule="auto"/>
        <w:ind w:left="0" w:right="0" w:firstLine="0"/>
        <w:jc w:val="center"/>
        <w:rPr>
          <w:rFonts w:hint="default" w:ascii="Times New Roman" w:hAnsi="Times New Roman" w:eastAsia="宋体" w:cs="Times New Roman"/>
          <w:b w:val="0"/>
          <w:color w:val="000000"/>
          <w:sz w:val="21"/>
          <w:u w:val="none"/>
          <w:lang w:eastAsia="zh-CN"/>
        </w:rPr>
      </w:pPr>
    </w:p>
    <w:p w14:paraId="70EC3558">
      <w:pPr>
        <w:jc w:val="center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4953000" cy="5853430"/>
            <wp:effectExtent l="0" t="0" r="0" b="1270"/>
            <wp:docPr id="10" name="图片 10" descr="code-adapt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code-adapter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585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 xml:space="preserve"> </w:t>
      </w:r>
    </w:p>
    <w:p w14:paraId="15385FE7">
      <w:pPr>
        <w:keepNext w:val="0"/>
        <w:keepLines w:val="0"/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 w:line="240" w:lineRule="auto"/>
        <w:ind w:left="0" w:right="0" w:firstLine="0"/>
        <w:jc w:val="left"/>
        <w:rPr>
          <w:rFonts w:hint="default" w:ascii="Times New Roman" w:hAnsi="Times New Roman" w:eastAsia="宋体" w:cs="Times New Roman"/>
          <w:b w:val="0"/>
          <w:color w:val="000000"/>
          <w:sz w:val="21"/>
          <w:u w:val="none"/>
          <w:lang w:eastAsia="zh-C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1"/>
          <w:u w:val="none"/>
          <w:lang w:eastAsia="zh-CN"/>
        </w:rPr>
        <w:t>适配器对完整卡牌快照执行DiffUtil比较，再派发条目变更，避免每次全量刷新。绑定时始终重置全部可变视觉属性，防止已匹配按钮被复用后带着旧背景或禁用状态。UI测试滚动至第24张再返回第1张，验证隐藏牌和已翻牌状态没有串位。GameActivity负责接收回调、调用模型、更新最高分后执行render。</w:t>
      </w:r>
    </w:p>
    <w:p w14:paraId="3C7FD8AE">
      <w:pPr>
        <w:keepNext/>
        <w:keepLines w:val="0"/>
        <w:pageBreakBefore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 w:line="240" w:lineRule="auto"/>
        <w:ind w:left="0" w:right="0" w:firstLine="0"/>
        <w:jc w:val="left"/>
        <w:rPr>
          <w:rFonts w:hint="default" w:ascii="Times New Roman" w:hAnsi="Times New Roman" w:eastAsia="宋体" w:cs="Times New Roman"/>
          <w:b/>
          <w:color w:val="000000"/>
          <w:sz w:val="24"/>
          <w:u w:val="none"/>
          <w:lang w:eastAsia="zh-CN"/>
        </w:rPr>
      </w:pPr>
      <w:r>
        <w:rPr>
          <w:rFonts w:hint="default" w:ascii="Times New Roman" w:hAnsi="Times New Roman" w:eastAsia="宋体" w:cs="Times New Roman"/>
          <w:b/>
          <w:color w:val="000000"/>
          <w:sz w:val="24"/>
          <w:u w:val="none"/>
          <w:lang w:eastAsia="zh-CN"/>
        </w:rPr>
        <w:t>5 三牌模型与reset主要代码</w:t>
      </w:r>
    </w:p>
    <w:p w14:paraId="13D1F9B7">
      <w:pPr>
        <w:keepNext w:val="0"/>
        <w:keepLines w:val="0"/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 w:line="240" w:lineRule="auto"/>
        <w:ind w:left="0" w:right="0" w:firstLine="0"/>
        <w:jc w:val="left"/>
        <w:rPr>
          <w:rFonts w:hint="default" w:ascii="Times New Roman" w:hAnsi="Times New Roman" w:eastAsia="宋体" w:cs="Times New Roman"/>
          <w:b w:val="0"/>
          <w:color w:val="000000"/>
          <w:sz w:val="21"/>
          <w:u w:val="none"/>
          <w:lang w:eastAsia="zh-C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1"/>
          <w:u w:val="none"/>
          <w:lang w:eastAsia="zh-CN"/>
        </w:rPr>
        <w:t>三牌规则的核心修改集中在Card.match和CardMatchingGame.chooseCardAtIndex。已有两张待选牌时才计算匹配分；失配只收起旧的两张牌。保留每次新翻牌扣1分、失配另扣2分、基础分乘4的计分结构，三牌基础奖励分别设计为6和3。</w:t>
      </w:r>
    </w:p>
    <w:p w14:paraId="5759F26C">
      <w:pPr>
        <w:keepNext w:val="0"/>
        <w:keepLines w:val="0"/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 w:line="240" w:lineRule="auto"/>
        <w:ind w:left="0" w:right="0" w:firstLine="0"/>
        <w:jc w:val="center"/>
        <w:rPr>
          <w:rFonts w:hint="default" w:ascii="Times New Roman" w:hAnsi="Times New Roman" w:eastAsia="宋体" w:cs="Times New Roman"/>
          <w:b w:val="0"/>
          <w:color w:val="000000"/>
          <w:sz w:val="21"/>
          <w:u w:val="none"/>
          <w:lang w:eastAsia="zh-CN"/>
        </w:rPr>
      </w:pPr>
    </w:p>
    <w:p w14:paraId="700A3826">
      <w:pPr>
        <w:jc w:val="center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4953000" cy="5474970"/>
            <wp:effectExtent l="0" t="0" r="0" b="11430"/>
            <wp:docPr id="11" name="图片 11" descr="code-mode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code-model.png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547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 xml:space="preserve"> </w:t>
      </w:r>
    </w:p>
    <w:p w14:paraId="2315F097">
      <w:pPr>
        <w:keepNext w:val="0"/>
        <w:keepLines w:val="0"/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 w:line="240" w:lineRule="auto"/>
        <w:ind w:left="0" w:right="0" w:firstLine="0"/>
        <w:jc w:val="left"/>
        <w:rPr>
          <w:rFonts w:hint="default" w:ascii="Times New Roman" w:hAnsi="Times New Roman" w:eastAsia="宋体" w:cs="Times New Roman"/>
          <w:b w:val="0"/>
          <w:color w:val="000000"/>
          <w:sz w:val="21"/>
          <w:u w:val="none"/>
          <w:lang w:eastAsia="zh-C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1"/>
          <w:u w:val="none"/>
          <w:lang w:eastAsia="zh-CN"/>
        </w:rPr>
        <w:t>reset先校验牌数并生成新牌，再清空并替换原列表，保证错误参数不会破坏原牌局。新牌数必须为3的倍数且不超过52张；快照校验最多两张待选牌、已匹配数量为3的倍数及卡牌唯一性。模型仍不依赖Android界面，可独立测试。</w:t>
      </w:r>
    </w:p>
    <w:p w14:paraId="7C6B77EE">
      <w:pPr>
        <w:keepNext/>
        <w:keepLines w:val="0"/>
        <w:pageBreakBefore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 w:line="240" w:lineRule="auto"/>
        <w:ind w:left="0" w:right="0" w:firstLine="0"/>
        <w:jc w:val="left"/>
        <w:rPr>
          <w:rFonts w:hint="default" w:ascii="Times New Roman" w:hAnsi="Times New Roman" w:eastAsia="宋体" w:cs="Times New Roman"/>
          <w:b/>
          <w:color w:val="000000"/>
          <w:sz w:val="24"/>
          <w:u w:val="none"/>
          <w:lang w:eastAsia="zh-CN"/>
        </w:rPr>
      </w:pPr>
      <w:r>
        <w:rPr>
          <w:rFonts w:hint="default" w:ascii="Times New Roman" w:hAnsi="Times New Roman" w:eastAsia="宋体" w:cs="Times New Roman"/>
          <w:b/>
          <w:color w:val="000000"/>
          <w:sz w:val="24"/>
          <w:u w:val="none"/>
          <w:lang w:eastAsia="zh-CN"/>
        </w:rPr>
        <w:t>6 单元测试与设备UI测试</w:t>
      </w:r>
    </w:p>
    <w:p w14:paraId="42FEA6D5">
      <w:pPr>
        <w:keepNext w:val="0"/>
        <w:keepLines w:val="0"/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 w:line="240" w:lineRule="auto"/>
        <w:ind w:left="0" w:right="0" w:firstLine="0"/>
        <w:jc w:val="left"/>
        <w:rPr>
          <w:rFonts w:hint="default" w:ascii="Times New Roman" w:hAnsi="Times New Roman" w:eastAsia="宋体" w:cs="Times New Roman"/>
          <w:b w:val="0"/>
          <w:color w:val="000000"/>
          <w:sz w:val="21"/>
          <w:u w:val="none"/>
          <w:lang w:eastAsia="zh-C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1"/>
          <w:u w:val="none"/>
          <w:lang w:eastAsia="zh-CN"/>
        </w:rPr>
        <w:t>本机执行Gradle构建、testDebugUnitTest、connectedDebugAndroidTest和lintDebug。23项JUnit模型测试及10项API 35模拟器Instrumentation UI测试全部通过；Lint为0错误、3个警告。下图根据Gradle原始XML汇总，详细断言记录可在仓库中复核。</w:t>
      </w:r>
    </w:p>
    <w:p w14:paraId="3EEA83DD">
      <w:pPr>
        <w:keepNext w:val="0"/>
        <w:keepLines w:val="0"/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 w:line="240" w:lineRule="auto"/>
        <w:ind w:left="0" w:right="0" w:firstLine="0"/>
        <w:jc w:val="center"/>
        <w:rPr>
          <w:rFonts w:hint="default" w:ascii="Times New Roman" w:hAnsi="Times New Roman" w:eastAsia="宋体" w:cs="Times New Roman"/>
          <w:b w:val="0"/>
          <w:color w:val="000000"/>
          <w:sz w:val="21"/>
          <w:u w:val="none"/>
          <w:lang w:eastAsia="zh-CN"/>
        </w:rPr>
      </w:pPr>
    </w:p>
    <w:p w14:paraId="09F41009">
      <w:pPr>
        <w:jc w:val="center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143500" cy="3067685"/>
            <wp:effectExtent l="0" t="0" r="0" b="5715"/>
            <wp:docPr id="12" name="图片 12" descr="test-results-lab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test-results-lab5.png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 xml:space="preserve"> </w:t>
      </w:r>
    </w:p>
    <w:p w14:paraId="516AC232">
      <w:pPr>
        <w:keepNext w:val="0"/>
        <w:keepLines w:val="0"/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 w:line="240" w:lineRule="auto"/>
        <w:ind w:left="0" w:right="0" w:firstLine="0"/>
        <w:jc w:val="left"/>
        <w:rPr>
          <w:rFonts w:hint="default" w:ascii="Times New Roman" w:hAnsi="Times New Roman" w:eastAsia="宋体" w:cs="Times New Roman"/>
          <w:b w:val="0"/>
          <w:color w:val="000000"/>
          <w:sz w:val="21"/>
          <w:u w:val="none"/>
          <w:lang w:eastAsia="zh-C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1"/>
          <w:u w:val="none"/>
          <w:lang w:eastAsia="zh-CN"/>
        </w:rPr>
        <w:t>模型测试覆盖三点数、三花色、规则优先、错误张数、52张牌唯一性、前两张等待、免费收牌、21/9/-5计分、失配标志、reset清零与24/36牌数、非法reset的原子性、深复制快照、非法快照、终局与最高分。</w:t>
      </w:r>
    </w:p>
    <w:p w14:paraId="02FB39E3">
      <w:pPr>
        <w:keepNext w:val="0"/>
        <w:keepLines w:val="0"/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 w:line="240" w:lineRule="auto"/>
        <w:ind w:left="0" w:right="0" w:firstLine="0"/>
        <w:jc w:val="left"/>
        <w:rPr>
          <w:rFonts w:hint="default" w:ascii="Times New Roman" w:hAnsi="Times New Roman" w:eastAsia="宋体" w:cs="Times New Roman"/>
          <w:b w:val="0"/>
          <w:color w:val="000000"/>
          <w:sz w:val="21"/>
          <w:u w:val="none"/>
          <w:lang w:eastAsia="zh-C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1"/>
          <w:u w:val="none"/>
          <w:lang w:eastAsia="zh-CN"/>
        </w:rPr>
        <w:t>设备测试覆盖默认身份、真实菜单点击与关于对话框、资料保存/取消和错误输入、24张牌与列表复用、两张待选牌、三牌匹配/重开/最高分、失配、旋转恢复和横屏36张新局。测试只读随机模型来选择组合，再点击实际按钮和检查界面；前9张中必有三张同花色，避免随机牌局造成不稳定断言。</w:t>
      </w:r>
    </w:p>
    <w:p w14:paraId="6351299B">
      <w:pPr>
        <w:keepNext w:val="0"/>
        <w:keepLines w:val="0"/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 w:line="240" w:lineRule="auto"/>
        <w:ind w:left="0" w:right="0" w:firstLine="0"/>
        <w:jc w:val="left"/>
        <w:rPr>
          <w:rFonts w:hint="default" w:ascii="Times New Roman" w:hAnsi="Times New Roman" w:eastAsia="宋体" w:cs="Times New Roman"/>
          <w:b w:val="0"/>
          <w:color w:val="000000"/>
          <w:sz w:val="21"/>
          <w:u w:val="none"/>
          <w:lang w:eastAsia="zh-C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1"/>
          <w:u w:val="none"/>
          <w:lang w:eastAsia="zh-CN"/>
        </w:rPr>
        <w:t>原始unit-tests.xml、ui-tests.xml和15张真实运行截图保存在report-assets/lab5。已验证范围为Android 15/API 35模拟器；其他Android版本和品牌真机尚未验证。3个Lint警告为target/compile SDK更新建议以及备份提取规则提示，没有通过禁用Lint跳过检查。</w:t>
      </w:r>
    </w:p>
    <w:p w14:paraId="0D3B129B">
      <w:pPr>
        <w:keepNext/>
        <w:keepLines w:val="0"/>
        <w:pageBreakBefore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 w:line="240" w:lineRule="auto"/>
        <w:ind w:left="0" w:right="0" w:firstLine="0"/>
        <w:jc w:val="left"/>
        <w:rPr>
          <w:rFonts w:hint="default" w:ascii="Times New Roman" w:hAnsi="Times New Roman" w:eastAsia="宋体" w:cs="Times New Roman"/>
          <w:b/>
          <w:color w:val="000000"/>
          <w:sz w:val="24"/>
          <w:u w:val="none"/>
          <w:lang w:eastAsia="zh-CN"/>
        </w:rPr>
      </w:pPr>
      <w:r>
        <w:rPr>
          <w:rFonts w:hint="default" w:ascii="Times New Roman" w:hAnsi="Times New Roman" w:eastAsia="宋体" w:cs="Times New Roman"/>
          <w:b/>
          <w:color w:val="000000"/>
          <w:sz w:val="24"/>
          <w:u w:val="none"/>
          <w:lang w:eastAsia="zh-CN"/>
        </w:rPr>
        <w:t>7 GitHub分支保护与PR合并</w:t>
      </w:r>
    </w:p>
    <w:p w14:paraId="5D268F4D">
      <w:pPr>
        <w:keepNext w:val="0"/>
        <w:keepLines w:val="0"/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 w:line="240" w:lineRule="auto"/>
        <w:ind w:left="0" w:right="0" w:firstLine="0"/>
        <w:jc w:val="left"/>
        <w:rPr>
          <w:rFonts w:hint="default" w:ascii="Times New Roman" w:hAnsi="Times New Roman" w:eastAsia="宋体" w:cs="Times New Roman"/>
          <w:b w:val="0"/>
          <w:color w:val="000000"/>
          <w:sz w:val="21"/>
          <w:u w:val="none"/>
          <w:lang w:eastAsia="zh-C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1"/>
          <w:u w:val="none"/>
          <w:lang w:eastAsia="zh-CN"/>
        </w:rPr>
        <w:t>按本人使用GitHub的约定，沿用实验四仓库，在Dev分支提交实验五。main要求PR、Local Android verification提交检查和对话解决，保护对管理员同样生效，并禁止强制推送及删除。实验四历史提交3617f28保留为lab4-complete标签。</w:t>
      </w:r>
    </w:p>
    <w:p w14:paraId="7CC9096D">
      <w:pPr>
        <w:keepNext w:val="0"/>
        <w:keepLines w:val="0"/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 w:line="240" w:lineRule="auto"/>
        <w:ind w:left="0" w:right="0" w:firstLine="0"/>
        <w:jc w:val="center"/>
        <w:rPr>
          <w:rFonts w:hint="default" w:ascii="Times New Roman" w:hAnsi="Times New Roman" w:eastAsia="宋体" w:cs="Times New Roman"/>
          <w:b w:val="0"/>
          <w:color w:val="000000"/>
          <w:sz w:val="21"/>
          <w:u w:val="none"/>
          <w:lang w:eastAsia="zh-CN"/>
        </w:rPr>
      </w:pPr>
    </w:p>
    <w:p w14:paraId="0A3136C6">
      <w:pPr>
        <w:jc w:val="center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143500" cy="2543175"/>
            <wp:effectExtent l="0" t="0" r="0" b="9525"/>
            <wp:docPr id="13" name="图片 13" descr="github-reco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github-record.png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 xml:space="preserve"> </w:t>
      </w:r>
    </w:p>
    <w:p w14:paraId="28127AC3">
      <w:pPr>
        <w:keepNext w:val="0"/>
        <w:keepLines w:val="0"/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 w:line="240" w:lineRule="auto"/>
        <w:ind w:left="0" w:right="0" w:firstLine="0"/>
        <w:jc w:val="left"/>
        <w:rPr>
          <w:rFonts w:hint="default" w:ascii="Times New Roman" w:hAnsi="Times New Roman" w:eastAsia="宋体" w:cs="Times New Roman"/>
          <w:b w:val="0"/>
          <w:color w:val="000000"/>
          <w:sz w:val="21"/>
          <w:u w:val="none"/>
          <w:lang w:eastAsia="zh-C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1"/>
          <w:u w:val="none"/>
          <w:lang w:eastAsia="zh-CN"/>
        </w:rPr>
        <w:t>图中是GitHub真实API记录的摘要。功能PR #1由Dev合并至main，合并提交为e4b4ed36c54a，未使用管理员绕过。合并后保留Dev分支。个人代码自审记录在PR评论中；GitHub不允许作者批准自己的PR，因此外部批准数量设为0，但仍强制PR和成功检查，不伪装成他人审核。</w:t>
      </w:r>
    </w:p>
    <w:p w14:paraId="15AF24F3">
      <w:pPr>
        <w:keepNext w:val="0"/>
        <w:keepLines w:val="0"/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 w:line="240" w:lineRule="auto"/>
        <w:ind w:left="0" w:right="0" w:firstLine="0"/>
        <w:jc w:val="left"/>
        <w:rPr>
          <w:rFonts w:hint="default" w:ascii="Times New Roman" w:hAnsi="Times New Roman" w:eastAsia="宋体" w:cs="Times New Roman"/>
          <w:b w:val="0"/>
          <w:color w:val="000000"/>
          <w:sz w:val="21"/>
          <w:u w:val="none"/>
          <w:lang w:eastAsia="zh-C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1"/>
          <w:u w:val="none"/>
          <w:lang w:eastAsia="zh-CN"/>
        </w:rPr>
        <w:t>本次GitHub登录缺少workflow写入权限，无法上传Actions配置。构建、23项单元测试、10项设备UI测试和Lint均在本机实际完成，再把成功状态与原始证据链接登记到对应提交；该检查不是云端CI。仓库中保留分支保护配置JSON和接口记录，便于复核。</w:t>
      </w:r>
    </w:p>
    <w:p w14:paraId="4D4F3F05">
      <w:pPr>
        <w:keepNext w:val="0"/>
        <w:keepLines w:val="0"/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 w:line="240" w:lineRule="auto"/>
        <w:ind w:left="0" w:right="0" w:firstLine="0"/>
        <w:jc w:val="left"/>
        <w:rPr>
          <w:rFonts w:hint="default" w:ascii="Times New Roman" w:hAnsi="Times New Roman" w:eastAsia="宋体" w:cs="Times New Roman"/>
          <w:b w:val="0"/>
          <w:color w:val="000000"/>
          <w:sz w:val="21"/>
          <w:u w:val="none"/>
          <w:lang w:eastAsia="zh-C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1"/>
          <w:u w:val="none"/>
          <w:lang w:eastAsia="zh-CN"/>
        </w:rPr>
        <w:t>仓库地址：https://github.com/StephenYI43/card-game-2024110131</w:t>
      </w:r>
    </w:p>
    <w:p w14:paraId="43EC0F65">
      <w:pPr>
        <w:keepNext w:val="0"/>
        <w:keepLines w:val="0"/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 w:line="240" w:lineRule="auto"/>
        <w:ind w:left="0" w:right="0" w:firstLine="0"/>
        <w:jc w:val="left"/>
        <w:rPr>
          <w:rFonts w:hint="default" w:ascii="Times New Roman" w:hAnsi="Times New Roman" w:eastAsia="宋体" w:cs="Times New Roman"/>
          <w:b w:val="0"/>
          <w:color w:val="000000"/>
          <w:sz w:val="21"/>
          <w:u w:val="none"/>
          <w:lang w:eastAsia="zh-C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1"/>
          <w:u w:val="none"/>
          <w:lang w:eastAsia="zh-CN"/>
        </w:rPr>
        <w:t>功能PR地址：https://github.com/StephenYI43/card-game-2024110131/pull/1</w:t>
      </w:r>
    </w:p>
    <w:p w14:paraId="79204ADA">
      <w:pPr>
        <w:keepNext w:val="0"/>
        <w:keepLines w:val="0"/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 w:line="240" w:lineRule="auto"/>
        <w:ind w:left="0" w:right="0" w:firstLine="0"/>
        <w:jc w:val="left"/>
        <w:rPr>
          <w:rFonts w:hint="default" w:ascii="Times New Roman" w:hAnsi="Times New Roman" w:eastAsia="宋体" w:cs="Times New Roman"/>
          <w:b w:val="0"/>
          <w:color w:val="000000"/>
          <w:sz w:val="21"/>
          <w:u w:val="none"/>
          <w:lang w:eastAsia="zh-C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1"/>
          <w:u w:val="none"/>
          <w:lang w:eastAsia="zh-CN"/>
        </w:rPr>
        <w:t>实验四保留地址：https://github.com/StephenYI43/card-game-2024110131/tree/lab4-complete</w:t>
      </w:r>
    </w:p>
    <w:p w14:paraId="0541B48A">
      <w:pPr>
        <w:keepNext w:val="0"/>
        <w:keepLines w:val="0"/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 w:line="240" w:lineRule="auto"/>
        <w:ind w:left="0" w:right="0" w:firstLine="0"/>
        <w:jc w:val="left"/>
        <w:rPr>
          <w:rFonts w:hint="default" w:ascii="Times New Roman" w:hAnsi="Times New Roman" w:eastAsia="宋体" w:cs="Times New Roman"/>
          <w:b w:val="0"/>
          <w:color w:val="000000"/>
          <w:sz w:val="21"/>
          <w:u w:val="none"/>
          <w:lang w:eastAsia="zh-C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1"/>
          <w:u w:val="none"/>
          <w:lang w:eastAsia="zh-CN"/>
        </w:rPr>
        <w:t>本地实验五单独位于固定英文路径assignment5-project，实验四仍位于assignment4-project。独立包名com.songjunyi.cardgame.lab5可以与实验四同时安装，工作区APK和实验报告也采用实验五文件名。</w:t>
      </w:r>
    </w:p>
    <w:p w14:paraId="7EA2B58E">
      <w:pPr>
        <w:keepNext/>
        <w:keepLines w:val="0"/>
        <w:pageBreakBefore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 w:line="240" w:lineRule="auto"/>
        <w:ind w:left="0" w:right="0" w:firstLine="0"/>
        <w:jc w:val="left"/>
        <w:rPr>
          <w:rFonts w:hint="default" w:ascii="Times New Roman" w:hAnsi="Times New Roman" w:eastAsia="宋体" w:cs="Times New Roman"/>
          <w:b/>
          <w:color w:val="000000"/>
          <w:sz w:val="24"/>
          <w:u w:val="none"/>
          <w:lang w:eastAsia="zh-CN"/>
        </w:rPr>
      </w:pPr>
      <w:r>
        <w:rPr>
          <w:rFonts w:hint="default" w:ascii="Times New Roman" w:hAnsi="Times New Roman" w:eastAsia="宋体" w:cs="Times New Roman"/>
          <w:b/>
          <w:color w:val="000000"/>
          <w:sz w:val="24"/>
          <w:u w:val="none"/>
          <w:lang w:eastAsia="zh-CN"/>
        </w:rPr>
        <w:t>四 实验结果的分析与评价</w:t>
      </w:r>
    </w:p>
    <w:p w14:paraId="006807A9">
      <w:pPr>
        <w:keepNext/>
        <w:keepLines w:val="0"/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 w:line="240" w:lineRule="auto"/>
        <w:ind w:left="0" w:right="0" w:firstLine="0"/>
        <w:jc w:val="left"/>
        <w:rPr>
          <w:rFonts w:hint="default" w:ascii="Times New Roman" w:hAnsi="Times New Roman" w:eastAsia="宋体" w:cs="Times New Roman"/>
          <w:b/>
          <w:color w:val="000000"/>
          <w:sz w:val="24"/>
          <w:u w:val="none"/>
          <w:lang w:eastAsia="zh-CN"/>
        </w:rPr>
      </w:pPr>
      <w:r>
        <w:rPr>
          <w:rFonts w:hint="default" w:ascii="Times New Roman" w:hAnsi="Times New Roman" w:eastAsia="宋体" w:cs="Times New Roman"/>
          <w:b/>
          <w:color w:val="000000"/>
          <w:sz w:val="24"/>
          <w:u w:val="none"/>
          <w:lang w:eastAsia="zh-CN"/>
        </w:rPr>
        <w:t>1 实验结果</w:t>
      </w:r>
    </w:p>
    <w:p w14:paraId="08C9B2DE">
      <w:pPr>
        <w:keepNext w:val="0"/>
        <w:keepLines w:val="0"/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 w:line="240" w:lineRule="auto"/>
        <w:ind w:left="0" w:right="0" w:firstLine="0"/>
        <w:jc w:val="left"/>
        <w:rPr>
          <w:rFonts w:hint="default" w:ascii="Times New Roman" w:hAnsi="Times New Roman" w:eastAsia="宋体" w:cs="Times New Roman"/>
          <w:b w:val="0"/>
          <w:color w:val="000000"/>
          <w:sz w:val="21"/>
          <w:u w:val="none"/>
          <w:lang w:eastAsia="zh-C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1"/>
          <w:u w:val="none"/>
          <w:lang w:eastAsia="zh-CN"/>
        </w:rPr>
        <w:t>本实验完成了RecyclerView 24张牌、适配器与回调、三牌匹配、reset、关于菜单、横竖屏不同新局牌数和状态恢复。View只显示状态，Controller处理交互并调用Model，模型独立计分。个人信息修改与最高分功能保留。构建成功，23项模型测试和10项设备UI测试均为0失败。</w:t>
      </w:r>
    </w:p>
    <w:p w14:paraId="7B06A76C">
      <w:pPr>
        <w:keepNext/>
        <w:keepLines w:val="0"/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 w:line="240" w:lineRule="auto"/>
        <w:ind w:left="0" w:right="0" w:firstLine="0"/>
        <w:jc w:val="left"/>
        <w:rPr>
          <w:rFonts w:hint="default" w:ascii="Times New Roman" w:hAnsi="Times New Roman" w:eastAsia="宋体" w:cs="Times New Roman"/>
          <w:b/>
          <w:color w:val="000000"/>
          <w:sz w:val="24"/>
          <w:u w:val="none"/>
          <w:lang w:eastAsia="zh-CN"/>
        </w:rPr>
      </w:pPr>
      <w:r>
        <w:rPr>
          <w:rFonts w:hint="default" w:ascii="Times New Roman" w:hAnsi="Times New Roman" w:eastAsia="宋体" w:cs="Times New Roman"/>
          <w:b/>
          <w:color w:val="000000"/>
          <w:sz w:val="24"/>
          <w:u w:val="none"/>
          <w:lang w:eastAsia="zh-CN"/>
        </w:rPr>
        <w:t>2 问题分析与解决</w:t>
      </w:r>
    </w:p>
    <w:p w14:paraId="35396E99">
      <w:pPr>
        <w:keepNext w:val="0"/>
        <w:keepLines w:val="0"/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 w:line="240" w:lineRule="auto"/>
        <w:ind w:left="0" w:right="0" w:firstLine="0"/>
        <w:jc w:val="left"/>
        <w:rPr>
          <w:rFonts w:hint="default" w:ascii="Times New Roman" w:hAnsi="Times New Roman" w:eastAsia="宋体" w:cs="Times New Roman"/>
          <w:b w:val="0"/>
          <w:color w:val="000000"/>
          <w:sz w:val="21"/>
          <w:u w:val="none"/>
          <w:lang w:eastAsia="zh-C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1"/>
          <w:u w:val="none"/>
          <w:lang w:eastAsia="zh-CN"/>
        </w:rPr>
        <w:t>增加RecyclerView后首次离线检查缺少androidx.collection依赖，联网补齐缓存后构建正常。首轮菜单测试使用Instrumentation的旧菜单分发接口，不能定位Toolbar溢出菜单，尽管菜单已经显示；改为在Instrumentation中查找实际菜单条目并点击，再检查对话框中的学号，完整复测后10项设备测试全部通过。</w:t>
      </w:r>
    </w:p>
    <w:p w14:paraId="497B51AF">
      <w:pPr>
        <w:keepNext w:val="0"/>
        <w:keepLines w:val="0"/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 w:line="240" w:lineRule="auto"/>
        <w:ind w:left="0" w:right="0" w:firstLine="0"/>
        <w:jc w:val="left"/>
        <w:rPr>
          <w:rFonts w:hint="default" w:ascii="Times New Roman" w:hAnsi="Times New Roman" w:eastAsia="宋体" w:cs="Times New Roman"/>
          <w:b w:val="0"/>
          <w:color w:val="000000"/>
          <w:sz w:val="21"/>
          <w:u w:val="none"/>
          <w:lang w:eastAsia="zh-C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1"/>
          <w:u w:val="none"/>
          <w:lang w:eastAsia="zh-CN"/>
        </w:rPr>
        <w:t>列表复用容易导致牌面、背景或禁用状态遗留，因此onBindViewHolder每次都重设相关属性。点击回调不捕获过期position，使用bindingAdapterPosition并检查NO_POSITION。采用快照与DiffUtil更新后，全量刷新警告也已消除。</w:t>
      </w:r>
    </w:p>
    <w:p w14:paraId="53F1F74E">
      <w:pPr>
        <w:keepNext w:val="0"/>
        <w:keepLines w:val="0"/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 w:line="240" w:lineRule="auto"/>
        <w:ind w:left="0" w:right="0" w:firstLine="0"/>
        <w:jc w:val="left"/>
        <w:rPr>
          <w:rFonts w:hint="default" w:ascii="Times New Roman" w:hAnsi="Times New Roman" w:eastAsia="宋体" w:cs="Times New Roman"/>
          <w:b w:val="0"/>
          <w:color w:val="000000"/>
          <w:sz w:val="21"/>
          <w:u w:val="none"/>
          <w:lang w:eastAsia="zh-C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1"/>
          <w:u w:val="none"/>
          <w:lang w:eastAsia="zh-CN"/>
        </w:rPr>
        <w:t>横竖屏不同新局牌数与“旋转不丢牌局”需要区分：首次进入或重开按方向选择24/36张，普通旋转只改变列数。快照保留两张待选牌，使第三张判定仍可继续，避免只保存分数造成模型与画面不一致。</w:t>
      </w:r>
    </w:p>
    <w:p w14:paraId="43EDF889">
      <w:pPr>
        <w:keepNext/>
        <w:keepLines w:val="0"/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 w:line="240" w:lineRule="auto"/>
        <w:ind w:left="0" w:right="0" w:firstLine="0"/>
        <w:jc w:val="left"/>
        <w:rPr>
          <w:rFonts w:hint="default" w:ascii="Times New Roman" w:hAnsi="Times New Roman" w:eastAsia="宋体" w:cs="Times New Roman"/>
          <w:b/>
          <w:color w:val="000000"/>
          <w:sz w:val="24"/>
          <w:u w:val="none"/>
          <w:lang w:eastAsia="zh-CN"/>
        </w:rPr>
      </w:pPr>
      <w:r>
        <w:rPr>
          <w:rFonts w:hint="eastAsia" w:cs="Times New Roman"/>
          <w:b/>
          <w:color w:val="000000"/>
          <w:sz w:val="24"/>
          <w:u w:val="none"/>
          <w:lang w:eastAsia="zh-CN"/>
        </w:rPr>
        <w:t>3 实验体会</w:t>
      </w:r>
    </w:p>
    <w:p w14:paraId="42CF5EA5">
      <w:pPr>
        <w:keepNext w:val="0"/>
        <w:keepLines w:val="0"/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 w:line="240" w:lineRule="auto"/>
        <w:ind w:left="0" w:right="0" w:firstLine="0"/>
        <w:jc w:val="left"/>
        <w:rPr>
          <w:rFonts w:hint="default" w:ascii="Times New Roman" w:hAnsi="Times New Roman" w:eastAsia="宋体" w:cs="Times New Roman"/>
          <w:b w:val="0"/>
          <w:color w:val="000000"/>
          <w:sz w:val="21"/>
          <w:u w:val="none"/>
          <w:lang w:eastAsia="zh-C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1"/>
          <w:u w:val="none"/>
          <w:lang w:eastAsia="zh-CN"/>
        </w:rPr>
        <w:t>通过本实验，我把三牌规则放在模型层，通过适配器回调连接控制器，而没有把计分写进按钮。模型测试可以精确验证奖励与扣分，设备测试补充验证列表复用、菜单、导航和重建。Git分支保护把合并集中到PR中，个人自审记录与独立批准也应如实区分。</w:t>
      </w:r>
    </w:p>
    <w:p w14:paraId="3F620139">
      <w:pPr>
        <w:keepNext w:val="0"/>
        <w:keepLines w:val="0"/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 w:line="240" w:lineRule="auto"/>
        <w:ind w:left="0" w:right="0" w:firstLine="0"/>
        <w:jc w:val="left"/>
        <w:rPr>
          <w:rFonts w:hint="default" w:ascii="Times New Roman" w:hAnsi="Times New Roman" w:eastAsia="宋体" w:cs="Times New Roman"/>
          <w:b w:val="0"/>
          <w:color w:val="000000"/>
          <w:sz w:val="18"/>
          <w:u w:val="none"/>
          <w:lang w:eastAsia="zh-C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18"/>
          <w:u w:val="none"/>
          <w:lang w:eastAsia="zh-CN"/>
        </w:rPr>
        <w:t>注：实验成绩等级分为（90－100分）优，（80－89分）良，(70-79分)中，（60－69分）及格，（59分）不及格。</w:t>
      </w:r>
    </w:p>
    <w:p w14:paraId="36E0EBC6">
      <w:pPr>
        <w:jc w:val="center"/>
        <w:rPr>
          <w:rFonts w:hint="eastAsia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+西文正文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CED211A"/>
    <w:multiLevelType w:val="multilevel"/>
    <w:tmpl w:val="0CED211A"/>
    <w:lvl w:ilvl="0" w:tentative="0">
      <w:start w:val="1"/>
      <w:numFmt w:val="japaneseCounting"/>
      <w:lvlText w:val="%1．"/>
      <w:lvlJc w:val="left"/>
      <w:pPr>
        <w:tabs>
          <w:tab w:val="left" w:pos="420"/>
        </w:tabs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2305"/>
    <w:rsid w:val="00043499"/>
    <w:rsid w:val="0007265F"/>
    <w:rsid w:val="00073314"/>
    <w:rsid w:val="000833CB"/>
    <w:rsid w:val="000911FD"/>
    <w:rsid w:val="000A1FC1"/>
    <w:rsid w:val="000A7E50"/>
    <w:rsid w:val="000B0A08"/>
    <w:rsid w:val="000D4F42"/>
    <w:rsid w:val="000E1904"/>
    <w:rsid w:val="00101848"/>
    <w:rsid w:val="001534EA"/>
    <w:rsid w:val="001672EE"/>
    <w:rsid w:val="001C42DE"/>
    <w:rsid w:val="001C4585"/>
    <w:rsid w:val="001C569F"/>
    <w:rsid w:val="001C5CBD"/>
    <w:rsid w:val="001D0635"/>
    <w:rsid w:val="001E07AF"/>
    <w:rsid w:val="001E0FF5"/>
    <w:rsid w:val="0020079C"/>
    <w:rsid w:val="0021174B"/>
    <w:rsid w:val="002403AB"/>
    <w:rsid w:val="00252F65"/>
    <w:rsid w:val="002801E2"/>
    <w:rsid w:val="00292B22"/>
    <w:rsid w:val="00293F5F"/>
    <w:rsid w:val="002C1EBE"/>
    <w:rsid w:val="002E58FD"/>
    <w:rsid w:val="00302EED"/>
    <w:rsid w:val="003609E1"/>
    <w:rsid w:val="00361916"/>
    <w:rsid w:val="003C0D20"/>
    <w:rsid w:val="003C13A0"/>
    <w:rsid w:val="003D7A15"/>
    <w:rsid w:val="004455E3"/>
    <w:rsid w:val="004A453D"/>
    <w:rsid w:val="004D32BD"/>
    <w:rsid w:val="004D7292"/>
    <w:rsid w:val="00510E6E"/>
    <w:rsid w:val="0051124F"/>
    <w:rsid w:val="005158FA"/>
    <w:rsid w:val="00516E88"/>
    <w:rsid w:val="005205DA"/>
    <w:rsid w:val="00522EF1"/>
    <w:rsid w:val="00524A96"/>
    <w:rsid w:val="00550899"/>
    <w:rsid w:val="00572E31"/>
    <w:rsid w:val="005D368D"/>
    <w:rsid w:val="005D42D4"/>
    <w:rsid w:val="005D6D58"/>
    <w:rsid w:val="005E2284"/>
    <w:rsid w:val="005F02CA"/>
    <w:rsid w:val="005F1DFD"/>
    <w:rsid w:val="005F4308"/>
    <w:rsid w:val="005F4673"/>
    <w:rsid w:val="00603D0F"/>
    <w:rsid w:val="006271A3"/>
    <w:rsid w:val="00642A9F"/>
    <w:rsid w:val="006519C4"/>
    <w:rsid w:val="00653D01"/>
    <w:rsid w:val="00655ABA"/>
    <w:rsid w:val="006A2C61"/>
    <w:rsid w:val="006E00C3"/>
    <w:rsid w:val="00720445"/>
    <w:rsid w:val="00732475"/>
    <w:rsid w:val="007377A9"/>
    <w:rsid w:val="00782FE2"/>
    <w:rsid w:val="00783D7E"/>
    <w:rsid w:val="007A7E5C"/>
    <w:rsid w:val="007C7107"/>
    <w:rsid w:val="007C78FC"/>
    <w:rsid w:val="007D199A"/>
    <w:rsid w:val="007D2379"/>
    <w:rsid w:val="007D42C0"/>
    <w:rsid w:val="007F5828"/>
    <w:rsid w:val="008153D4"/>
    <w:rsid w:val="00826BF0"/>
    <w:rsid w:val="00840874"/>
    <w:rsid w:val="00861B08"/>
    <w:rsid w:val="00866B79"/>
    <w:rsid w:val="008C16F5"/>
    <w:rsid w:val="008D02A7"/>
    <w:rsid w:val="008E2F26"/>
    <w:rsid w:val="00917848"/>
    <w:rsid w:val="00936FEE"/>
    <w:rsid w:val="00951F3F"/>
    <w:rsid w:val="00984E9A"/>
    <w:rsid w:val="009D7522"/>
    <w:rsid w:val="00A024A0"/>
    <w:rsid w:val="00A1494F"/>
    <w:rsid w:val="00A25DC0"/>
    <w:rsid w:val="00A34B40"/>
    <w:rsid w:val="00A40B12"/>
    <w:rsid w:val="00A4287F"/>
    <w:rsid w:val="00A56ADE"/>
    <w:rsid w:val="00A60449"/>
    <w:rsid w:val="00A778AB"/>
    <w:rsid w:val="00A85309"/>
    <w:rsid w:val="00A86E49"/>
    <w:rsid w:val="00A92E3B"/>
    <w:rsid w:val="00AA28D8"/>
    <w:rsid w:val="00AB3D52"/>
    <w:rsid w:val="00AB7FF1"/>
    <w:rsid w:val="00AC775A"/>
    <w:rsid w:val="00AD3239"/>
    <w:rsid w:val="00AF0FBF"/>
    <w:rsid w:val="00B11BE3"/>
    <w:rsid w:val="00B13F72"/>
    <w:rsid w:val="00B26CB4"/>
    <w:rsid w:val="00B275EF"/>
    <w:rsid w:val="00B321FC"/>
    <w:rsid w:val="00B43A15"/>
    <w:rsid w:val="00B47F53"/>
    <w:rsid w:val="00B670A9"/>
    <w:rsid w:val="00B71F6E"/>
    <w:rsid w:val="00B83421"/>
    <w:rsid w:val="00B96A07"/>
    <w:rsid w:val="00BC7480"/>
    <w:rsid w:val="00BD218D"/>
    <w:rsid w:val="00BD7400"/>
    <w:rsid w:val="00BE633F"/>
    <w:rsid w:val="00C0087C"/>
    <w:rsid w:val="00C167BC"/>
    <w:rsid w:val="00C216D6"/>
    <w:rsid w:val="00C425BD"/>
    <w:rsid w:val="00C4417F"/>
    <w:rsid w:val="00C81651"/>
    <w:rsid w:val="00C81678"/>
    <w:rsid w:val="00C93E1B"/>
    <w:rsid w:val="00CC3AE5"/>
    <w:rsid w:val="00CC4781"/>
    <w:rsid w:val="00CD39BE"/>
    <w:rsid w:val="00CE77AC"/>
    <w:rsid w:val="00D15002"/>
    <w:rsid w:val="00D22934"/>
    <w:rsid w:val="00D25665"/>
    <w:rsid w:val="00D32510"/>
    <w:rsid w:val="00D54B1D"/>
    <w:rsid w:val="00D562AC"/>
    <w:rsid w:val="00D72C93"/>
    <w:rsid w:val="00D77BEA"/>
    <w:rsid w:val="00D816F2"/>
    <w:rsid w:val="00DB2463"/>
    <w:rsid w:val="00DC302B"/>
    <w:rsid w:val="00DD3C0B"/>
    <w:rsid w:val="00DD6009"/>
    <w:rsid w:val="00DD7DFB"/>
    <w:rsid w:val="00E01314"/>
    <w:rsid w:val="00E14CB7"/>
    <w:rsid w:val="00E2148F"/>
    <w:rsid w:val="00E271D1"/>
    <w:rsid w:val="00E605AE"/>
    <w:rsid w:val="00E6409B"/>
    <w:rsid w:val="00E90DEF"/>
    <w:rsid w:val="00E9737C"/>
    <w:rsid w:val="00EA39A6"/>
    <w:rsid w:val="00EC34EF"/>
    <w:rsid w:val="00EC5235"/>
    <w:rsid w:val="00EF009F"/>
    <w:rsid w:val="00EF0BBA"/>
    <w:rsid w:val="00F23E5A"/>
    <w:rsid w:val="00F451AE"/>
    <w:rsid w:val="00F7101C"/>
    <w:rsid w:val="00FA04DB"/>
    <w:rsid w:val="00FB568A"/>
    <w:rsid w:val="00FE2305"/>
    <w:rsid w:val="00FE3208"/>
    <w:rsid w:val="00FF030A"/>
    <w:rsid w:val="066F306A"/>
    <w:rsid w:val="1ACB6A78"/>
    <w:rsid w:val="353C0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7">
    <w:name w:val="页眉 字符"/>
    <w:basedOn w:val="6"/>
    <w:link w:val="3"/>
    <w:qFormat/>
    <w:uiPriority w:val="0"/>
    <w:rPr>
      <w:kern w:val="2"/>
      <w:sz w:val="18"/>
      <w:szCs w:val="18"/>
    </w:rPr>
  </w:style>
  <w:style w:type="character" w:customStyle="1" w:styleId="8">
    <w:name w:val="页脚 字符"/>
    <w:basedOn w:val="6"/>
    <w:link w:val="2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customXml" Target="../customXml/item1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2ndSpAcE</Company>
  <Pages>9</Pages>
  <Words>218</Words>
  <Characters>1249</Characters>
  <Lines>10</Lines>
  <Paragraphs>2</Paragraphs>
  <TotalTime>25</TotalTime>
  <ScaleCrop>false</ScaleCrop>
  <LinksUpToDate>false</LinksUpToDate>
  <CharactersWithSpaces>1465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2020-05-06T05:30:00Z</dcterms:created>
  <dc:creator>Image</dc:creator>
  <cp:lastModifiedBy>熠</cp:lastModifiedBy>
  <dcterms:modified xsi:type="dcterms:W3CDTF">2026-10-23T01:56:12Z</dcterms:modified>
  <dc:title>实验编号：     四川师大              实验报告       年  月   日</dc:title>
  <cp:revision>82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1B751BDCD9E94CB0A20088DFF80F8CD2_13</vt:lpwstr>
  </property>
</Properties>
</file>