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4C90" w:rsidRDefault="00D06B1F">
      <w:r>
        <w:t>Stephen Giang</w:t>
      </w:r>
    </w:p>
    <w:p w:rsidR="00D06B1F" w:rsidRDefault="00D06B1F">
      <w:r>
        <w:t>Prof. Kaluzhski</w:t>
      </w:r>
    </w:p>
    <w:p w:rsidR="00D06B1F" w:rsidRDefault="00D06B1F">
      <w:r>
        <w:t>10 July 2018</w:t>
      </w:r>
    </w:p>
    <w:tbl>
      <w:tblPr>
        <w:tblStyle w:val="TableGrid"/>
        <w:tblpPr w:leftFromText="180" w:rightFromText="180" w:vertAnchor="page" w:horzAnchor="margin" w:tblpY="3929"/>
        <w:tblW w:w="0" w:type="auto"/>
        <w:tblLook w:val="04A0" w:firstRow="1" w:lastRow="0" w:firstColumn="1" w:lastColumn="0" w:noHBand="0" w:noVBand="1"/>
      </w:tblPr>
      <w:tblGrid>
        <w:gridCol w:w="3192"/>
        <w:gridCol w:w="3192"/>
        <w:gridCol w:w="3192"/>
      </w:tblGrid>
      <w:tr w:rsidR="00D06B1F" w:rsidTr="00D06B1F">
        <w:tc>
          <w:tcPr>
            <w:tcW w:w="3192" w:type="dxa"/>
          </w:tcPr>
          <w:p w:rsidR="00D06B1F" w:rsidRDefault="00D06B1F" w:rsidP="00D06B1F">
            <w:r>
              <w:t>News</w:t>
            </w:r>
          </w:p>
        </w:tc>
        <w:tc>
          <w:tcPr>
            <w:tcW w:w="3192" w:type="dxa"/>
          </w:tcPr>
          <w:p w:rsidR="00D06B1F" w:rsidRDefault="00D06B1F" w:rsidP="00D06B1F">
            <w:r>
              <w:t>Owner</w:t>
            </w:r>
          </w:p>
        </w:tc>
        <w:tc>
          <w:tcPr>
            <w:tcW w:w="3192" w:type="dxa"/>
          </w:tcPr>
          <w:p w:rsidR="00D06B1F" w:rsidRDefault="00D06B1F" w:rsidP="00D06B1F">
            <w:r>
              <w:t>Assets</w:t>
            </w:r>
          </w:p>
        </w:tc>
      </w:tr>
      <w:tr w:rsidR="00D06B1F" w:rsidTr="00D06B1F">
        <w:trPr>
          <w:trHeight w:val="251"/>
        </w:trPr>
        <w:tc>
          <w:tcPr>
            <w:tcW w:w="3192" w:type="dxa"/>
          </w:tcPr>
          <w:p w:rsidR="00D06B1F" w:rsidRDefault="00D06B1F" w:rsidP="00D06B1F">
            <w:r w:rsidRPr="006C46F5">
              <w:t>ABC</w:t>
            </w:r>
          </w:p>
        </w:tc>
        <w:tc>
          <w:tcPr>
            <w:tcW w:w="3192" w:type="dxa"/>
          </w:tcPr>
          <w:p w:rsidR="00D06B1F" w:rsidRDefault="00D06B1F" w:rsidP="00D06B1F">
            <w:r>
              <w:t>Disney</w:t>
            </w:r>
          </w:p>
        </w:tc>
        <w:tc>
          <w:tcPr>
            <w:tcW w:w="3192" w:type="dxa"/>
          </w:tcPr>
          <w:p w:rsidR="00D06B1F" w:rsidRDefault="00D06B1F" w:rsidP="00D06B1F">
            <w:r w:rsidRPr="000F6140">
              <w:t>$95.789 billion (2017)</w:t>
            </w:r>
          </w:p>
        </w:tc>
      </w:tr>
      <w:tr w:rsidR="00D06B1F" w:rsidTr="00D06B1F">
        <w:tc>
          <w:tcPr>
            <w:tcW w:w="3192" w:type="dxa"/>
          </w:tcPr>
          <w:p w:rsidR="00D06B1F" w:rsidRDefault="00D06B1F" w:rsidP="00D06B1F">
            <w:r w:rsidRPr="006C46F5">
              <w:t>CBS</w:t>
            </w:r>
          </w:p>
        </w:tc>
        <w:tc>
          <w:tcPr>
            <w:tcW w:w="3192" w:type="dxa"/>
          </w:tcPr>
          <w:p w:rsidR="00D06B1F" w:rsidRDefault="00D06B1F" w:rsidP="00D06B1F">
            <w:r w:rsidRPr="006C46F5">
              <w:t>CBS Corporation (National Amusements)</w:t>
            </w:r>
          </w:p>
        </w:tc>
        <w:tc>
          <w:tcPr>
            <w:tcW w:w="3192" w:type="dxa"/>
          </w:tcPr>
          <w:p w:rsidR="00D06B1F" w:rsidRDefault="00D06B1F" w:rsidP="00D06B1F">
            <w:r w:rsidRPr="000F6140">
              <w:t>$ 20.84 billion</w:t>
            </w:r>
          </w:p>
        </w:tc>
      </w:tr>
      <w:tr w:rsidR="00D06B1F" w:rsidTr="00D06B1F">
        <w:tc>
          <w:tcPr>
            <w:tcW w:w="3192" w:type="dxa"/>
          </w:tcPr>
          <w:p w:rsidR="00D06B1F" w:rsidRDefault="00D06B1F" w:rsidP="00D06B1F">
            <w:r w:rsidRPr="006C46F5">
              <w:t>CNN</w:t>
            </w:r>
          </w:p>
        </w:tc>
        <w:tc>
          <w:tcPr>
            <w:tcW w:w="3192" w:type="dxa"/>
          </w:tcPr>
          <w:p w:rsidR="00D06B1F" w:rsidRDefault="00D06B1F" w:rsidP="00D06B1F">
            <w:r w:rsidRPr="006C46F5">
              <w:t>Turner Broadcasting System</w:t>
            </w:r>
          </w:p>
        </w:tc>
        <w:tc>
          <w:tcPr>
            <w:tcW w:w="3192" w:type="dxa"/>
          </w:tcPr>
          <w:p w:rsidR="00D06B1F" w:rsidRDefault="00D06B1F" w:rsidP="00D06B1F">
            <w:r w:rsidRPr="000F6140">
              <w:t>$69.20 billion (2017)</w:t>
            </w:r>
          </w:p>
        </w:tc>
      </w:tr>
      <w:tr w:rsidR="00D06B1F" w:rsidTr="00D06B1F">
        <w:tc>
          <w:tcPr>
            <w:tcW w:w="3192" w:type="dxa"/>
          </w:tcPr>
          <w:p w:rsidR="00D06B1F" w:rsidRDefault="00D06B1F" w:rsidP="00D06B1F">
            <w:r>
              <w:t>Fox News</w:t>
            </w:r>
          </w:p>
        </w:tc>
        <w:tc>
          <w:tcPr>
            <w:tcW w:w="3192" w:type="dxa"/>
          </w:tcPr>
          <w:p w:rsidR="00D06B1F" w:rsidRDefault="00D06B1F" w:rsidP="00D06B1F">
            <w:r w:rsidRPr="006C46F5">
              <w:t>Fox Entertainment Group</w:t>
            </w:r>
          </w:p>
        </w:tc>
        <w:tc>
          <w:tcPr>
            <w:tcW w:w="3192" w:type="dxa"/>
          </w:tcPr>
          <w:p w:rsidR="00D06B1F" w:rsidRDefault="00D06B1F" w:rsidP="00D06B1F">
            <w:r w:rsidRPr="008F6E79">
              <w:t>$4.98 billion</w:t>
            </w:r>
          </w:p>
        </w:tc>
      </w:tr>
      <w:tr w:rsidR="00D06B1F" w:rsidTr="00D06B1F">
        <w:tc>
          <w:tcPr>
            <w:tcW w:w="3192" w:type="dxa"/>
          </w:tcPr>
          <w:p w:rsidR="00D06B1F" w:rsidRDefault="00D06B1F" w:rsidP="00D06B1F">
            <w:r>
              <w:t>NBC</w:t>
            </w:r>
          </w:p>
        </w:tc>
        <w:tc>
          <w:tcPr>
            <w:tcW w:w="3192" w:type="dxa"/>
          </w:tcPr>
          <w:p w:rsidR="00D06B1F" w:rsidRDefault="00D06B1F" w:rsidP="00D06B1F">
            <w:r w:rsidRPr="00781A4D">
              <w:t>Comcast</w:t>
            </w:r>
          </w:p>
        </w:tc>
        <w:tc>
          <w:tcPr>
            <w:tcW w:w="3192" w:type="dxa"/>
          </w:tcPr>
          <w:p w:rsidR="00D06B1F" w:rsidRDefault="00D06B1F" w:rsidP="00D06B1F">
            <w:r w:rsidRPr="000F6140">
              <w:t>$32.997 billion (2017)</w:t>
            </w:r>
          </w:p>
        </w:tc>
      </w:tr>
      <w:tr w:rsidR="00D06B1F" w:rsidTr="00D06B1F">
        <w:tc>
          <w:tcPr>
            <w:tcW w:w="3192" w:type="dxa"/>
          </w:tcPr>
          <w:p w:rsidR="00D06B1F" w:rsidRDefault="00D06B1F" w:rsidP="00D06B1F">
            <w:r>
              <w:t>The Los Angeles Times</w:t>
            </w:r>
          </w:p>
        </w:tc>
        <w:tc>
          <w:tcPr>
            <w:tcW w:w="3192" w:type="dxa"/>
          </w:tcPr>
          <w:p w:rsidR="00D06B1F" w:rsidRDefault="00D06B1F" w:rsidP="00D06B1F">
            <w:r w:rsidRPr="00781A4D">
              <w:t>Patrick Soon-</w:t>
            </w:r>
            <w:proofErr w:type="spellStart"/>
            <w:r w:rsidRPr="00781A4D">
              <w:t>Shiong</w:t>
            </w:r>
            <w:proofErr w:type="spellEnd"/>
          </w:p>
        </w:tc>
        <w:tc>
          <w:tcPr>
            <w:tcW w:w="3192" w:type="dxa"/>
          </w:tcPr>
          <w:p w:rsidR="00D06B1F" w:rsidRDefault="00D06B1F" w:rsidP="00D06B1F">
            <w:r w:rsidRPr="008F6E79">
              <w:t>US$ 2.100 billion (2017</w:t>
            </w:r>
            <w:r>
              <w:t>)</w:t>
            </w:r>
          </w:p>
        </w:tc>
      </w:tr>
      <w:tr w:rsidR="00D06B1F" w:rsidTr="00D06B1F">
        <w:tc>
          <w:tcPr>
            <w:tcW w:w="3192" w:type="dxa"/>
          </w:tcPr>
          <w:p w:rsidR="00D06B1F" w:rsidRDefault="00D06B1F" w:rsidP="00D06B1F">
            <w:r>
              <w:t>The New York Times</w:t>
            </w:r>
          </w:p>
        </w:tc>
        <w:tc>
          <w:tcPr>
            <w:tcW w:w="3192" w:type="dxa"/>
          </w:tcPr>
          <w:p w:rsidR="00D06B1F" w:rsidRDefault="00D06B1F" w:rsidP="00D06B1F">
            <w:r>
              <w:t>The New York Times Company</w:t>
            </w:r>
          </w:p>
          <w:p w:rsidR="00D06B1F" w:rsidRDefault="00D06B1F" w:rsidP="00D06B1F">
            <w:r>
              <w:t>(Carlos Slim</w:t>
            </w:r>
          </w:p>
        </w:tc>
        <w:tc>
          <w:tcPr>
            <w:tcW w:w="3192" w:type="dxa"/>
          </w:tcPr>
          <w:p w:rsidR="00D06B1F" w:rsidRDefault="00D06B1F" w:rsidP="00D06B1F">
            <w:r w:rsidRPr="008F6E79">
              <w:t>$2,099,780</w:t>
            </w:r>
          </w:p>
        </w:tc>
      </w:tr>
      <w:tr w:rsidR="00D06B1F" w:rsidTr="00D06B1F">
        <w:tc>
          <w:tcPr>
            <w:tcW w:w="3192" w:type="dxa"/>
          </w:tcPr>
          <w:p w:rsidR="00D06B1F" w:rsidRDefault="00D06B1F" w:rsidP="00D06B1F">
            <w:r>
              <w:t>The San Diego Union-Tribune</w:t>
            </w:r>
          </w:p>
        </w:tc>
        <w:tc>
          <w:tcPr>
            <w:tcW w:w="3192" w:type="dxa"/>
          </w:tcPr>
          <w:p w:rsidR="00D06B1F" w:rsidRDefault="00D06B1F" w:rsidP="00D06B1F">
            <w:pPr>
              <w:ind w:left="1440" w:hanging="1440"/>
            </w:pPr>
            <w:r w:rsidRPr="008F6E79">
              <w:t>Broadsheet</w:t>
            </w:r>
          </w:p>
        </w:tc>
        <w:tc>
          <w:tcPr>
            <w:tcW w:w="3192" w:type="dxa"/>
          </w:tcPr>
          <w:p w:rsidR="00D06B1F" w:rsidRDefault="00D06B1F" w:rsidP="00D06B1F">
            <w:r w:rsidRPr="008F6E79">
              <w:t>$2.631 trillion</w:t>
            </w:r>
          </w:p>
        </w:tc>
      </w:tr>
      <w:tr w:rsidR="00D06B1F" w:rsidTr="00D06B1F">
        <w:tc>
          <w:tcPr>
            <w:tcW w:w="3192" w:type="dxa"/>
          </w:tcPr>
          <w:p w:rsidR="00D06B1F" w:rsidRDefault="00D06B1F" w:rsidP="00D06B1F">
            <w:r>
              <w:t>USA Today</w:t>
            </w:r>
          </w:p>
        </w:tc>
        <w:tc>
          <w:tcPr>
            <w:tcW w:w="3192" w:type="dxa"/>
          </w:tcPr>
          <w:p w:rsidR="00D06B1F" w:rsidRDefault="00D06B1F" w:rsidP="00D06B1F">
            <w:pPr>
              <w:ind w:left="720" w:hanging="720"/>
            </w:pPr>
            <w:r w:rsidRPr="008F6E79">
              <w:t>Gannett Company</w:t>
            </w:r>
          </w:p>
        </w:tc>
        <w:tc>
          <w:tcPr>
            <w:tcW w:w="3192" w:type="dxa"/>
          </w:tcPr>
          <w:p w:rsidR="00D06B1F" w:rsidRDefault="00D06B1F" w:rsidP="00D06B1F">
            <w:r w:rsidRPr="000F6140">
              <w:t>$ 2.844 billion</w:t>
            </w:r>
          </w:p>
        </w:tc>
      </w:tr>
      <w:tr w:rsidR="00D06B1F" w:rsidTr="00D06B1F">
        <w:tc>
          <w:tcPr>
            <w:tcW w:w="3192" w:type="dxa"/>
          </w:tcPr>
          <w:p w:rsidR="00D06B1F" w:rsidRDefault="00D06B1F" w:rsidP="00D06B1F">
            <w:r>
              <w:t>Time magazine</w:t>
            </w:r>
          </w:p>
        </w:tc>
        <w:tc>
          <w:tcPr>
            <w:tcW w:w="3192" w:type="dxa"/>
          </w:tcPr>
          <w:p w:rsidR="00D06B1F" w:rsidRDefault="00D06B1F" w:rsidP="00D06B1F">
            <w:pPr>
              <w:ind w:left="4320" w:hanging="4320"/>
            </w:pPr>
            <w:r>
              <w:t xml:space="preserve">Henry </w:t>
            </w:r>
            <w:proofErr w:type="spellStart"/>
            <w:r>
              <w:t>Luce</w:t>
            </w:r>
            <w:proofErr w:type="spellEnd"/>
          </w:p>
        </w:tc>
        <w:tc>
          <w:tcPr>
            <w:tcW w:w="3192" w:type="dxa"/>
          </w:tcPr>
          <w:p w:rsidR="00D06B1F" w:rsidRDefault="00D06B1F" w:rsidP="00D06B1F">
            <w:r>
              <w:t>$4.8 billion (2015)</w:t>
            </w:r>
          </w:p>
        </w:tc>
      </w:tr>
    </w:tbl>
    <w:p w:rsidR="00D06B1F" w:rsidRDefault="00D06B1F">
      <w:r>
        <w:t xml:space="preserve"> English 101</w:t>
      </w:r>
    </w:p>
    <w:p w:rsidR="00D06B1F" w:rsidRDefault="00D06B1F" w:rsidP="006F63B2">
      <w:pPr>
        <w:ind w:firstLine="720"/>
      </w:pPr>
    </w:p>
    <w:p w:rsidR="006F63B2" w:rsidRDefault="006F63B2" w:rsidP="006F63B2">
      <w:pPr>
        <w:ind w:firstLine="720"/>
      </w:pPr>
      <w:bookmarkStart w:id="0" w:name="_GoBack"/>
      <w:bookmarkEnd w:id="0"/>
      <w:r>
        <w:t>Bias is the term to describe someone who treats something else d</w:t>
      </w:r>
      <w:r>
        <w:t xml:space="preserve">ifferently because of favoritism or resentment.  This can alter decisions and make others around feel like the situation is unfair.  If someone were to pick another person for their study group because that was the </w:t>
      </w:r>
      <w:proofErr w:type="gramStart"/>
      <w:r>
        <w:t>persons</w:t>
      </w:r>
      <w:proofErr w:type="gramEnd"/>
      <w:r>
        <w:t xml:space="preserve"> girlfriend, that would be bias.  Another example would be that a judge gives a man a one year sentence instead of a normal five year sentence because the guy who was being prosecuted was his friend.  </w:t>
      </w:r>
    </w:p>
    <w:p w:rsidR="006F63B2" w:rsidRDefault="006F63B2" w:rsidP="006F63B2">
      <w:pPr>
        <w:pStyle w:val="ListParagraph"/>
        <w:numPr>
          <w:ilvl w:val="0"/>
          <w:numId w:val="1"/>
        </w:numPr>
      </w:pPr>
      <w:r>
        <w:t>The first writer was a very angry person who shared conservative values, whereas the second writer was for the teachers on strike.</w:t>
      </w:r>
    </w:p>
    <w:p w:rsidR="006F63B2" w:rsidRDefault="006F63B2" w:rsidP="006F63B2">
      <w:pPr>
        <w:pStyle w:val="ListParagraph"/>
        <w:numPr>
          <w:ilvl w:val="0"/>
          <w:numId w:val="1"/>
        </w:numPr>
      </w:pPr>
      <w:r>
        <w:t>The very beginning is where the teacher’s strike is surfaced.</w:t>
      </w:r>
    </w:p>
    <w:p w:rsidR="006F63B2" w:rsidRDefault="006F63B2" w:rsidP="006F63B2">
      <w:pPr>
        <w:pStyle w:val="ListParagraph"/>
        <w:numPr>
          <w:ilvl w:val="0"/>
          <w:numId w:val="1"/>
        </w:numPr>
      </w:pPr>
      <w:r>
        <w:t xml:space="preserve">The first website was fox news and its purpose is to entertain just likes its owner, fox entertainment. </w:t>
      </w:r>
      <w:r w:rsidR="00D06B1F">
        <w:t xml:space="preserve"> The second is also for entertainment and opinion.</w:t>
      </w:r>
    </w:p>
    <w:p w:rsidR="006F63B2" w:rsidRDefault="00D06B1F" w:rsidP="006F63B2">
      <w:pPr>
        <w:pStyle w:val="ListParagraph"/>
        <w:numPr>
          <w:ilvl w:val="0"/>
          <w:numId w:val="1"/>
        </w:numPr>
      </w:pPr>
      <w:r>
        <w:lastRenderedPageBreak/>
        <w:t>The frame of reference of the first website is through an economic view that is against the strike.  The second is a frame of reference from a view from the teachers.</w:t>
      </w:r>
    </w:p>
    <w:p w:rsidR="00D06B1F" w:rsidRDefault="00D06B1F" w:rsidP="006F63B2">
      <w:pPr>
        <w:pStyle w:val="ListParagraph"/>
        <w:numPr>
          <w:ilvl w:val="0"/>
          <w:numId w:val="1"/>
        </w:numPr>
      </w:pPr>
      <w:r>
        <w:t>The first website wants people to not give the teachers a raise or to praise the teachers on strike.  The second wants to show that America is falling and the strike was a realization of it.</w:t>
      </w:r>
    </w:p>
    <w:p w:rsidR="00D06B1F" w:rsidRDefault="00D06B1F" w:rsidP="006F63B2">
      <w:pPr>
        <w:pStyle w:val="ListParagraph"/>
        <w:numPr>
          <w:ilvl w:val="0"/>
          <w:numId w:val="1"/>
        </w:numPr>
      </w:pPr>
      <w:r>
        <w:t>The second take reflects interests on the working people.</w:t>
      </w:r>
    </w:p>
    <w:p w:rsidR="00D06B1F" w:rsidRDefault="00D06B1F" w:rsidP="006F63B2">
      <w:pPr>
        <w:pStyle w:val="ListParagraph"/>
        <w:numPr>
          <w:ilvl w:val="0"/>
          <w:numId w:val="1"/>
        </w:numPr>
      </w:pPr>
      <w:r>
        <w:t>The moneyed elite would be the first.</w:t>
      </w:r>
    </w:p>
    <w:p w:rsidR="00D06B1F" w:rsidRDefault="00D06B1F" w:rsidP="006F63B2">
      <w:pPr>
        <w:pStyle w:val="ListParagraph"/>
        <w:numPr>
          <w:ilvl w:val="0"/>
          <w:numId w:val="1"/>
        </w:numPr>
      </w:pPr>
      <w:r>
        <w:t>The first view benefits the money elite whereas the second view benefits the working people.</w:t>
      </w:r>
    </w:p>
    <w:p w:rsidR="00D06B1F" w:rsidRDefault="00D06B1F" w:rsidP="006F63B2">
      <w:pPr>
        <w:pStyle w:val="ListParagraph"/>
        <w:numPr>
          <w:ilvl w:val="0"/>
          <w:numId w:val="1"/>
        </w:numPr>
      </w:pPr>
      <w:r>
        <w:t>The second is more relevant to me because I want to be a teacher one day.</w:t>
      </w:r>
    </w:p>
    <w:sectPr w:rsidR="00D06B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A2359"/>
    <w:multiLevelType w:val="hybridMultilevel"/>
    <w:tmpl w:val="7696F6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3B2"/>
    <w:rsid w:val="00603CC2"/>
    <w:rsid w:val="006F63B2"/>
    <w:rsid w:val="007C14EB"/>
    <w:rsid w:val="009B4447"/>
    <w:rsid w:val="00D06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3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63B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63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3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63B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63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Giang</dc:creator>
  <cp:lastModifiedBy>Stephen Giang</cp:lastModifiedBy>
  <cp:revision>1</cp:revision>
  <dcterms:created xsi:type="dcterms:W3CDTF">2018-07-10T15:24:00Z</dcterms:created>
  <dcterms:modified xsi:type="dcterms:W3CDTF">2018-07-10T15:45:00Z</dcterms:modified>
</cp:coreProperties>
</file>