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D747" w14:textId="29B1E518" w:rsidR="007A6897" w:rsidRDefault="007A6897">
      <w:r>
        <w:t>Final Project – explanatory notes:</w:t>
      </w:r>
    </w:p>
    <w:p w14:paraId="4B4A5EB6" w14:textId="77777777" w:rsidR="007A6897" w:rsidRDefault="007A6897"/>
    <w:p w14:paraId="15D2068A" w14:textId="664036C7" w:rsidR="007A6897" w:rsidRDefault="007A6897">
      <w:r>
        <w:t xml:space="preserve">My final project seeks to use mortality data from the Human Mortality Database (HMD) to project future mortality rates.  At a later data I hope to add other data sources covering country data such as employment rates, health care spending, economic growth to supplement the mortality data and hopefully improve projection accuracy.  </w:t>
      </w:r>
    </w:p>
    <w:p w14:paraId="4E22B551" w14:textId="20ABEEDE" w:rsidR="007A6897" w:rsidRDefault="007A6897">
      <w:r>
        <w:t xml:space="preserve">The excel workbook I have contains single-year and single-age mortality rates for 49 populations.  Most of these are countries, but some are subsets of countries such as civilian deaths, or for New Zealand </w:t>
      </w:r>
      <w:proofErr w:type="spellStart"/>
      <w:r>
        <w:t>Maori</w:t>
      </w:r>
      <w:proofErr w:type="spellEnd"/>
      <w:r>
        <w:t xml:space="preserve"> or non-</w:t>
      </w:r>
      <w:proofErr w:type="spellStart"/>
      <w:r>
        <w:t>Maori</w:t>
      </w:r>
      <w:proofErr w:type="spellEnd"/>
      <w:r>
        <w:t xml:space="preserve"> deaths up to a certain year, or for a perhaps reflecting political divisions up to a certain year</w:t>
      </w:r>
      <w:r w:rsidR="004C30BE">
        <w:t xml:space="preserve">.  In the case of </w:t>
      </w:r>
      <w:proofErr w:type="gramStart"/>
      <w:r>
        <w:t>Germany</w:t>
      </w:r>
      <w:proofErr w:type="gramEnd"/>
      <w:r w:rsidR="004C30BE">
        <w:t xml:space="preserve"> we have “Germany” </w:t>
      </w:r>
      <w:r>
        <w:t>from 1990 to 2020</w:t>
      </w:r>
      <w:r w:rsidR="004C30BE">
        <w:t>, “GDR” aka</w:t>
      </w:r>
      <w:r>
        <w:t xml:space="preserve"> East Germany </w:t>
      </w:r>
      <w:r w:rsidR="004C30BE">
        <w:t xml:space="preserve">from 1956 to 2020, </w:t>
      </w:r>
      <w:proofErr w:type="gramStart"/>
      <w:r w:rsidR="004C30BE">
        <w:t>and  “</w:t>
      </w:r>
      <w:proofErr w:type="gramEnd"/>
      <w:r w:rsidR="004C30BE">
        <w:t>West Germany” from 1956 to 2020.</w:t>
      </w:r>
    </w:p>
    <w:p w14:paraId="4FF6B50D" w14:textId="75A86432" w:rsidR="00AB12B9" w:rsidRDefault="004C30BE">
      <w:r>
        <w:t xml:space="preserve">I’ve excluded “civilian” data for the two countries that have “civilian” and “total” deaths, with “total” being in line with the death rates reported by other countries.  For Germany I’ve used the “German” data, with the two subdivisions indicated above being of historical relevance but having a decreasing relevance as time passes.  </w:t>
      </w:r>
      <w:r w:rsidR="00AB12B9">
        <w:t>For New Zealand I’ve only kept the data that is not race-specific, which is in line with other countries data.</w:t>
      </w:r>
      <w:r w:rsidR="008D7022">
        <w:t xml:space="preserve">  For the UK I’ve kept data for the four countries and excluded “UK” data, with England &amp; Wales provided combined.</w:t>
      </w:r>
    </w:p>
    <w:p w14:paraId="1AB20CE2" w14:textId="5827EF01" w:rsidR="00AB12B9" w:rsidRDefault="00AB12B9">
      <w:r>
        <w:t xml:space="preserve">Recent data is more relevant for projections into the future so choosing </w:t>
      </w:r>
      <w:proofErr w:type="gramStart"/>
      <w:r>
        <w:t>a the</w:t>
      </w:r>
      <w:proofErr w:type="gramEnd"/>
      <w:r>
        <w:t xml:space="preserve"> earliest year from which to include data is not overly burdensome.</w:t>
      </w:r>
      <w:r w:rsidR="000400D2">
        <w:t xml:space="preserve">  I’ve looked at both highest and lowest end years for country data, but only the highest start years.</w:t>
      </w:r>
    </w:p>
    <w:p w14:paraId="614D7B8B" w14:textId="3FB4468E" w:rsidR="000400D2" w:rsidRDefault="000400D2">
      <w:r>
        <w:t xml:space="preserve">I’d like to begin by generating a model which projects mortality for each country </w:t>
      </w:r>
      <w:proofErr w:type="gramStart"/>
      <w:r>
        <w:t>taking into account</w:t>
      </w:r>
      <w:proofErr w:type="gramEnd"/>
      <w:r>
        <w:t xml:space="preserve"> data for other countries up to the same final year.  Likewise for the earliest years selected for </w:t>
      </w:r>
      <w:proofErr w:type="gramStart"/>
      <w:r>
        <w:t>training .</w:t>
      </w:r>
      <w:proofErr w:type="gramEnd"/>
      <w:r>
        <w:t xml:space="preserve">  I will later look at cases where countries have data for later years than many others, or where data for a country ends at an earlier year but data for other countries goes later years. </w:t>
      </w:r>
      <w:proofErr w:type="gramStart"/>
      <w:r>
        <w:t>Similarly</w:t>
      </w:r>
      <w:proofErr w:type="gramEnd"/>
      <w:r>
        <w:t xml:space="preserve"> for start years for country data, but with much less time spent as early data matters far less.  </w:t>
      </w:r>
    </w:p>
    <w:p w14:paraId="4D971CCD" w14:textId="2E2F2907" w:rsidR="000400D2" w:rsidRDefault="000400D2">
      <w:r>
        <w:t>The core group for initial modelling will be countries with data starting on or before 1990, and ending on or later than 2019</w:t>
      </w:r>
      <w:r w:rsidR="008F4233">
        <w:t>, meaning a full set of data exists from 1990 to 2019 for the countries selected.</w:t>
      </w:r>
      <w:r w:rsidR="0039361B">
        <w:t xml:space="preserve">  I’m also focussing on ages 16-90 as they are relevant to life insura</w:t>
      </w:r>
      <w:r w:rsidR="00ED03E1">
        <w:t>nce.</w:t>
      </w:r>
    </w:p>
    <w:p w14:paraId="6CAC15DC" w14:textId="05F90E41" w:rsidR="00DB571A" w:rsidRDefault="00DB571A">
      <w:r>
        <w:t xml:space="preserve">The code to select these countries and the relevant data was developed.  </w:t>
      </w:r>
    </w:p>
    <w:p w14:paraId="47B45C7A" w14:textId="77777777" w:rsidR="00DB571A" w:rsidRDefault="00DB571A"/>
    <w:p w14:paraId="2DE241F7" w14:textId="63A2AF65" w:rsidR="00DB571A" w:rsidRDefault="00DB571A">
      <w:r>
        <w:t xml:space="preserve">I then tried to just apply a GPR, essentially to see if it ran, and not for the purposes of any sensible output.  It flagged up a problem with the description of ages 110 and </w:t>
      </w:r>
      <w:r>
        <w:lastRenderedPageBreak/>
        <w:t xml:space="preserve">above, which is given as 110+.  And that is when I realised GPR as I’d conceived it wasn’t going to work, as it isn’t well suited to data with non-numeric categorisation entries.  The literature gives ways of getting around this, but I’ve instead chosen to model each country and gender group </w:t>
      </w:r>
      <w:proofErr w:type="spellStart"/>
      <w:r>
        <w:t>individualy</w:t>
      </w:r>
      <w:proofErr w:type="spellEnd"/>
      <w:r>
        <w:t>, as a first stab at mortality projections.  I’ll then go on to using other techniques to try to do what I originally intended.</w:t>
      </w:r>
    </w:p>
    <w:p w14:paraId="05B5C2A6" w14:textId="6B16ABE5" w:rsidR="00DB571A" w:rsidRDefault="00DB571A">
      <w:proofErr w:type="gramStart"/>
      <w:r>
        <w:t>So</w:t>
      </w:r>
      <w:proofErr w:type="gramEnd"/>
      <w:r>
        <w:t xml:space="preserve"> I generated code to work through all </w:t>
      </w:r>
      <w:r w:rsidR="00043165">
        <w:t>countries, modelling male and female separately, to generate an initial set of projections.</w:t>
      </w:r>
    </w:p>
    <w:p w14:paraId="12B4B626" w14:textId="0B50C937" w:rsidR="009567FD" w:rsidRDefault="009D6C36">
      <w:r>
        <w:t xml:space="preserve">I tried to set that off to </w:t>
      </w:r>
      <w:r w:rsidR="00467785">
        <w:t xml:space="preserve">run, and it immediately became apparent that there were non-numeric entries in </w:t>
      </w:r>
      <w:r w:rsidR="00A14D06">
        <w:t xml:space="preserve">the </w:t>
      </w:r>
      <w:proofErr w:type="spellStart"/>
      <w:r w:rsidR="00A14D06">
        <w:t>MortalityRate</w:t>
      </w:r>
      <w:proofErr w:type="spellEnd"/>
      <w:r w:rsidR="00A14D06">
        <w:t xml:space="preserve"> column, where all values should have been numeric.  </w:t>
      </w:r>
      <w:r w:rsidR="008E6E64">
        <w:t xml:space="preserve">I drew out the relevant rows, then summarised the ages affected, and as they were all </w:t>
      </w:r>
      <w:r w:rsidR="00E256C6">
        <w:t xml:space="preserve">around 109 or 110, decided simply to replace any non-numeric entries with the last numeric entry for </w:t>
      </w:r>
      <w:r w:rsidR="005E4DE1">
        <w:t>younger ages in that country-sex combination</w:t>
      </w:r>
      <w:r w:rsidR="001A4FEE">
        <w:t xml:space="preserve"> (in other words from rows immediately above).</w:t>
      </w:r>
      <w:r w:rsidR="00472290">
        <w:t xml:space="preserve">  A</w:t>
      </w:r>
      <w:r w:rsidR="00F32F87">
        <w:t>s</w:t>
      </w:r>
      <w:r w:rsidR="00472290">
        <w:t xml:space="preserve"> it turns out, given I only want to model </w:t>
      </w:r>
      <w:r w:rsidR="00F32F87">
        <w:t>ages 16-90 I can omit these records.</w:t>
      </w:r>
    </w:p>
    <w:p w14:paraId="77853C65" w14:textId="77777777" w:rsidR="009E1463" w:rsidRDefault="00F32F87">
      <w:r>
        <w:t>Model runs are extremely slow, and I’ve adapted the code to model only England and Wales</w:t>
      </w:r>
      <w:r w:rsidR="00FC686F">
        <w:t xml:space="preserve"> initially, while I work on developing a basic version</w:t>
      </w:r>
      <w:r w:rsidR="009E1463">
        <w:t>, as I’m more familiar with that population.</w:t>
      </w:r>
    </w:p>
    <w:p w14:paraId="1E4A21E2" w14:textId="77777777" w:rsidR="00053865" w:rsidRDefault="009E1463">
      <w:r>
        <w:t xml:space="preserve">The code can easily be </w:t>
      </w:r>
      <w:r w:rsidR="00053865">
        <w:t>adapted back when needed.</w:t>
      </w:r>
    </w:p>
    <w:p w14:paraId="07160A94" w14:textId="77777777" w:rsidR="00053865" w:rsidRDefault="00053865"/>
    <w:p w14:paraId="009606F9" w14:textId="567D6F52" w:rsidR="00DB571A" w:rsidRDefault="00053865">
      <w:r>
        <w:t xml:space="preserve">So far nothing useful has emerged from the work, as the fits are shockingly bad.  I hope to </w:t>
      </w:r>
      <w:r w:rsidR="003B0558">
        <w:t>improve it by experimenting with different kernels and tweaking hyper-parameters, but as it stand</w:t>
      </w:r>
      <w:r w:rsidR="00582AED">
        <w:t>s</w:t>
      </w:r>
      <w:r w:rsidR="003B0558">
        <w:t xml:space="preserve"> no useful </w:t>
      </w:r>
      <w:r w:rsidR="00582AED">
        <w:t>data for projection has been derived.</w:t>
      </w:r>
      <w:r w:rsidR="00DB571A">
        <w:t xml:space="preserve"> </w:t>
      </w:r>
    </w:p>
    <w:p w14:paraId="3F2E6E63" w14:textId="50F8B9F1" w:rsidR="000326CA" w:rsidRDefault="000326CA">
      <w:r>
        <w:t xml:space="preserve">I am shifting a Matern Kernel and </w:t>
      </w:r>
      <w:r w:rsidR="00C90F8F">
        <w:t xml:space="preserve">hoping that is more productive.  I may also look at modelling the improvement rates by year and age, which are of similar magnitude across ages.  </w:t>
      </w:r>
    </w:p>
    <w:sectPr w:rsidR="00032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897"/>
    <w:rsid w:val="000326CA"/>
    <w:rsid w:val="000400D2"/>
    <w:rsid w:val="00043165"/>
    <w:rsid w:val="00053865"/>
    <w:rsid w:val="00174FAA"/>
    <w:rsid w:val="001A4FEE"/>
    <w:rsid w:val="0039361B"/>
    <w:rsid w:val="003B0558"/>
    <w:rsid w:val="00423EEB"/>
    <w:rsid w:val="00467785"/>
    <w:rsid w:val="00472290"/>
    <w:rsid w:val="004C30BE"/>
    <w:rsid w:val="00582AED"/>
    <w:rsid w:val="005E4DE1"/>
    <w:rsid w:val="007A6897"/>
    <w:rsid w:val="008D7022"/>
    <w:rsid w:val="008E6E64"/>
    <w:rsid w:val="008F4233"/>
    <w:rsid w:val="009567FD"/>
    <w:rsid w:val="009D6C36"/>
    <w:rsid w:val="009E1463"/>
    <w:rsid w:val="00A14D06"/>
    <w:rsid w:val="00AB12B9"/>
    <w:rsid w:val="00AD13AC"/>
    <w:rsid w:val="00BF70D1"/>
    <w:rsid w:val="00C90F8F"/>
    <w:rsid w:val="00D04C12"/>
    <w:rsid w:val="00DB571A"/>
    <w:rsid w:val="00E256C6"/>
    <w:rsid w:val="00ED03E1"/>
    <w:rsid w:val="00F32F87"/>
    <w:rsid w:val="00FC68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1B85"/>
  <w15:chartTrackingRefBased/>
  <w15:docId w15:val="{FCD82982-D338-4D03-B4D8-BF214223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897"/>
    <w:rPr>
      <w:rFonts w:eastAsiaTheme="majorEastAsia" w:cstheme="majorBidi"/>
      <w:color w:val="272727" w:themeColor="text1" w:themeTint="D8"/>
    </w:rPr>
  </w:style>
  <w:style w:type="paragraph" w:styleId="Title">
    <w:name w:val="Title"/>
    <w:basedOn w:val="Normal"/>
    <w:next w:val="Normal"/>
    <w:link w:val="TitleChar"/>
    <w:uiPriority w:val="10"/>
    <w:qFormat/>
    <w:rsid w:val="007A6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897"/>
    <w:pPr>
      <w:spacing w:before="160"/>
      <w:jc w:val="center"/>
    </w:pPr>
    <w:rPr>
      <w:i/>
      <w:iCs/>
      <w:color w:val="404040" w:themeColor="text1" w:themeTint="BF"/>
    </w:rPr>
  </w:style>
  <w:style w:type="character" w:customStyle="1" w:styleId="QuoteChar">
    <w:name w:val="Quote Char"/>
    <w:basedOn w:val="DefaultParagraphFont"/>
    <w:link w:val="Quote"/>
    <w:uiPriority w:val="29"/>
    <w:rsid w:val="007A6897"/>
    <w:rPr>
      <w:i/>
      <w:iCs/>
      <w:color w:val="404040" w:themeColor="text1" w:themeTint="BF"/>
    </w:rPr>
  </w:style>
  <w:style w:type="paragraph" w:styleId="ListParagraph">
    <w:name w:val="List Paragraph"/>
    <w:basedOn w:val="Normal"/>
    <w:uiPriority w:val="34"/>
    <w:qFormat/>
    <w:rsid w:val="007A6897"/>
    <w:pPr>
      <w:ind w:left="720"/>
      <w:contextualSpacing/>
    </w:pPr>
  </w:style>
  <w:style w:type="character" w:styleId="IntenseEmphasis">
    <w:name w:val="Intense Emphasis"/>
    <w:basedOn w:val="DefaultParagraphFont"/>
    <w:uiPriority w:val="21"/>
    <w:qFormat/>
    <w:rsid w:val="007A6897"/>
    <w:rPr>
      <w:i/>
      <w:iCs/>
      <w:color w:val="0F4761" w:themeColor="accent1" w:themeShade="BF"/>
    </w:rPr>
  </w:style>
  <w:style w:type="paragraph" w:styleId="IntenseQuote">
    <w:name w:val="Intense Quote"/>
    <w:basedOn w:val="Normal"/>
    <w:next w:val="Normal"/>
    <w:link w:val="IntenseQuoteChar"/>
    <w:uiPriority w:val="30"/>
    <w:qFormat/>
    <w:rsid w:val="007A6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897"/>
    <w:rPr>
      <w:i/>
      <w:iCs/>
      <w:color w:val="0F4761" w:themeColor="accent1" w:themeShade="BF"/>
    </w:rPr>
  </w:style>
  <w:style w:type="character" w:styleId="IntenseReference">
    <w:name w:val="Intense Reference"/>
    <w:basedOn w:val="DefaultParagraphFont"/>
    <w:uiPriority w:val="32"/>
    <w:qFormat/>
    <w:rsid w:val="007A6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Kramer</dc:creator>
  <cp:keywords/>
  <dc:description/>
  <cp:lastModifiedBy>Stephen Kramer</cp:lastModifiedBy>
  <cp:revision>2</cp:revision>
  <dcterms:created xsi:type="dcterms:W3CDTF">2025-04-22T15:26:00Z</dcterms:created>
  <dcterms:modified xsi:type="dcterms:W3CDTF">2025-04-22T15:26:00Z</dcterms:modified>
</cp:coreProperties>
</file>