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T Sans" w:cs="PT Sans" w:eastAsia="PT Sans" w:hAnsi="PT Sans"/>
        </w:rPr>
      </w:pPr>
      <w:r w:rsidDel="00000000" w:rsidR="00000000" w:rsidRPr="00000000">
        <w:rPr>
          <w:rFonts w:ascii="PT Sans" w:cs="PT Sans" w:eastAsia="PT Sans" w:hAnsi="PT Sans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spacing w:after="40" w:before="240" w:line="240" w:lineRule="auto"/>
        <w:jc w:val="center"/>
        <w:rPr>
          <w:rFonts w:ascii="PT Sans" w:cs="PT Sans" w:eastAsia="PT Sans" w:hAnsi="PT Sans"/>
          <w:b w:val="1"/>
          <w:bCs w:val="1"/>
          <w:sz w:val="36"/>
          <w:szCs w:val="36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36"/>
          <w:szCs w:val="36"/>
          <w:rtl w:val="0"/>
        </w:rPr>
        <w:t xml:space="preserve">STEFAN MALINOVIC</w:t>
      </w:r>
    </w:p>
    <w:p w:rsidR="00000000" w:rsidDel="00000000" w:rsidP="00000000" w:rsidRDefault="00000000" w:rsidRPr="00000000" w14:paraId="00000003">
      <w:pPr>
        <w:spacing w:after="40" w:before="240" w:line="240" w:lineRule="auto"/>
        <w:jc w:val="center"/>
        <w:rPr>
          <w:rFonts w:ascii="PT Sans" w:cs="PT Sans" w:eastAsia="PT Sans" w:hAnsi="PT Sans"/>
          <w:sz w:val="24"/>
          <w:szCs w:val="24"/>
        </w:rPr>
      </w:pPr>
      <w:r w:rsidDel="00000000" w:rsidR="00000000" w:rsidRPr="00000000">
        <w:rPr>
          <w:rFonts w:ascii="PT Sans" w:cs="PT Sans" w:eastAsia="PT Sans" w:hAnsi="PT Sans"/>
          <w:sz w:val="24"/>
          <w:szCs w:val="24"/>
          <w:rtl w:val="0"/>
        </w:rPr>
        <w:t xml:space="preserve">Senior Level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240" w:line="240" w:lineRule="auto"/>
        <w:jc w:val="center"/>
        <w:rPr>
          <w:rFonts w:ascii="PT Sans" w:cs="PT Sans" w:eastAsia="PT Sans" w:hAnsi="PT Sans"/>
          <w:sz w:val="18"/>
          <w:szCs w:val="18"/>
        </w:rPr>
      </w:pPr>
      <w:r w:rsidDel="00000000" w:rsidR="00000000" w:rsidRPr="00000000">
        <w:rPr>
          <w:rFonts w:ascii="PT Sans" w:cs="PT Sans" w:eastAsia="PT Sans" w:hAnsi="PT Sans"/>
          <w:sz w:val="18"/>
          <w:szCs w:val="18"/>
          <w:rtl w:val="0"/>
        </w:rPr>
        <w:t xml:space="preserve">Belgrade, Serbia | </w:t>
      </w:r>
      <w:r w:rsidDel="00000000" w:rsidR="00000000" w:rsidRPr="00000000">
        <w:rPr>
          <w:rFonts w:ascii="PT Sans" w:cs="PT Sans" w:eastAsia="PT Sans" w:hAnsi="PT Sans"/>
          <w:color w:val="0563c1"/>
          <w:sz w:val="18"/>
          <w:szCs w:val="18"/>
          <w:u w:val="single"/>
          <w:rtl w:val="0"/>
        </w:rPr>
        <w:t xml:space="preserve">stefans.malinovic@gmail.com</w:t>
      </w:r>
      <w:r w:rsidDel="00000000" w:rsidR="00000000" w:rsidRPr="00000000">
        <w:rPr>
          <w:rFonts w:ascii="PT Sans" w:cs="PT Sans" w:eastAsia="PT Sans" w:hAnsi="PT Sans"/>
          <w:sz w:val="18"/>
          <w:szCs w:val="18"/>
          <w:rtl w:val="0"/>
        </w:rPr>
        <w:t xml:space="preserve"> | +381 63 170 4767 |</w:t>
      </w:r>
      <w:hyperlink r:id="rId6">
        <w:r w:rsidDel="00000000" w:rsidR="00000000" w:rsidRPr="00000000">
          <w:rPr>
            <w:rFonts w:ascii="PT Sans" w:cs="PT Sans" w:eastAsia="PT Sans" w:hAnsi="PT Sans"/>
            <w:sz w:val="18"/>
            <w:szCs w:val="18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PT Sans" w:cs="PT Sans" w:eastAsia="PT Sans" w:hAnsi="PT Sans"/>
            <w:color w:val="1155cc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PT Sans" w:cs="PT Sans" w:eastAsia="PT Sans" w:hAnsi="PT Sans"/>
          <w:sz w:val="18"/>
          <w:szCs w:val="18"/>
          <w:rtl w:val="0"/>
        </w:rPr>
        <w:t xml:space="preserve"> |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333333" w:space="0" w:sz="6" w:val="single"/>
          <w:right w:color="auto" w:space="0" w:sz="0" w:val="none"/>
        </w:pBdr>
        <w:spacing w:after="80" w:before="200" w:line="240" w:lineRule="auto"/>
        <w:rPr>
          <w:rFonts w:ascii="PT Sans" w:cs="PT Sans" w:eastAsia="PT Sans" w:hAnsi="PT Sans"/>
          <w:b w:val="1"/>
          <w:bCs w:val="1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80" w:before="40" w:line="240" w:lineRule="auto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Senior Level Designer with 8 years across AAA, AA, VR, and free-to-play titles at </w:t>
      </w: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Ubisoft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RedSixteen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PlayStudios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Welt Der Wunder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. Specialist in the full level design pipeline - blockout, metrics, pacing, player flow, sightlines, and environmental storytelling, from greybox to ship. Currently Senior/Lead Level Designer on Tales Edge (Unreal Engine 5), where I built the level design and world-creation pipeline from the ground up. Earlier level and mission design on Assassin's Creed Nexus VR and Riders Republic at Ubisoft. Fluent across multiple engines (Unreal, Unity, Anvil, Hammer) and a fast learner of new and proprietary toolsets. Native Serbian, fluent English.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333333" w:space="0" w:sz="6" w:val="single"/>
          <w:right w:color="auto" w:space="0" w:sz="0" w:val="none"/>
        </w:pBdr>
        <w:spacing w:after="80" w:before="200" w:line="240" w:lineRule="auto"/>
        <w:rPr>
          <w:rFonts w:ascii="PT Sans" w:cs="PT Sans" w:eastAsia="PT Sans" w:hAnsi="PT Sans"/>
          <w:b w:val="1"/>
          <w:bCs w:val="1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rtl w:val="0"/>
        </w:rPr>
        <w:t xml:space="preserve">CORE SKILLS</w:t>
      </w:r>
    </w:p>
    <w:p w:rsidR="00000000" w:rsidDel="00000000" w:rsidP="00000000" w:rsidRDefault="00000000" w:rsidRPr="00000000" w14:paraId="00000008">
      <w:pPr>
        <w:spacing w:after="20" w:before="240" w:line="240" w:lineRule="auto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Level Design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: Blockout &amp; greybox, layout &amp; spatial composition, player flow &amp; pacing, sightlines &amp; player guidance, metrics-driven design, mission &amp; encounter design, combat / stealth / parkour space design, gating &amp; progression, replayability, environmental storytelling</w:t>
      </w:r>
    </w:p>
    <w:p w:rsidR="00000000" w:rsidDel="00000000" w:rsidP="00000000" w:rsidRDefault="00000000" w:rsidRPr="00000000" w14:paraId="00000009">
      <w:pPr>
        <w:spacing w:after="20" w:before="240" w:line="240" w:lineRule="auto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World Design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: Open-world design, world-building, landmark &amp; POI design, procedural content generation (PCG), level art collaboration</w:t>
      </w:r>
    </w:p>
    <w:p w:rsidR="00000000" w:rsidDel="00000000" w:rsidP="00000000" w:rsidRDefault="00000000" w:rsidRPr="00000000" w14:paraId="0000000A">
      <w:pPr>
        <w:spacing w:after="20" w:before="240" w:line="240" w:lineRule="auto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Engines &amp; Tools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: Unreal Engine 4 &amp; 5, Unity, Anvil (Ubisoft proprietary), Hammer; Unreal Blueprints (advanced), Houdini (procedural), World Creator, Blender, Substance Painter, Zbrush, Perforce, Jira, Confluence</w:t>
      </w:r>
    </w:p>
    <w:p w:rsidR="00000000" w:rsidDel="00000000" w:rsidP="00000000" w:rsidRDefault="00000000" w:rsidRPr="00000000" w14:paraId="0000000B">
      <w:pPr>
        <w:spacing w:after="20" w:before="240" w:line="240" w:lineRule="auto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Production &amp; Leadership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: Pipeline &amp; documentation ownership, validation gyms &amp; playtest iteration, design reviews, mentoring, distributed-team collaboration, Agile / Scrum</w:t>
      </w:r>
    </w:p>
    <w:p w:rsidR="00000000" w:rsidDel="00000000" w:rsidP="00000000" w:rsidRDefault="00000000" w:rsidRPr="00000000" w14:paraId="0000000C">
      <w:pPr>
        <w:spacing w:after="20" w:before="240" w:line="240" w:lineRule="auto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Scripting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: Unreal Blueprints, C#, Python, Lua, XML</w:t>
      </w:r>
    </w:p>
    <w:p w:rsidR="00000000" w:rsidDel="00000000" w:rsidP="00000000" w:rsidRDefault="00000000" w:rsidRPr="00000000" w14:paraId="0000000D">
      <w:pPr>
        <w:spacing w:after="20" w:before="240" w:line="240" w:lineRule="auto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AI Tools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: Advanced user of: Claude Code, GPT, Gemini, and local models for rapid prototyping, documentation, and iteration</w:t>
      </w:r>
    </w:p>
    <w:p w:rsidR="00000000" w:rsidDel="00000000" w:rsidP="00000000" w:rsidRDefault="00000000" w:rsidRPr="00000000" w14:paraId="0000000E">
      <w:pPr>
        <w:spacing w:after="20" w:before="240" w:line="240" w:lineRule="auto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Languages: Serbian (native), English (fluent), Russian (basic), German (basic)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333333" w:space="0" w:sz="6" w:val="single"/>
          <w:right w:color="auto" w:space="0" w:sz="0" w:val="none"/>
        </w:pBdr>
        <w:spacing w:after="80" w:before="200" w:line="240" w:lineRule="auto"/>
        <w:rPr>
          <w:rFonts w:ascii="PT Sans" w:cs="PT Sans" w:eastAsia="PT Sans" w:hAnsi="PT Sans"/>
          <w:b w:val="1"/>
          <w:bCs w:val="1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rtl w:val="0"/>
        </w:rPr>
        <w:t xml:space="preserve">EXPERIENCE</w:t>
      </w:r>
    </w:p>
    <w:p w:rsidR="00000000" w:rsidDel="00000000" w:rsidP="00000000" w:rsidRDefault="00000000" w:rsidRPr="00000000" w14:paraId="00000010">
      <w:pPr>
        <w:spacing w:before="160" w:line="240" w:lineRule="auto"/>
        <w:rPr>
          <w:rFonts w:ascii="PT Sans" w:cs="PT Sans" w:eastAsia="PT Sans" w:hAnsi="PT Sans"/>
          <w:i w:val="1"/>
          <w:iCs w:val="1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RedSixteen Interactive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| Belgrade / San Diego / Montreal</w:t>
      </w:r>
      <w:r w:rsidDel="00000000" w:rsidR="00000000" w:rsidRPr="00000000">
        <w:rPr>
          <w:rFonts w:ascii="PT Sans" w:cs="PT Sans" w:eastAsia="PT Sans" w:hAnsi="PT Sans"/>
          <w:i w:val="1"/>
          <w:iCs w:val="1"/>
          <w:sz w:val="20"/>
          <w:szCs w:val="20"/>
          <w:rtl w:val="0"/>
        </w:rPr>
        <w:t xml:space="preserve"> (May 2024 - Present)</w:t>
      </w:r>
    </w:p>
    <w:p w:rsidR="00000000" w:rsidDel="00000000" w:rsidP="00000000" w:rsidRDefault="00000000" w:rsidRPr="00000000" w14:paraId="00000011">
      <w:pPr>
        <w:spacing w:after="60" w:before="240" w:line="240" w:lineRule="auto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i w:val="1"/>
          <w:iCs w:val="1"/>
          <w:sz w:val="20"/>
          <w:szCs w:val="20"/>
          <w:rtl w:val="0"/>
        </w:rPr>
        <w:t xml:space="preserve">Sr. Level Designer (previously Studio Director, Lead Level Designer)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- Tales Edge (Unreal Engine 5)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T Sans" w:cs="PT Sans" w:eastAsia="PT Sans" w:hAnsi="PT Sans"/>
          <w:sz w:val="20"/>
          <w:szCs w:val="20"/>
          <w:u w:val="none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Built the Level Design and World Creation pipeline from the ground up - blockout standards, validation gyms, metrics, design documentation, and procedural content generation; created 100+ maps, 4 public playable builds, and the trailer level.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T Sans" w:cs="PT Sans" w:eastAsia="PT Sans" w:hAnsi="PT Sans"/>
          <w:sz w:val="20"/>
          <w:szCs w:val="20"/>
          <w:u w:val="none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Lead level design for the game's combat, stealth, and parkour spaces - encounter layout, pacing, sightlines, cover composition, and player guidance that has to read in seconds; partner with the Game Design Director on how mechanics land in space.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T Sans" w:cs="PT Sans" w:eastAsia="PT Sans" w:hAnsi="PT Sans"/>
          <w:sz w:val="20"/>
          <w:szCs w:val="20"/>
          <w:u w:val="none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Design level flow and spatial pacing balancing challenge and player expression across multiple public playtests and the current First Playable level.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T Sans" w:cs="PT Sans" w:eastAsia="PT Sans" w:hAnsi="PT Sans"/>
          <w:sz w:val="20"/>
          <w:szCs w:val="20"/>
          <w:u w:val="none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Lead and mentor level designers and environment artists across a distributed international team (US, Canada, UK, Serbia); run design reviews and an iteration-first level pipeline.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T Sans" w:cs="PT Sans" w:eastAsia="PT Sans" w:hAnsi="PT Sans"/>
          <w:sz w:val="20"/>
          <w:szCs w:val="20"/>
          <w:u w:val="none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Set up the studio's Serbian branch - R&amp;D, hiring, equipment, and worker contracts.</w:t>
      </w:r>
    </w:p>
    <w:p w:rsidR="00000000" w:rsidDel="00000000" w:rsidP="00000000" w:rsidRDefault="00000000" w:rsidRPr="00000000" w14:paraId="00000017">
      <w:pPr>
        <w:spacing w:before="160" w:line="240" w:lineRule="auto"/>
        <w:rPr>
          <w:rFonts w:ascii="PT Sans" w:cs="PT Sans" w:eastAsia="PT Sans" w:hAnsi="PT Sans"/>
          <w:i w:val="1"/>
          <w:iCs w:val="1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Welt Der Wunder e-lab (MILC)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| Belgrade / Munich</w:t>
      </w:r>
      <w:r w:rsidDel="00000000" w:rsidR="00000000" w:rsidRPr="00000000">
        <w:rPr>
          <w:rFonts w:ascii="PT Sans" w:cs="PT Sans" w:eastAsia="PT Sans" w:hAnsi="PT Sans"/>
          <w:i w:val="1"/>
          <w:iCs w:val="1"/>
          <w:sz w:val="20"/>
          <w:szCs w:val="20"/>
          <w:rtl w:val="0"/>
        </w:rPr>
        <w:t xml:space="preserve"> (Jan 2023 - Mar 2025)</w:t>
      </w:r>
    </w:p>
    <w:p w:rsidR="00000000" w:rsidDel="00000000" w:rsidP="00000000" w:rsidRDefault="00000000" w:rsidRPr="00000000" w14:paraId="00000018">
      <w:pPr>
        <w:spacing w:after="60" w:before="240" w:line="240" w:lineRule="auto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i w:val="1"/>
          <w:iCs w:val="1"/>
          <w:sz w:val="20"/>
          <w:szCs w:val="20"/>
          <w:rtl w:val="0"/>
        </w:rPr>
        <w:t xml:space="preserve">Lead Designer (Game and Level)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- MILC Metaverse - commercial real-time platform (UE4.27 to 5.4)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T Sans" w:cs="PT Sans" w:eastAsia="PT Sans" w:hAnsi="PT Sans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Led a 9-person multidisciplinary team; owned feature design, world systems, and the Product Design Document and Art Bible.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T Sans" w:cs="PT Sans" w:eastAsia="PT Sans" w:hAnsi="PT Sans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Designed interactive systems with embedded business logic for commercial clients including Marc Cain, Karl Lagerfeld, Lufthansa, Red Bull, Swarovski, Cannes Film Festival and Oldenburg Film Festival and many others.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T Sans" w:cs="PT Sans" w:eastAsia="PT Sans" w:hAnsi="PT Sans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Translated commercial briefs into engaging spatial and systemic experiences that guided users toward defined goals.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T Sans" w:cs="PT Sans" w:eastAsia="PT Sans" w:hAnsi="PT Sans"/>
          <w:sz w:val="20"/>
          <w:szCs w:val="20"/>
          <w:u w:val="none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Personally created all recent overhaul 3D assets, from concept to finish and optimized them for browser use.</w:t>
      </w:r>
    </w:p>
    <w:p w:rsidR="00000000" w:rsidDel="00000000" w:rsidP="00000000" w:rsidRDefault="00000000" w:rsidRPr="00000000" w14:paraId="0000001D">
      <w:pPr>
        <w:spacing w:before="160" w:line="240" w:lineRule="auto"/>
        <w:rPr>
          <w:rFonts w:ascii="PT Sans" w:cs="PT Sans" w:eastAsia="PT Sans" w:hAnsi="PT Sans"/>
          <w:i w:val="1"/>
          <w:iCs w:val="1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PlayStudios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| Belgrade / Tel Aviv / Las Vegas</w:t>
      </w:r>
      <w:r w:rsidDel="00000000" w:rsidR="00000000" w:rsidRPr="00000000">
        <w:rPr>
          <w:rFonts w:ascii="PT Sans" w:cs="PT Sans" w:eastAsia="PT Sans" w:hAnsi="PT Sans"/>
          <w:i w:val="1"/>
          <w:iCs w:val="1"/>
          <w:sz w:val="20"/>
          <w:szCs w:val="20"/>
          <w:rtl w:val="0"/>
        </w:rPr>
        <w:t xml:space="preserve"> (Aug 2022 - Apr 2023)</w:t>
      </w:r>
    </w:p>
    <w:p w:rsidR="00000000" w:rsidDel="00000000" w:rsidP="00000000" w:rsidRDefault="00000000" w:rsidRPr="00000000" w14:paraId="0000001E">
      <w:pPr>
        <w:spacing w:after="60" w:before="240" w:line="240" w:lineRule="auto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i w:val="1"/>
          <w:iCs w:val="1"/>
          <w:sz w:val="20"/>
          <w:szCs w:val="20"/>
          <w:rtl w:val="0"/>
        </w:rPr>
        <w:t xml:space="preserve">Technical Artist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- Tetris (free-to-play mobile)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T Sans" w:cs="PT Sans" w:eastAsia="PT Sans" w:hAnsi="PT Sans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Worked </w:t>
        <w:tab/>
        <w:t xml:space="preserve">on a free-to-play mobile title, bridging design, art, programming, and UX in a 20-person studio under Tetris Co. licensing.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T Sans" w:cs="PT Sans" w:eastAsia="PT Sans" w:hAnsi="PT Sans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Built the visual asset pipeline and implemented gameplay logic (C#, Lua, XML); gained direct free-to-play mobile production experience.</w:t>
      </w:r>
    </w:p>
    <w:p w:rsidR="00000000" w:rsidDel="00000000" w:rsidP="00000000" w:rsidRDefault="00000000" w:rsidRPr="00000000" w14:paraId="00000021">
      <w:pPr>
        <w:spacing w:before="160" w:line="240" w:lineRule="auto"/>
        <w:rPr>
          <w:rFonts w:ascii="PT Sans" w:cs="PT Sans" w:eastAsia="PT Sans" w:hAnsi="PT Sans"/>
          <w:i w:val="1"/>
          <w:iCs w:val="1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Ubisoft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| Belgrade / Annecy / Montpellier / Düsseldorf</w:t>
      </w:r>
      <w:r w:rsidDel="00000000" w:rsidR="00000000" w:rsidRPr="00000000">
        <w:rPr>
          <w:rFonts w:ascii="PT Sans" w:cs="PT Sans" w:eastAsia="PT Sans" w:hAnsi="PT Sans"/>
          <w:i w:val="1"/>
          <w:iCs w:val="1"/>
          <w:sz w:val="20"/>
          <w:szCs w:val="20"/>
          <w:rtl w:val="0"/>
        </w:rPr>
        <w:t xml:space="preserve"> (Oct 2020 - Aug 2022)</w:t>
      </w:r>
    </w:p>
    <w:p w:rsidR="00000000" w:rsidDel="00000000" w:rsidP="00000000" w:rsidRDefault="00000000" w:rsidRPr="00000000" w14:paraId="00000022">
      <w:pPr>
        <w:spacing w:after="60" w:before="240" w:line="240" w:lineRule="auto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i w:val="1"/>
          <w:iCs w:val="1"/>
          <w:sz w:val="20"/>
          <w:szCs w:val="20"/>
          <w:rtl w:val="0"/>
        </w:rPr>
        <w:t xml:space="preserve">Level Designer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- Riders Republic, Assassin's Creed Nexus VR (Anvil, Unity)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T Sans" w:cs="PT Sans" w:eastAsia="PT Sans" w:hAnsi="PT Sans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Riders Republic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(open-world): Owned all 45 in-world Landmarks and 11 named stunt challenges — route blockout, checkpoint placement, spatial pacing and difficulty tuning, technical scripting, and procedural foliage via Houdini. Contributed to the Showdown PvP arena layout and inter-zone metrics.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T Sans" w:cs="PT Sans" w:eastAsia="PT Sans" w:hAnsi="PT Sans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Assassin's Creed Nexus VR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: Designed mission levels and encounter spaces across 4 missions (2 owned) end-to-end parkour traversal layout, sightlines, AI placement, mission scripting, and set-piece systems (breakable assets, scripted events, VFX, audio) for Oculus Quest.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T Sans" w:cs="PT Sans" w:eastAsia="PT Sans" w:hAnsi="PT Sans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Designed level content across AAA open-world and VR titles in proprietary (Anvil) and Unity engines, within distributed Ubisoft teams across four countries.</w:t>
      </w:r>
    </w:p>
    <w:p w:rsidR="00000000" w:rsidDel="00000000" w:rsidP="00000000" w:rsidRDefault="00000000" w:rsidRPr="00000000" w14:paraId="00000026">
      <w:pPr>
        <w:spacing w:before="160" w:line="240" w:lineRule="auto"/>
        <w:rPr>
          <w:rFonts w:ascii="PT Sans" w:cs="PT Sans" w:eastAsia="PT Sans" w:hAnsi="PT Sans"/>
          <w:i w:val="1"/>
          <w:iCs w:val="1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Ubisoft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| Belgrade / Annecy</w:t>
      </w:r>
      <w:r w:rsidDel="00000000" w:rsidR="00000000" w:rsidRPr="00000000">
        <w:rPr>
          <w:rFonts w:ascii="PT Sans" w:cs="PT Sans" w:eastAsia="PT Sans" w:hAnsi="PT Sans"/>
          <w:i w:val="1"/>
          <w:iCs w:val="1"/>
          <w:sz w:val="20"/>
          <w:szCs w:val="20"/>
          <w:rtl w:val="0"/>
        </w:rPr>
        <w:t xml:space="preserve"> (Dec 2018 - Oct 2020)</w:t>
      </w:r>
    </w:p>
    <w:p w:rsidR="00000000" w:rsidDel="00000000" w:rsidP="00000000" w:rsidRDefault="00000000" w:rsidRPr="00000000" w14:paraId="00000027">
      <w:pPr>
        <w:spacing w:after="60" w:before="240" w:line="240" w:lineRule="auto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i w:val="1"/>
          <w:iCs w:val="1"/>
          <w:sz w:val="20"/>
          <w:szCs w:val="20"/>
          <w:rtl w:val="0"/>
        </w:rPr>
        <w:t xml:space="preserve">Development Tester and Level Designer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- Steep, Steep DLC: Open Japan, Riders Republic (Anvil)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T Sans" w:cs="PT Sans" w:eastAsia="PT Sans" w:hAnsi="PT Sans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Tested open-world systems, multiplayer arenas, and the prototype 4-team multiplayer mode on 400+ person AAA productions.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T Sans" w:cs="PT Sans" w:eastAsia="PT Sans" w:hAnsi="PT Sans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Performed balance testing of multiplayer modes, risk assessment, and technical documentation across PC, Xbox, PlayStation, VR, and Switch.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333333" w:space="0" w:sz="6" w:val="single"/>
          <w:right w:color="auto" w:space="0" w:sz="0" w:val="none"/>
        </w:pBdr>
        <w:spacing w:after="80" w:before="200" w:line="240" w:lineRule="auto"/>
        <w:rPr>
          <w:rFonts w:ascii="PT Sans" w:cs="PT Sans" w:eastAsia="PT Sans" w:hAnsi="PT Sans"/>
          <w:b w:val="1"/>
          <w:bCs w:val="1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rtl w:val="0"/>
        </w:rPr>
        <w:t xml:space="preserve">INDEPENDENT PROJECTS</w:t>
      </w:r>
    </w:p>
    <w:p w:rsidR="00000000" w:rsidDel="00000000" w:rsidP="00000000" w:rsidRDefault="00000000" w:rsidRPr="00000000" w14:paraId="0000002B">
      <w:pPr>
        <w:spacing w:after="60" w:before="40" w:line="240" w:lineRule="auto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Self-directed products planned, designed, and shipped using advanced AI-augmented workflows trying to further expand my knowledge of systems design, gamification, free-to-play / freemium monetization, and end-to-end execution at speed: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Apps: 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Qponko (privacy-first loyalty wallet - gamified UX, freemium, 38 languages), Waylo (intercity carpooling platform built on Telegram Infrastructure - freemium model), Lex Ardor (Serbian AI legal assistant), Spektrum Control (Fire Fighting Equipment inspection process automation and document digitalization), Wizard Buddy (Claude Code Extension for another PC)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Web platforms: 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Triardor, Trisha Barber Shop, MBS Spektrum, Smokin' Hot (e-commerce).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333333" w:space="0" w:sz="6" w:val="single"/>
          <w:right w:color="auto" w:space="0" w:sz="0" w:val="none"/>
        </w:pBdr>
        <w:spacing w:after="80" w:before="200" w:line="240" w:lineRule="auto"/>
        <w:rPr>
          <w:rFonts w:ascii="PT Sans" w:cs="PT Sans" w:eastAsia="PT Sans" w:hAnsi="PT Sans"/>
          <w:b w:val="1"/>
          <w:bCs w:val="1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F">
      <w:pPr>
        <w:spacing w:after="20" w:before="40" w:line="240" w:lineRule="auto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Bachelor of Laws (Hons), LL.B.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- University of Megatrend (John Naisbitt), 2012-2016</w:t>
      </w:r>
    </w:p>
    <w:p w:rsidR="00000000" w:rsidDel="00000000" w:rsidP="00000000" w:rsidRDefault="00000000" w:rsidRPr="00000000" w14:paraId="00000030">
      <w:pPr>
        <w:spacing w:after="80" w:before="240" w:line="240" w:lineRule="auto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Socio-Linguistic Diploma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- Gymnasium Uros Predic, 2008-2011 (English, German, Russian, Latin)</w:t>
      </w:r>
    </w:p>
    <w:p w:rsidR="00000000" w:rsidDel="00000000" w:rsidP="00000000" w:rsidRDefault="00000000" w:rsidRPr="00000000" w14:paraId="00000031">
      <w:pPr>
        <w:rPr>
          <w:rFonts w:ascii="PT Sans" w:cs="PT Sans" w:eastAsia="PT Sans" w:hAnsi="PT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T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stefans-malinovic" TargetMode="External"/><Relationship Id="rId7" Type="http://schemas.openxmlformats.org/officeDocument/2006/relationships/hyperlink" Target="https://www.linkedin.com/in/stefan-malinovic-91702b163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-regular.ttf"/><Relationship Id="rId2" Type="http://schemas.openxmlformats.org/officeDocument/2006/relationships/font" Target="fonts/PTSans-bold.ttf"/><Relationship Id="rId3" Type="http://schemas.openxmlformats.org/officeDocument/2006/relationships/font" Target="fonts/PTSans-italic.ttf"/><Relationship Id="rId4" Type="http://schemas.openxmlformats.org/officeDocument/2006/relationships/font" Target="fonts/PT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