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AD7E2D" w14:textId="77777777" w:rsidR="00B95FF8" w:rsidRPr="00B95FF8" w:rsidRDefault="00B95FF8" w:rsidP="007700CD">
      <w:pPr>
        <w:spacing w:line="240" w:lineRule="auto"/>
        <w:jc w:val="center"/>
        <w:rPr>
          <w:rFonts w:ascii="Times New Roman" w:eastAsia="Times New Roman" w:hAnsi="Times New Roman" w:cs="Times New Roman"/>
          <w:sz w:val="36"/>
          <w:szCs w:val="36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6"/>
          <w:szCs w:val="36"/>
          <w:lang w:eastAsia="ru-BY"/>
        </w:rPr>
        <w:t>Отчет по лабораторной работе №2</w:t>
      </w:r>
    </w:p>
    <w:p w14:paraId="7152D751" w14:textId="6968FE28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Тема: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Чтение информации из графических файлов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br/>
      </w: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В</w:t>
      </w:r>
      <w:r w:rsidR="007700CD">
        <w:rPr>
          <w:rFonts w:ascii="Times New Roman" w:eastAsia="Times New Roman" w:hAnsi="Times New Roman" w:cs="Times New Roman"/>
          <w:b/>
          <w:bCs/>
          <w:sz w:val="24"/>
          <w:szCs w:val="24"/>
          <w:lang w:val="ru-RU" w:eastAsia="ru-BY"/>
        </w:rPr>
        <w:t>ыполнил</w:t>
      </w: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: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r w:rsidR="007700C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Шакель Степан, 11 группа</w:t>
      </w:r>
    </w:p>
    <w:p w14:paraId="454F96D5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  <w:t>Цель работы</w:t>
      </w:r>
    </w:p>
    <w:p w14:paraId="381F30C1" w14:textId="1AAEF73D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3"/>
          <w:szCs w:val="33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Изучить структуру растровых форматов и методы извлечения метаданных на низком уровне. Разработать веб-приложение для пакетного считывания параметров изображений без использования сторонних библиотек парсинга.</w:t>
      </w:r>
    </w:p>
    <w:p w14:paraId="1F9E28B1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  <w:t>Задачи работы</w:t>
      </w:r>
    </w:p>
    <w:p w14:paraId="118BDA35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Изучить байтовую структуру форматов JPG, GIF, TIF, BMP, PNG, PCX; реализовать ручной побайтовый парсинг заголовков, сигнатур, чанков и тегов; реализовать ленивое чтение (Lazy Loading) для оптимизации работы с диском; реализовать асинхронную обработку через Web Workers; добавить валидацию структуры данных для обнаружения поврежденных файлов и подмены расширений; вывести считанные данные в таблицу.</w:t>
      </w:r>
    </w:p>
    <w:p w14:paraId="3D3ED6CE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  <w:t>Инструментарий</w:t>
      </w:r>
    </w:p>
    <w:p w14:paraId="1B7E9E97" w14:textId="6D5C1BE1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HTML5, CSS3 и JavaScript (ES6+). Работа с двоичными данными реализована вручную через интерфейсы </w:t>
      </w:r>
      <w:r w:rsidRPr="00B95FF8">
        <w:rPr>
          <w:rFonts w:ascii="Times New Roman" w:eastAsia="Times New Roman" w:hAnsi="Times New Roman" w:cs="Times New Roman"/>
          <w:sz w:val="21"/>
          <w:szCs w:val="21"/>
          <w:lang w:eastAsia="ru-BY"/>
        </w:rPr>
        <w:t>ArrayBuffer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и </w:t>
      </w:r>
      <w:r w:rsidRPr="00B95FF8">
        <w:rPr>
          <w:rFonts w:ascii="Times New Roman" w:eastAsia="Times New Roman" w:hAnsi="Times New Roman" w:cs="Times New Roman"/>
          <w:sz w:val="21"/>
          <w:szCs w:val="21"/>
          <w:lang w:eastAsia="ru-BY"/>
        </w:rPr>
        <w:t>DataView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без применения сторонних зависимостей.</w:t>
      </w:r>
    </w:p>
    <w:p w14:paraId="6396D574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2"/>
          <w:szCs w:val="32"/>
          <w:lang w:eastAsia="ru-BY"/>
        </w:rPr>
        <w:t>Ход работы</w:t>
      </w:r>
    </w:p>
    <w:p w14:paraId="2C87B1BC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1. Изучение теории</w:t>
      </w:r>
    </w:p>
    <w:p w14:paraId="6CBA5708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Были изучены внутренние спецификации, смещения и структуры заголовков форматов JPG, GIF, TIF, BMP, PNG, PCX. Определены сигнатуры (Magic Numbers), маркеры кадров (SOF, EOI), идентификаторы чанков (IHDR, IEND) и структура директорий (IFD).</w:t>
      </w:r>
    </w:p>
    <w:p w14:paraId="43A9B0A9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2. Создание интерфейса</w:t>
      </w:r>
    </w:p>
    <w:p w14:paraId="5FEB2CD1" w14:textId="25FB2DB0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Разработано веб-приложение с компонентом выбора папок или группы файлов из проводника. Добавлен индикатор прогресса и статусная информация. Для отображения данных спроектирована таблица, выводящая формат, </w:t>
      </w:r>
      <w:r>
        <w:rPr>
          <w:rFonts w:ascii="Times New Roman" w:eastAsia="Times New Roman" w:hAnsi="Times New Roman" w:cs="Times New Roman"/>
          <w:sz w:val="24"/>
          <w:szCs w:val="24"/>
          <w:lang w:val="be-BY" w:eastAsia="ru-BY"/>
        </w:rPr>
        <w:t>размеры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, DPI, глубин</w:t>
      </w:r>
      <w:r w:rsidR="007700CD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у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цвета, тип сжатия и дополнительные свойства файла.</w:t>
      </w:r>
    </w:p>
    <w:p w14:paraId="5C233D91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3. Реализация побайтового парсинга по форматам</w:t>
      </w:r>
    </w:p>
    <w:p w14:paraId="4EFDD63E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Разработан анализатор байтовых массивов с автоматическим определением формата по первым 2–4 байтам. Реализовано ручное извлечение геометрии, расчет глубины цвета и определение типов сжатия с учетом разряда индианности (Big-Endian / Little-Endian) формата:</w:t>
      </w:r>
    </w:p>
    <w:p w14:paraId="7B10D7F2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PNG (Portable Network Graphics)</w:t>
      </w:r>
    </w:p>
    <w:p w14:paraId="50394D6F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 и целостность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сигнатура (байты 0–7), чанк IHDR (0x49484452 на позиции 12) и концевой маркер IEND (0x49454E44 в финальных 12 байтах).</w:t>
      </w:r>
    </w:p>
    <w:p w14:paraId="415C722B" w14:textId="04E8CBE4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ширина и высота — 32-битные целые (байты 16–23). Глубина цвета вычисляется умножением битовой глубины канала (байт 24) на число каналов по типу цвета (RGB — </w:t>
      </w:r>
      <w:r w:rsidR="007700CD" w:rsidRPr="00DD34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3,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RGBA —</w:t>
      </w:r>
      <w:r w:rsidR="007700CD" w:rsidRPr="00DD34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4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).</w:t>
      </w:r>
    </w:p>
    <w:p w14:paraId="1294A31B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Deflate (без потерь); определяется строковым значением после валидации IHDR. Со смещения 26 считывается тип адаптивной фильтрации строк.</w:t>
      </w:r>
    </w:p>
    <w:p w14:paraId="6B420139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BMP (Bitmap Image File)</w:t>
      </w:r>
    </w:p>
    <w:p w14:paraId="5E35CD4F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lastRenderedPageBreak/>
        <w:t>Структура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сигнатура 0x42 0x4D ('BM') и заголовок BITMAPINFOHEADER (со смещения 14).</w:t>
      </w:r>
    </w:p>
    <w:p w14:paraId="5112353A" w14:textId="57B3111D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ширина и высота — 32-битные числа (Little-Endian, байты 18–25). Высота берется по модулю для исключения инверсии строк. DPI рассчитывается умножением пикселей на метр (байты 38–41) на 0.0254. При глубине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≤8</m:t>
        </m:r>
      </m:oMath>
      <w:r w:rsidR="007700CD" w:rsidRPr="00DD34E7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бит палитра рассчитывается как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p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2</m:t>
            </m:r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глубина</m:t>
            </m:r>
          </m:sup>
        </m:sSup>
      </m:oMath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(если biClrUsed равен 0).</w:t>
      </w:r>
    </w:p>
    <w:p w14:paraId="4290D0A1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определяется чтением readUInt32() по смещению 30 (BI_RGB — 0, BI_RLE8 — 1, BI_RLE4 — 2, BI_BITFIELDS — 3).</w:t>
      </w:r>
    </w:p>
    <w:p w14:paraId="48A0932B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JPEG (Joint Photographic Experts Group)</w:t>
      </w:r>
    </w:p>
    <w:p w14:paraId="533ABAED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 и целостность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маркер начала SOI (0xFF 0xD8), циклический обход блоков по их длине с пропуском избыточных сегментов, и маркер конца EOI (0xFF 0xD9 в двух последних байтах).</w:t>
      </w:r>
    </w:p>
    <w:p w14:paraId="0F21FBEE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из маркеров кадра SOF0–SOF2 извлекаются высота (смещение + 5) и ширина (смещение + 7). Глубина цвета равна произведению точности (смещение + 4) на количество компонентов (смещение + 9).</w:t>
      </w:r>
    </w:p>
    <w:p w14:paraId="25CA872B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JPEG на основе DCT (с потерями); определяется наличием маркеров SOF и таблиц квантования DQT (0xDB).</w:t>
      </w:r>
    </w:p>
    <w:p w14:paraId="65B04ED1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GIF (Graphics Interchange Format)</w:t>
      </w:r>
    </w:p>
    <w:p w14:paraId="37CC8BBB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 и целостность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текстовая сигнатура (GIF87a/GIF89a в байтах 0–5) и байт-терминатор 0x3B на конце файла.</w:t>
      </w:r>
    </w:p>
    <w:p w14:paraId="3D195CAD" w14:textId="3689E398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ширина и высота — 16-битные целые в Little-Endian (байты 6–9). Из упакованного байта 10 вычисляется глубина цвета, флаг глобальной таблицы и размер палитры.</w:t>
      </w:r>
    </w:p>
    <w:p w14:paraId="1105273A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LZW (без потерь); гарантируется жесткой спецификацией формата после валидации сигнатуры.</w:t>
      </w:r>
    </w:p>
    <w:p w14:paraId="0DBE8F66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TIFF (Tagged Image File Format)</w:t>
      </w:r>
    </w:p>
    <w:p w14:paraId="628FFFCA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определение порядка байт по первым двум символам (II — Little-Endian, MM — Big-Endian). Переход по адресу директории тегов IFD (байты 4–7).</w:t>
      </w:r>
    </w:p>
    <w:p w14:paraId="4954CA04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побайтовый перебор 12-байтовых блоков IFD для извлечения параметров по тегам: ImageWidth (256), ImageLength (257) и BitsPerSample (258).</w:t>
      </w:r>
    </w:p>
    <w:p w14:paraId="54D6C8EE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чтение кода алгоритма по тегу 259 (Compression): 1 — без сжатия, 5 — LZW, 6 — JPEG, 32773 — PackBits.</w:t>
      </w:r>
    </w:p>
    <w:p w14:paraId="4EE72542" w14:textId="77777777" w:rsidR="00B95FF8" w:rsidRPr="00B95FF8" w:rsidRDefault="00B95FF8" w:rsidP="00B95FF8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PCX (Picture Exchange)</w:t>
      </w:r>
    </w:p>
    <w:p w14:paraId="148D23CE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Структура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проверка байта производителя 0x0A и версии. Прямое чтение разрешений HDpi и VDpi (байты 12–15).</w:t>
      </w:r>
    </w:p>
    <w:p w14:paraId="05A34C9D" w14:textId="461A380F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Математика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: расчет </w:t>
      </w:r>
      <w:r w:rsidR="00983406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размеров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по координатам границ окна (байты 4–11):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W=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max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 xml:space="preserve"> -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+1</m:t>
        </m:r>
      </m:oMath>
      <w:r w:rsidR="00CB54EB" w:rsidRPr="00CB54E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, </w:t>
      </w:r>
      <m:oMath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H=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max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 xml:space="preserve"> - </m:t>
        </m:r>
        <m:sSub>
          <m:sSubPr>
            <m:ctrlPr>
              <w:rPr>
                <w:rFonts w:ascii="Cambria Math" w:eastAsia="Times New Roman" w:hAnsi="Cambria Math" w:cs="Times New Roman"/>
                <w:i/>
                <w:sz w:val="24"/>
                <w:szCs w:val="24"/>
                <w:lang w:eastAsia="ru-BY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4"/>
                <w:szCs w:val="24"/>
                <w:lang w:eastAsia="ru-BY"/>
              </w:rPr>
              <m:t>min</m:t>
            </m:r>
          </m:sub>
        </m:sSub>
        <m:r>
          <w:rPr>
            <w:rFonts w:ascii="Cambria Math" w:eastAsia="Times New Roman" w:hAnsi="Cambria Math" w:cs="Times New Roman"/>
            <w:sz w:val="24"/>
            <w:szCs w:val="24"/>
            <w:lang w:eastAsia="ru-BY"/>
          </w:rPr>
          <m:t>+1</m:t>
        </m:r>
      </m:oMath>
      <w:r w:rsidR="00CB54EB" w:rsidRPr="00CB54EB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. 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Глубина цвета равна произведению bpp (байт 3) на число планов (байт 65).</w:t>
      </w:r>
    </w:p>
    <w:p w14:paraId="64BECE0B" w14:textId="77777777" w:rsidR="00B95FF8" w:rsidRPr="00B95FF8" w:rsidRDefault="00B95FF8" w:rsidP="00B95FF8">
      <w:pPr>
        <w:numPr>
          <w:ilvl w:val="1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i/>
          <w:iCs/>
          <w:sz w:val="24"/>
          <w:szCs w:val="24"/>
          <w:lang w:eastAsia="ru-BY"/>
        </w:rPr>
        <w:t>Сжатие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: RLE (без потерь) или его отсутствие; определяется чтением 1-байтового поля Encoding по смещению 2 (1 — RLE, 0 — без сжатия).</w:t>
      </w:r>
    </w:p>
    <w:p w14:paraId="06F35FE1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4. Обработка выхода за границы диапазона (Валидация и стресс-тесты)</w:t>
      </w:r>
    </w:p>
    <w:p w14:paraId="41B1F316" w14:textId="77777777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Реализована проверка целостности структуры файлов на наличие концевых маркеров IEND у PNG, EOI у JPEG и терминатора 0x3B у GIF. Внедрен механизм верификации расширений: при несовпадении сигнатуры с маской файла программа фиксирует подмену. Вместо генерации исключений приложение выводит статус «Ошибка».</w:t>
      </w:r>
    </w:p>
    <w:p w14:paraId="62C75D3F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5. Расчет матриц перехода (Lazy Loading и фрагментация данных)</w:t>
      </w:r>
    </w:p>
    <w:p w14:paraId="155113F4" w14:textId="11384390" w:rsidR="00B95FF8" w:rsidRPr="007D468A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lastRenderedPageBreak/>
        <w:t>Для оптимизации быстродействия на папках большого объема внедрено частичное чтение файлов. Программа считывает только два изолированных фрагмента: первые 64 КБ (область заголовков) и финальные 12 байт (область концевых маркеров). Это минимизирует дисковые операции и потребление памяти.</w:t>
      </w:r>
      <w:r w:rsidR="007D468A" w:rsidRPr="007D468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</w:t>
      </w:r>
      <w:r w:rsidR="007D468A" w:rsidRPr="007D468A">
        <w:rPr>
          <w:rFonts w:ascii="Times New Roman" w:eastAsia="Times New Roman" w:hAnsi="Times New Roman" w:cs="Times New Roman"/>
          <w:sz w:val="24"/>
          <w:szCs w:val="24"/>
          <w:lang w:eastAsia="ru-BY"/>
        </w:rPr>
        <w:t>Исключением выступает формат TIFF, требующий полной загрузки в буфер из-за смещения тегов IFD.</w:t>
      </w:r>
    </w:p>
    <w:p w14:paraId="627737DA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6. Архитектура и динамические градиенты (Многопоточность)</w:t>
      </w:r>
    </w:p>
    <w:p w14:paraId="12A69997" w14:textId="7D6CED54" w:rsidR="00B95FF8" w:rsidRPr="00B95FF8" w:rsidRDefault="00B95FF8" w:rsidP="00B95FF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Код разделен на независимые модули: интерфейс (диспетчер UI), вычислительный поток (Web Worker) и статический класс парсера. Вычисления вынесены из основного потока, что исключает блокировку UI при сканировании директорий объемом в несколько гигабайт. </w:t>
      </w:r>
      <w:r w:rsidR="007D468A" w:rsidRPr="007D468A">
        <w:rPr>
          <w:rFonts w:ascii="Times New Roman" w:eastAsia="Times New Roman" w:hAnsi="Times New Roman" w:cs="Times New Roman"/>
          <w:sz w:val="24"/>
          <w:szCs w:val="24"/>
          <w:lang w:eastAsia="ru-BY"/>
        </w:rPr>
        <w:t>Данные отправляются в единый воркер, образуя последовательную асинхронную очередь обработки.</w:t>
      </w:r>
    </w:p>
    <w:p w14:paraId="1C5EDED8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27"/>
          <w:szCs w:val="27"/>
          <w:lang w:eastAsia="ru-BY"/>
        </w:rPr>
        <w:t>7. Проверка результатов</w:t>
      </w:r>
    </w:p>
    <w:p w14:paraId="1F8698EC" w14:textId="213ADFAA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Проведено тестирование программы на файлах с подмененными текстовыми расширениями, а также осуществлен тест </w:t>
      </w:r>
      <w:r w:rsidR="00397205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корректности распознавания типов, вывода дополнительной информации о них. </w:t>
      </w:r>
      <w:r w:rsidRPr="00B95FF8">
        <w:rPr>
          <w:rFonts w:ascii="Times New Roman" w:eastAsia="Times New Roman" w:hAnsi="Times New Roman" w:cs="Times New Roman"/>
          <w:sz w:val="24"/>
          <w:szCs w:val="24"/>
          <w:lang w:eastAsia="ru-BY"/>
        </w:rPr>
        <w:t>Приложение корректно парсит TIFF-теги и BMP-палитры, сохраняя скорость обработки данных.</w:t>
      </w:r>
    </w:p>
    <w:p w14:paraId="09A555F4" w14:textId="77777777" w:rsidR="00B95FF8" w:rsidRPr="00B95FF8" w:rsidRDefault="00B95FF8" w:rsidP="00B95FF8">
      <w:pPr>
        <w:spacing w:before="120" w:after="120" w:line="240" w:lineRule="auto"/>
        <w:rPr>
          <w:rFonts w:ascii="Times New Roman" w:eastAsia="Times New Roman" w:hAnsi="Times New Roman" w:cs="Times New Roman"/>
          <w:b/>
          <w:bCs/>
          <w:sz w:val="33"/>
          <w:szCs w:val="33"/>
          <w:lang w:eastAsia="ru-BY"/>
        </w:rPr>
      </w:pPr>
      <w:r w:rsidRPr="00B95FF8">
        <w:rPr>
          <w:rFonts w:ascii="Times New Roman" w:eastAsia="Times New Roman" w:hAnsi="Times New Roman" w:cs="Times New Roman"/>
          <w:b/>
          <w:bCs/>
          <w:sz w:val="33"/>
          <w:szCs w:val="33"/>
          <w:lang w:eastAsia="ru-BY"/>
        </w:rPr>
        <w:t>Вывод</w:t>
      </w:r>
    </w:p>
    <w:p w14:paraId="3E46DD49" w14:textId="77777777" w:rsidR="00CA54BA" w:rsidRPr="00CA54BA" w:rsidRDefault="00CA54BA" w:rsidP="00CA54BA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В ходе лабораторной работы было разработано веб-приложение на базе HTML5 File API и интерфейса DataView для пакетного анализа и бинарного парсинга заголовков растровых изображений без использования сторонних графических библиотек. На практике изучена бинарная структура заголовков файлов JPG, PNG, GIF, BMP, TIFF и PCX.</w:t>
      </w:r>
    </w:p>
    <w:p w14:paraId="3FA415AF" w14:textId="77777777" w:rsidR="00CA54BA" w:rsidRPr="00CA54BA" w:rsidRDefault="00CA54BA" w:rsidP="00CA54BA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Реализованы алгоритмы проверки сигнатур (Magic Numbers), расчета физического разрешения (DPI) и валидации целостности файлов путем сопоставления фактического размера с маркерами и терминаторами, зафиксированными в бинарном потоке. Реализовано определение способов сжатия на основе анализа специализированных байтов, чанков и тегов заголовков:</w:t>
      </w:r>
    </w:p>
    <w:p w14:paraId="14E09E16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BMP: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несжатый растр BI_RGB, кодирование длин серий BI_RLE8 / BI_RLE4 и использование битовых масок BI_BITFIELDS.</w:t>
      </w:r>
    </w:p>
    <w:p w14:paraId="081D7EB9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PNG: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компрессия без потерь Deflate и извлечение типов адаптивной фильтрации строк из чанка IHDR.</w:t>
      </w:r>
    </w:p>
    <w:p w14:paraId="6E9332AE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>JPEG: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сжатие с потерями на основе дискретного косинусного преобразования (DCT), верификация кадра по маркерам SOF0–SOF2 и поиск таблиц квантования DQT.</w:t>
      </w:r>
    </w:p>
    <w:p w14:paraId="200C3540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GIF: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сжатие без потерь LZW, проверка наличия и вычисление габаритов глобальной палитры.</w:t>
      </w:r>
    </w:p>
    <w:p w14:paraId="0F638B6E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TIFF: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разбор структуры директорий IFD с учетом динамического определения индианности (Little-Endian / Big-Endian) и детекция алгоритмов LZW, JPEG, PackBits или отсутствия сжатия.</w:t>
      </w:r>
    </w:p>
    <w:p w14:paraId="78E8B0C2" w14:textId="77777777" w:rsidR="00CA54BA" w:rsidRPr="00CA54BA" w:rsidRDefault="00CA54BA" w:rsidP="00CA54BA">
      <w:pPr>
        <w:numPr>
          <w:ilvl w:val="0"/>
          <w:numId w:val="1"/>
        </w:num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CA54BA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t xml:space="preserve">PCX: </w:t>
      </w: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сжатие длин серий RLE на основе анализа байта Encoding и расчет bpp через цветовые планы.</w:t>
      </w:r>
    </w:p>
    <w:p w14:paraId="36AEB763" w14:textId="384748FB" w:rsidR="0081641A" w:rsidRPr="004616B0" w:rsidRDefault="00CA54BA" w:rsidP="00CA54BA">
      <w:pPr>
        <w:spacing w:before="120" w:after="120" w:line="240" w:lineRule="auto"/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</w:pPr>
      <w:r w:rsidRPr="00CA54BA">
        <w:rPr>
          <w:rFonts w:ascii="Times New Roman" w:eastAsia="Times New Roman" w:hAnsi="Times New Roman" w:cs="Times New Roman"/>
          <w:sz w:val="24"/>
          <w:szCs w:val="24"/>
          <w:lang w:eastAsia="ru-BY"/>
        </w:rPr>
        <w:t>Реализован механизм взаимодействия с файловой системой браузера с использованием атрибута webkitdirectory. На стороне клиента реализована асинхронная очередь обработки байтовых массивов (ArrayBuffer) и механизм двухточечного ленивого чтения (Lazy Loading) через метод .slice(), изолирующий метаданные заголовков и концевые маркеры.</w:t>
      </w:r>
      <w:r w:rsidR="00500D38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</w:t>
      </w:r>
      <w:r w:rsidR="00281334" w:rsidRPr="00281334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Для обеспечения плавной работы интерфейса без зависаний </w:t>
      </w:r>
      <w:r w:rsidR="0028133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на больших папках </w:t>
      </w:r>
      <w:r w:rsidR="00281334" w:rsidRPr="00281334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внедрен алгоритм </w:t>
      </w:r>
      <w:r w:rsidR="0028133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>разбиения</w:t>
      </w:r>
      <w:r w:rsidR="00281334" w:rsidRPr="00281334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элементов таблицы</w:t>
      </w:r>
      <w:r w:rsidR="00281334">
        <w:rPr>
          <w:rFonts w:ascii="Times New Roman" w:eastAsia="Times New Roman" w:hAnsi="Times New Roman" w:cs="Times New Roman"/>
          <w:sz w:val="24"/>
          <w:szCs w:val="24"/>
          <w:lang w:val="ru-RU" w:eastAsia="ru-BY"/>
        </w:rPr>
        <w:t xml:space="preserve"> на батчи</w:t>
      </w:r>
      <w:r w:rsidR="00281334" w:rsidRPr="00281334">
        <w:rPr>
          <w:rFonts w:ascii="Times New Roman" w:eastAsia="Times New Roman" w:hAnsi="Times New Roman" w:cs="Times New Roman"/>
          <w:sz w:val="24"/>
          <w:szCs w:val="24"/>
          <w:lang w:eastAsia="ru-BY"/>
        </w:rPr>
        <w:t xml:space="preserve"> с использованием DocumentFragment.</w:t>
      </w:r>
    </w:p>
    <w:sectPr w:rsidR="0081641A" w:rsidRPr="004616B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BF7841"/>
    <w:multiLevelType w:val="multilevel"/>
    <w:tmpl w:val="68BE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EE174B"/>
    <w:multiLevelType w:val="multilevel"/>
    <w:tmpl w:val="8AB6F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5FF8"/>
    <w:rsid w:val="00281334"/>
    <w:rsid w:val="00301A64"/>
    <w:rsid w:val="00361C55"/>
    <w:rsid w:val="00397205"/>
    <w:rsid w:val="004616B0"/>
    <w:rsid w:val="00500D38"/>
    <w:rsid w:val="007700CD"/>
    <w:rsid w:val="007D468A"/>
    <w:rsid w:val="0081641A"/>
    <w:rsid w:val="00831C27"/>
    <w:rsid w:val="00983406"/>
    <w:rsid w:val="00A308EA"/>
    <w:rsid w:val="00B95FF8"/>
    <w:rsid w:val="00BA331B"/>
    <w:rsid w:val="00CA54BA"/>
    <w:rsid w:val="00CB54EB"/>
    <w:rsid w:val="00DD3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60B656"/>
  <w15:chartTrackingRefBased/>
  <w15:docId w15:val="{9A5472E3-2228-4FAE-BE7C-F464A7B3F5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B95FF8"/>
    <w:rPr>
      <w:b/>
      <w:bCs/>
    </w:rPr>
  </w:style>
  <w:style w:type="character" w:styleId="HTML">
    <w:name w:val="HTML Code"/>
    <w:basedOn w:val="a0"/>
    <w:uiPriority w:val="99"/>
    <w:semiHidden/>
    <w:unhideWhenUsed/>
    <w:rsid w:val="00B95FF8"/>
    <w:rPr>
      <w:rFonts w:ascii="Courier New" w:eastAsia="Times New Roman" w:hAnsi="Courier New" w:cs="Courier New"/>
      <w:sz w:val="20"/>
      <w:szCs w:val="20"/>
    </w:rPr>
  </w:style>
  <w:style w:type="paragraph" w:customStyle="1" w:styleId="z1qcye">
    <w:name w:val="z1qcye"/>
    <w:basedOn w:val="a"/>
    <w:rsid w:val="00B95F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BY"/>
    </w:rPr>
  </w:style>
  <w:style w:type="character" w:customStyle="1" w:styleId="inqyif">
    <w:name w:val="inqyif"/>
    <w:basedOn w:val="a0"/>
    <w:rsid w:val="00B95FF8"/>
  </w:style>
  <w:style w:type="character" w:styleId="a4">
    <w:name w:val="Emphasis"/>
    <w:basedOn w:val="a0"/>
    <w:uiPriority w:val="20"/>
    <w:qFormat/>
    <w:rsid w:val="00B95FF8"/>
    <w:rPr>
      <w:i/>
      <w:iCs/>
    </w:rPr>
  </w:style>
  <w:style w:type="character" w:styleId="a5">
    <w:name w:val="Placeholder Text"/>
    <w:basedOn w:val="a0"/>
    <w:uiPriority w:val="99"/>
    <w:semiHidden/>
    <w:rsid w:val="007700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4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97679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604592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78595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434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766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2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73815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77496909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016372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0626169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0797233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46695095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1219606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792019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34926093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97954689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787548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8890534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6929164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4610438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379926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86177541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47986094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684396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23083898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9535272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76348727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7538565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1815251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2880182">
                  <w:marLeft w:val="0"/>
                  <w:marRight w:val="0"/>
                  <w:marTop w:val="360"/>
                  <w:marBottom w:val="18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88870923">
                  <w:marLeft w:val="0"/>
                  <w:marRight w:val="0"/>
                  <w:marTop w:val="180"/>
                  <w:marBottom w:val="24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12441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3939811">
                      <w:marLeft w:val="0"/>
                      <w:marRight w:val="0"/>
                      <w:marTop w:val="18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3</Pages>
  <Words>1204</Words>
  <Characters>6863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Степан Ш</dc:creator>
  <cp:keywords/>
  <dc:description/>
  <cp:lastModifiedBy>Степан Ш</cp:lastModifiedBy>
  <cp:revision>4</cp:revision>
  <dcterms:created xsi:type="dcterms:W3CDTF">2026-10-15T09:15:00Z</dcterms:created>
  <dcterms:modified xsi:type="dcterms:W3CDTF">2026-10-28T14:57:00Z</dcterms:modified>
</cp:coreProperties>
</file>