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059B2" w14:textId="037F27B3" w:rsidR="002457DE" w:rsidRPr="007525B5" w:rsidRDefault="002457DE" w:rsidP="002457D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7525B5">
        <w:rPr>
          <w:rFonts w:ascii="Times New Roman" w:hAnsi="Times New Roman" w:cs="Times New Roman"/>
          <w:b/>
          <w:bCs/>
          <w:sz w:val="28"/>
          <w:szCs w:val="28"/>
          <w:lang w:val="ru-BY"/>
        </w:rPr>
        <w:t>ОТЧЕТ ПО ЛАБОРАТОРНОЙ РАБОТЕ №1</w:t>
      </w:r>
    </w:p>
    <w:p w14:paraId="542DD821" w14:textId="77777777" w:rsidR="002457DE" w:rsidRPr="002457DE" w:rsidRDefault="002457DE" w:rsidP="004A7E99">
      <w:pPr>
        <w:contextualSpacing/>
        <w:rPr>
          <w:rFonts w:ascii="Times New Roman" w:hAnsi="Times New Roman" w:cs="Times New Roman"/>
          <w:sz w:val="24"/>
          <w:szCs w:val="24"/>
          <w:lang w:val="ru-BY"/>
        </w:rPr>
      </w:pPr>
      <w:r w:rsidRPr="004A7E99">
        <w:rPr>
          <w:rFonts w:ascii="Times New Roman" w:hAnsi="Times New Roman" w:cs="Times New Roman"/>
          <w:b/>
          <w:bCs/>
          <w:sz w:val="24"/>
          <w:szCs w:val="24"/>
          <w:lang w:val="ru-BY"/>
        </w:rPr>
        <w:t>Тема</w:t>
      </w:r>
      <w:r w:rsidRPr="002457DE">
        <w:rPr>
          <w:rFonts w:ascii="Times New Roman" w:hAnsi="Times New Roman" w:cs="Times New Roman"/>
          <w:sz w:val="24"/>
          <w:szCs w:val="24"/>
          <w:lang w:val="ru-BY"/>
        </w:rPr>
        <w:t>: Цветовые модели</w:t>
      </w:r>
    </w:p>
    <w:p w14:paraId="30C28515" w14:textId="4022A032" w:rsidR="002457DE" w:rsidRDefault="002457DE" w:rsidP="004A7E99">
      <w:pPr>
        <w:contextualSpacing/>
        <w:rPr>
          <w:rFonts w:ascii="Times New Roman" w:hAnsi="Times New Roman" w:cs="Times New Roman"/>
          <w:sz w:val="24"/>
          <w:szCs w:val="24"/>
          <w:lang w:val="ru-BY"/>
        </w:rPr>
      </w:pPr>
      <w:r w:rsidRPr="004A7E99">
        <w:rPr>
          <w:rFonts w:ascii="Times New Roman" w:hAnsi="Times New Roman" w:cs="Times New Roman"/>
          <w:b/>
          <w:bCs/>
          <w:sz w:val="24"/>
          <w:szCs w:val="24"/>
          <w:lang w:val="ru-BY"/>
        </w:rPr>
        <w:t>Вариант</w:t>
      </w:r>
      <w:r w:rsidRPr="002457DE">
        <w:rPr>
          <w:rFonts w:ascii="Times New Roman" w:hAnsi="Times New Roman" w:cs="Times New Roman"/>
          <w:sz w:val="24"/>
          <w:szCs w:val="24"/>
          <w:lang w:val="ru-BY"/>
        </w:rPr>
        <w:t>: 11 (XYZ ↔ LAB ↔ HLS)</w:t>
      </w:r>
    </w:p>
    <w:p w14:paraId="0BEB2C9B" w14:textId="2AEB9929" w:rsidR="00873848" w:rsidRPr="00873848" w:rsidRDefault="002457DE" w:rsidP="002457D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A7E99">
        <w:rPr>
          <w:rFonts w:ascii="Times New Roman" w:hAnsi="Times New Roman" w:cs="Times New Roman"/>
          <w:b/>
          <w:bCs/>
          <w:sz w:val="24"/>
          <w:szCs w:val="24"/>
          <w:lang w:val="be-BY"/>
        </w:rPr>
        <w:t>Выполнил</w:t>
      </w:r>
      <w:r w:rsidRPr="002457DE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ru-RU"/>
        </w:rPr>
        <w:t>Шакель Степан</w:t>
      </w:r>
      <w:r w:rsidR="00873848">
        <w:rPr>
          <w:rFonts w:ascii="Times New Roman" w:hAnsi="Times New Roman" w:cs="Times New Roman"/>
          <w:sz w:val="24"/>
          <w:szCs w:val="24"/>
          <w:lang w:val="ru-RU"/>
        </w:rPr>
        <w:br/>
      </w:r>
      <w:r w:rsidR="00873848" w:rsidRPr="00873848">
        <w:rPr>
          <w:rFonts w:ascii="Times New Roman" w:hAnsi="Times New Roman" w:cs="Times New Roman"/>
          <w:b/>
          <w:bCs/>
          <w:sz w:val="24"/>
          <w:szCs w:val="24"/>
          <w:lang w:val="ru-RU"/>
        </w:rPr>
        <w:t>Группа:</w:t>
      </w:r>
      <w:r w:rsidR="0087384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73848">
        <w:rPr>
          <w:rFonts w:ascii="Times New Roman" w:hAnsi="Times New Roman" w:cs="Times New Roman"/>
          <w:sz w:val="24"/>
          <w:szCs w:val="24"/>
          <w:lang w:val="ru-RU"/>
        </w:rPr>
        <w:t>11</w:t>
      </w:r>
    </w:p>
    <w:p w14:paraId="6B6F8E68" w14:textId="63C81AA4" w:rsidR="002457DE" w:rsidRPr="007525B5" w:rsidRDefault="002457DE" w:rsidP="005B2DB5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7525B5">
        <w:rPr>
          <w:rFonts w:ascii="Times New Roman" w:hAnsi="Times New Roman" w:cs="Times New Roman"/>
          <w:b/>
          <w:bCs/>
          <w:sz w:val="24"/>
          <w:szCs w:val="24"/>
          <w:lang w:val="ru-BY"/>
        </w:rPr>
        <w:t>Цель работы</w:t>
      </w:r>
    </w:p>
    <w:p w14:paraId="16D2BA6A" w14:textId="353A72E5" w:rsidR="0026693A" w:rsidRPr="002457DE" w:rsidRDefault="002457DE" w:rsidP="005B2DB5">
      <w:pPr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2457DE">
        <w:rPr>
          <w:rFonts w:ascii="Times New Roman" w:hAnsi="Times New Roman" w:cs="Times New Roman"/>
          <w:sz w:val="24"/>
          <w:szCs w:val="24"/>
          <w:lang w:val="ru-BY"/>
        </w:rPr>
        <w:t>Изучить математические основы и физические принципы цветовых моделей (RGB, CMYK, HLS, XYZ, LAB), а также правила переходов между ними и работу с цветовым графиком МКО. Разработать веб-приложение для интерактивной конвертации цветов между моделями XYZ, LAB и HLS с ручным расчетом всех формул, реализацией архитектуры MVC и поддержкой различных стандартов освещения и алгоритмов цветоделения.</w:t>
      </w:r>
    </w:p>
    <w:p w14:paraId="24E1AD8B" w14:textId="04A51917" w:rsidR="002457DE" w:rsidRPr="007525B5" w:rsidRDefault="002457DE" w:rsidP="005B2DB5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7525B5">
        <w:rPr>
          <w:rFonts w:ascii="Times New Roman" w:hAnsi="Times New Roman" w:cs="Times New Roman"/>
          <w:b/>
          <w:bCs/>
          <w:sz w:val="24"/>
          <w:szCs w:val="24"/>
          <w:lang w:val="ru-BY"/>
        </w:rPr>
        <w:t>Задачи</w:t>
      </w:r>
    </w:p>
    <w:p w14:paraId="00CB797A" w14:textId="44C883C7" w:rsidR="002457DE" w:rsidRPr="000B56DB" w:rsidRDefault="002457DE" w:rsidP="004A7E99">
      <w:pPr>
        <w:pStyle w:val="a5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0B56DB">
        <w:rPr>
          <w:rFonts w:ascii="Times New Roman" w:hAnsi="Times New Roman" w:cs="Times New Roman"/>
          <w:sz w:val="24"/>
          <w:szCs w:val="24"/>
          <w:lang w:val="ru-BY"/>
        </w:rPr>
        <w:t>Реализовать математический аппарат (слой Model) для ручного пересчета цветов между пространствами без использования сторонних библиотек.</w:t>
      </w:r>
    </w:p>
    <w:p w14:paraId="18FFF7D8" w14:textId="1AE7DECF" w:rsidR="002457DE" w:rsidRPr="000B56DB" w:rsidRDefault="002457DE" w:rsidP="004A7E99">
      <w:pPr>
        <w:pStyle w:val="a5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0B56DB">
        <w:rPr>
          <w:rFonts w:ascii="Times New Roman" w:hAnsi="Times New Roman" w:cs="Times New Roman"/>
          <w:sz w:val="24"/>
          <w:szCs w:val="24"/>
          <w:lang w:val="ru-BY"/>
        </w:rPr>
        <w:t xml:space="preserve">Реализовать динамический расчет матриц перехода для стандартов освещения D65, D50 и E с пересчетом </w:t>
      </w:r>
      <w:r w:rsidR="00120C43" w:rsidRPr="000B56DB">
        <w:rPr>
          <w:rFonts w:ascii="Times New Roman" w:hAnsi="Times New Roman" w:cs="Times New Roman"/>
          <w:sz w:val="24"/>
          <w:szCs w:val="24"/>
          <w:lang w:val="ru-RU"/>
        </w:rPr>
        <w:t>матриц</w:t>
      </w:r>
      <w:r w:rsidRPr="000B56DB">
        <w:rPr>
          <w:rFonts w:ascii="Times New Roman" w:hAnsi="Times New Roman" w:cs="Times New Roman"/>
          <w:sz w:val="24"/>
          <w:szCs w:val="24"/>
          <w:lang w:val="ru-BY"/>
        </w:rPr>
        <w:t>.</w:t>
      </w:r>
    </w:p>
    <w:p w14:paraId="2ED3C7A1" w14:textId="10649574" w:rsidR="002457DE" w:rsidRPr="000B56DB" w:rsidRDefault="0026693A" w:rsidP="004A7E99">
      <w:pPr>
        <w:pStyle w:val="a5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B56DB">
        <w:rPr>
          <w:rFonts w:ascii="Times New Roman" w:hAnsi="Times New Roman" w:cs="Times New Roman"/>
          <w:sz w:val="24"/>
          <w:szCs w:val="24"/>
          <w:lang w:val="ru-BY"/>
        </w:rPr>
        <w:t>Реализовать стратегии обработки внеохватных цветов (Clipping и Scaling) при конвертации из XYZ в RGB.</w:t>
      </w:r>
    </w:p>
    <w:p w14:paraId="2F272E88" w14:textId="10841FC4" w:rsidR="0026693A" w:rsidRPr="000B56DB" w:rsidRDefault="0026693A" w:rsidP="004A7E99">
      <w:pPr>
        <w:pStyle w:val="a5"/>
        <w:numPr>
          <w:ilvl w:val="0"/>
          <w:numId w:val="4"/>
        </w:numPr>
        <w:ind w:left="357" w:hanging="357"/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0B56DB">
        <w:rPr>
          <w:rFonts w:ascii="Times New Roman" w:hAnsi="Times New Roman" w:cs="Times New Roman"/>
          <w:sz w:val="24"/>
          <w:szCs w:val="24"/>
          <w:lang w:val="ru-BY"/>
        </w:rPr>
        <w:t>Разработать интерактивный интерфейс</w:t>
      </w:r>
      <w:r w:rsidR="00120C43" w:rsidRPr="000B56DB">
        <w:rPr>
          <w:rFonts w:ascii="Times New Roman" w:hAnsi="Times New Roman" w:cs="Times New Roman"/>
          <w:sz w:val="24"/>
          <w:szCs w:val="24"/>
          <w:lang w:val="ru-RU"/>
        </w:rPr>
        <w:t xml:space="preserve"> (слой </w:t>
      </w:r>
      <w:r w:rsidR="00120C43" w:rsidRPr="000B56DB">
        <w:rPr>
          <w:rFonts w:ascii="Times New Roman" w:hAnsi="Times New Roman" w:cs="Times New Roman"/>
          <w:sz w:val="24"/>
          <w:szCs w:val="24"/>
          <w:lang w:val="en-US"/>
        </w:rPr>
        <w:t>View</w:t>
      </w:r>
      <w:r w:rsidR="00120C43" w:rsidRPr="000B56DB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Pr="000B56DB">
        <w:rPr>
          <w:rFonts w:ascii="Times New Roman" w:hAnsi="Times New Roman" w:cs="Times New Roman"/>
          <w:sz w:val="24"/>
          <w:szCs w:val="24"/>
          <w:lang w:val="ru-BY"/>
        </w:rPr>
        <w:t>с полями ввода, палитрой и ползунками, включая динамические градиенты.</w:t>
      </w:r>
    </w:p>
    <w:p w14:paraId="42959A1C" w14:textId="2DEC8BE5" w:rsidR="0026693A" w:rsidRPr="000B56DB" w:rsidRDefault="0026693A" w:rsidP="005B2DB5">
      <w:pPr>
        <w:pStyle w:val="a5"/>
        <w:numPr>
          <w:ilvl w:val="0"/>
          <w:numId w:val="4"/>
        </w:numPr>
        <w:ind w:left="357" w:hanging="357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0B56DB">
        <w:rPr>
          <w:rFonts w:ascii="Times New Roman" w:hAnsi="Times New Roman" w:cs="Times New Roman"/>
          <w:sz w:val="24"/>
          <w:szCs w:val="24"/>
          <w:lang w:val="ru-BY"/>
        </w:rPr>
        <w:t>Разделить логику приложения на независимые слои архитектуры MVC</w:t>
      </w:r>
      <w:r w:rsidRPr="000B56D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D507F16" w14:textId="660E8B7F" w:rsidR="002457DE" w:rsidRPr="007525B5" w:rsidRDefault="002457DE" w:rsidP="005B2DB5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7525B5">
        <w:rPr>
          <w:rFonts w:ascii="Times New Roman" w:hAnsi="Times New Roman" w:cs="Times New Roman"/>
          <w:b/>
          <w:bCs/>
          <w:sz w:val="24"/>
          <w:szCs w:val="24"/>
          <w:lang w:val="ru-BY"/>
        </w:rPr>
        <w:t>Ход работы</w:t>
      </w:r>
    </w:p>
    <w:p w14:paraId="5B9281B0" w14:textId="0889EE14" w:rsidR="002457DE" w:rsidRPr="005818FA" w:rsidRDefault="002457DE" w:rsidP="000B56DB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457DE">
        <w:rPr>
          <w:rFonts w:ascii="Times New Roman" w:hAnsi="Times New Roman" w:cs="Times New Roman"/>
          <w:sz w:val="24"/>
          <w:szCs w:val="24"/>
          <w:lang w:val="ru-BY"/>
        </w:rPr>
        <w:t>В ходе выполнения работы было создано веб-приложение, состоящее из четырех файлов: index.html (разметка), style.css (стилизация), model.js (математика) и controller.js (логика и представление)</w:t>
      </w:r>
      <w:r w:rsidR="00CB2219" w:rsidRPr="00CB221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CB2219">
        <w:rPr>
          <w:rFonts w:ascii="Times New Roman" w:hAnsi="Times New Roman" w:cs="Times New Roman"/>
          <w:sz w:val="24"/>
          <w:szCs w:val="24"/>
          <w:lang w:val="ru-RU"/>
        </w:rPr>
        <w:t xml:space="preserve">а также написаны </w:t>
      </w:r>
      <w:r w:rsidR="005818FA">
        <w:rPr>
          <w:rFonts w:ascii="Times New Roman" w:hAnsi="Times New Roman" w:cs="Times New Roman"/>
          <w:sz w:val="24"/>
          <w:szCs w:val="24"/>
          <w:lang w:val="ru-RU"/>
        </w:rPr>
        <w:t xml:space="preserve">микро-тесты в </w:t>
      </w:r>
      <w:r w:rsidR="005818FA"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="005818FA" w:rsidRPr="005818F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818FA">
        <w:rPr>
          <w:rFonts w:ascii="Times New Roman" w:hAnsi="Times New Roman" w:cs="Times New Roman"/>
          <w:sz w:val="24"/>
          <w:szCs w:val="24"/>
          <w:lang w:val="en-US"/>
        </w:rPr>
        <w:t>js</w:t>
      </w:r>
      <w:r w:rsidR="005818FA">
        <w:rPr>
          <w:rFonts w:ascii="Times New Roman" w:hAnsi="Times New Roman" w:cs="Times New Roman"/>
          <w:sz w:val="24"/>
          <w:szCs w:val="24"/>
          <w:lang w:val="ru-RU"/>
        </w:rPr>
        <w:t xml:space="preserve"> для проверки математики.</w:t>
      </w:r>
    </w:p>
    <w:p w14:paraId="1D605136" w14:textId="02F02CDA" w:rsidR="002457DE" w:rsidRPr="005B2DB5" w:rsidRDefault="002457DE" w:rsidP="000B56DB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lang w:val="ru-BY"/>
        </w:rPr>
      </w:pPr>
      <w:r w:rsidRPr="005B2DB5">
        <w:rPr>
          <w:rFonts w:ascii="Times New Roman" w:hAnsi="Times New Roman" w:cs="Times New Roman"/>
          <w:b/>
          <w:bCs/>
          <w:i/>
          <w:iCs/>
          <w:sz w:val="24"/>
          <w:szCs w:val="24"/>
          <w:lang w:val="ru-BY"/>
        </w:rPr>
        <w:t>Архитектура и разделение слоев (MVC)</w:t>
      </w:r>
    </w:p>
    <w:p w14:paraId="25FE41EF" w14:textId="4969CD3F" w:rsidR="002457DE" w:rsidRPr="005B2DB5" w:rsidRDefault="002457DE" w:rsidP="005B2DB5">
      <w:pPr>
        <w:pStyle w:val="a5"/>
        <w:numPr>
          <w:ilvl w:val="0"/>
          <w:numId w:val="6"/>
        </w:numPr>
        <w:ind w:left="357" w:hanging="357"/>
        <w:contextualSpacing w:val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B2DB5">
        <w:rPr>
          <w:rFonts w:ascii="Times New Roman" w:hAnsi="Times New Roman" w:cs="Times New Roman"/>
          <w:sz w:val="24"/>
          <w:szCs w:val="24"/>
          <w:lang w:val="ru-BY"/>
        </w:rPr>
        <w:t>Model (model.js): Класс ColorModel содержит исключительно математические методы. В нем реализован расчет матриц перехода</w:t>
      </w:r>
      <w:r w:rsidR="0026693A" w:rsidRPr="005B2DB5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5B2DB5">
        <w:rPr>
          <w:rFonts w:ascii="Times New Roman" w:hAnsi="Times New Roman" w:cs="Times New Roman"/>
          <w:sz w:val="24"/>
          <w:szCs w:val="24"/>
          <w:lang w:val="ru-BY"/>
        </w:rPr>
        <w:t>Написаны функции прямого и обратного преобразования</w:t>
      </w:r>
      <w:r w:rsidR="0026693A" w:rsidRPr="005B2DB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913B6F7" w14:textId="15E79CB0" w:rsidR="002457DE" w:rsidRPr="005B2DB5" w:rsidRDefault="002457DE" w:rsidP="005B2DB5">
      <w:pPr>
        <w:pStyle w:val="a5"/>
        <w:numPr>
          <w:ilvl w:val="0"/>
          <w:numId w:val="6"/>
        </w:numPr>
        <w:ind w:left="357" w:hanging="357"/>
        <w:contextualSpacing w:val="0"/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5B2DB5">
        <w:rPr>
          <w:rFonts w:ascii="Times New Roman" w:hAnsi="Times New Roman" w:cs="Times New Roman"/>
          <w:sz w:val="24"/>
          <w:szCs w:val="24"/>
          <w:lang w:val="ru-BY"/>
        </w:rPr>
        <w:t>View (controller.js</w:t>
      </w:r>
      <w:r w:rsidR="00120C43" w:rsidRPr="005B2DB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Pr="005B2DB5">
        <w:rPr>
          <w:rFonts w:ascii="Times New Roman" w:hAnsi="Times New Roman" w:cs="Times New Roman"/>
          <w:sz w:val="24"/>
          <w:szCs w:val="24"/>
          <w:lang w:val="ru-BY"/>
        </w:rPr>
        <w:t xml:space="preserve">: </w:t>
      </w:r>
      <w:r w:rsidR="00120C43" w:rsidRPr="005B2DB5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120C43" w:rsidRPr="005B2DB5">
        <w:rPr>
          <w:rFonts w:ascii="Times New Roman" w:hAnsi="Times New Roman" w:cs="Times New Roman"/>
          <w:sz w:val="24"/>
          <w:szCs w:val="24"/>
          <w:lang w:val="ru-BY"/>
        </w:rPr>
        <w:t>ласс ColorView</w:t>
      </w:r>
      <w:r w:rsidR="00120C43" w:rsidRPr="005B2DB5"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 w:rsidR="00120C43" w:rsidRPr="005B2DB5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5B2DB5">
        <w:rPr>
          <w:rFonts w:ascii="Times New Roman" w:hAnsi="Times New Roman" w:cs="Times New Roman"/>
          <w:sz w:val="24"/>
          <w:szCs w:val="24"/>
          <w:lang w:val="ru-BY"/>
        </w:rPr>
        <w:t>твечает за чтение данных из DOM и обновление интерфейса. Реализована функция renderDynamicGradients, которая пересчитывает CSS-градиенты ползунков (например, ползунок Hue показывает весь спектр, а Saturation меняет фон от серого к чистому цвету на основе текущих H и L).</w:t>
      </w:r>
    </w:p>
    <w:p w14:paraId="088D1CBE" w14:textId="65A48167" w:rsidR="002457DE" w:rsidRPr="005B2DB5" w:rsidRDefault="002457DE" w:rsidP="005B2DB5">
      <w:pPr>
        <w:pStyle w:val="a5"/>
        <w:numPr>
          <w:ilvl w:val="0"/>
          <w:numId w:val="6"/>
        </w:numPr>
        <w:ind w:left="357" w:hanging="357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2DB5">
        <w:rPr>
          <w:rFonts w:ascii="Times New Roman" w:hAnsi="Times New Roman" w:cs="Times New Roman"/>
          <w:sz w:val="24"/>
          <w:szCs w:val="24"/>
          <w:lang w:val="ru-BY"/>
        </w:rPr>
        <w:t xml:space="preserve">Controller (controller.js): </w:t>
      </w:r>
      <w:r w:rsidR="00120C43" w:rsidRPr="005B2DB5">
        <w:rPr>
          <w:rFonts w:ascii="Times New Roman" w:hAnsi="Times New Roman" w:cs="Times New Roman"/>
          <w:sz w:val="24"/>
          <w:szCs w:val="24"/>
          <w:lang w:val="ru-BY"/>
        </w:rPr>
        <w:t>К</w:t>
      </w:r>
      <w:r w:rsidR="00120C43" w:rsidRPr="005B2DB5">
        <w:rPr>
          <w:rFonts w:ascii="Times New Roman" w:hAnsi="Times New Roman" w:cs="Times New Roman"/>
          <w:sz w:val="24"/>
          <w:szCs w:val="24"/>
          <w:lang w:val="ru-BY"/>
        </w:rPr>
        <w:t>ласс ColorController</w:t>
      </w:r>
      <w:r w:rsidR="00120C43" w:rsidRPr="005B2DB5">
        <w:rPr>
          <w:rFonts w:ascii="Times New Roman" w:hAnsi="Times New Roman" w:cs="Times New Roman"/>
          <w:sz w:val="24"/>
          <w:szCs w:val="24"/>
          <w:lang w:val="ru-BY"/>
        </w:rPr>
        <w:t xml:space="preserve"> с</w:t>
      </w:r>
      <w:r w:rsidRPr="005B2DB5">
        <w:rPr>
          <w:rFonts w:ascii="Times New Roman" w:hAnsi="Times New Roman" w:cs="Times New Roman"/>
          <w:sz w:val="24"/>
          <w:szCs w:val="24"/>
          <w:lang w:val="ru-BY"/>
        </w:rPr>
        <w:t>лушает события input и change, предотвращает рекурсивные вызовы с помощью флага isUpdating, вызывает методы Model и передает результаты в View.</w:t>
      </w:r>
      <w:r w:rsidR="00120C43" w:rsidRPr="005B2DB5">
        <w:rPr>
          <w:rFonts w:ascii="Times New Roman" w:hAnsi="Times New Roman" w:cs="Times New Roman"/>
          <w:sz w:val="24"/>
          <w:szCs w:val="24"/>
          <w:lang w:val="ru-BY"/>
        </w:rPr>
        <w:t xml:space="preserve"> </w:t>
      </w:r>
      <w:r w:rsidR="00120C43" w:rsidRPr="005B2DB5">
        <w:rPr>
          <w:rFonts w:ascii="Times New Roman" w:hAnsi="Times New Roman" w:cs="Times New Roman"/>
          <w:sz w:val="24"/>
          <w:szCs w:val="24"/>
          <w:lang w:val="ru-RU"/>
        </w:rPr>
        <w:t xml:space="preserve">Связывает </w:t>
      </w:r>
      <w:r w:rsidR="00120C43" w:rsidRPr="005B2DB5">
        <w:rPr>
          <w:rFonts w:ascii="Times New Roman" w:hAnsi="Times New Roman" w:cs="Times New Roman"/>
          <w:sz w:val="24"/>
          <w:szCs w:val="24"/>
          <w:lang w:val="en-US"/>
        </w:rPr>
        <w:t xml:space="preserve">Model </w:t>
      </w:r>
      <w:r w:rsidR="00120C43" w:rsidRPr="005B2DB5">
        <w:rPr>
          <w:rFonts w:ascii="Times New Roman" w:hAnsi="Times New Roman" w:cs="Times New Roman"/>
          <w:sz w:val="24"/>
          <w:szCs w:val="24"/>
          <w:lang w:val="be-BY"/>
        </w:rPr>
        <w:t xml:space="preserve">и </w:t>
      </w:r>
      <w:r w:rsidR="00120C43" w:rsidRPr="005B2DB5">
        <w:rPr>
          <w:rFonts w:ascii="Times New Roman" w:hAnsi="Times New Roman" w:cs="Times New Roman"/>
          <w:sz w:val="24"/>
          <w:szCs w:val="24"/>
          <w:lang w:val="en-US"/>
        </w:rPr>
        <w:t>View.</w:t>
      </w:r>
    </w:p>
    <w:p w14:paraId="2894695C" w14:textId="67996623" w:rsidR="002457DE" w:rsidRPr="005B2DB5" w:rsidRDefault="002457DE" w:rsidP="000B56DB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lang w:val="ru-BY"/>
        </w:rPr>
      </w:pPr>
      <w:r w:rsidRPr="005B2DB5">
        <w:rPr>
          <w:rFonts w:ascii="Times New Roman" w:hAnsi="Times New Roman" w:cs="Times New Roman"/>
          <w:b/>
          <w:bCs/>
          <w:i/>
          <w:iCs/>
          <w:sz w:val="24"/>
          <w:szCs w:val="24"/>
          <w:lang w:val="ru-BY"/>
        </w:rPr>
        <w:t>Реализация специфических требований</w:t>
      </w:r>
    </w:p>
    <w:p w14:paraId="2B079AC6" w14:textId="77777777" w:rsidR="002457DE" w:rsidRPr="005B2DB5" w:rsidRDefault="002457DE" w:rsidP="005B2DB5">
      <w:pPr>
        <w:pStyle w:val="a5"/>
        <w:numPr>
          <w:ilvl w:val="0"/>
          <w:numId w:val="7"/>
        </w:numPr>
        <w:ind w:left="357" w:hanging="357"/>
        <w:contextualSpacing w:val="0"/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5B2DB5">
        <w:rPr>
          <w:rFonts w:ascii="Times New Roman" w:hAnsi="Times New Roman" w:cs="Times New Roman"/>
          <w:sz w:val="24"/>
          <w:szCs w:val="24"/>
          <w:lang w:val="ru-BY"/>
        </w:rPr>
        <w:t>Стандарты освещения: В ColorModel.ILLUMINANTS заданы три источника. При смене значения в UI контроллер заново запрашивает XYZ, а Model автоматически пересчитывает матрицы toXyz и toRgb через определители и обратные матрицы.</w:t>
      </w:r>
    </w:p>
    <w:p w14:paraId="2E31EB9B" w14:textId="2A0F0754" w:rsidR="002457DE" w:rsidRPr="005B2DB5" w:rsidRDefault="002457DE" w:rsidP="005B2DB5">
      <w:pPr>
        <w:pStyle w:val="a5"/>
        <w:numPr>
          <w:ilvl w:val="0"/>
          <w:numId w:val="7"/>
        </w:numPr>
        <w:ind w:left="357" w:hanging="357"/>
        <w:contextualSpacing w:val="0"/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5B2DB5">
        <w:rPr>
          <w:rFonts w:ascii="Times New Roman" w:hAnsi="Times New Roman" w:cs="Times New Roman"/>
          <w:sz w:val="24"/>
          <w:szCs w:val="24"/>
          <w:lang w:val="ru-BY"/>
        </w:rPr>
        <w:lastRenderedPageBreak/>
        <w:t>Внеохватные цвета: В методе xyzToRgb реализована проверка выхода за границы [0,1]. Если выбрана стратегия Clipping, значения обрезаются через Math.max/min. Если выбрана стратегия Scaling, вычисляется минимальное и максимальное значение, и весь диапазон пропорционально сжимается (нормализуется) до границ [0,1]. При выходе за границы интерфейсу передается флаг outOfBounds, который показывает ненавязчивое предупреждение.</w:t>
      </w:r>
    </w:p>
    <w:p w14:paraId="4C28656F" w14:textId="52F55C65" w:rsidR="002457DE" w:rsidRPr="005B2DB5" w:rsidRDefault="002457DE" w:rsidP="000B56DB">
      <w:pPr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  <w:lang w:val="ru-BY"/>
        </w:rPr>
      </w:pPr>
      <w:r w:rsidRPr="005B2DB5">
        <w:rPr>
          <w:rFonts w:ascii="Times New Roman" w:hAnsi="Times New Roman" w:cs="Times New Roman"/>
          <w:b/>
          <w:bCs/>
          <w:i/>
          <w:iCs/>
          <w:sz w:val="24"/>
          <w:szCs w:val="24"/>
          <w:lang w:val="ru-BY"/>
        </w:rPr>
        <w:t>Интерфейс</w:t>
      </w:r>
    </w:p>
    <w:p w14:paraId="519E51B8" w14:textId="1109C8F5" w:rsidR="002457DE" w:rsidRPr="004A7E99" w:rsidRDefault="002457DE" w:rsidP="000B56DB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457DE">
        <w:rPr>
          <w:rFonts w:ascii="Times New Roman" w:hAnsi="Times New Roman" w:cs="Times New Roman"/>
          <w:sz w:val="24"/>
          <w:szCs w:val="24"/>
          <w:lang w:val="ru-BY"/>
        </w:rPr>
        <w:t xml:space="preserve">Создан современный </w:t>
      </w:r>
      <w:r w:rsidR="004A7E99">
        <w:rPr>
          <w:rFonts w:ascii="Times New Roman" w:hAnsi="Times New Roman" w:cs="Times New Roman"/>
          <w:sz w:val="24"/>
          <w:szCs w:val="24"/>
          <w:lang w:val="be-BY"/>
        </w:rPr>
        <w:t>пользовательский интерфейс</w:t>
      </w:r>
      <w:r w:rsidRPr="002457DE">
        <w:rPr>
          <w:rFonts w:ascii="Times New Roman" w:hAnsi="Times New Roman" w:cs="Times New Roman"/>
          <w:sz w:val="24"/>
          <w:szCs w:val="24"/>
          <w:lang w:val="ru-BY"/>
        </w:rPr>
        <w:t xml:space="preserve"> с использованием CSS-переменных, backdrop-filter и Flexbox. Пользователь может вводить точные значения в числовые поля, двигать ползунки или выбирать цвет через стандартный input type="color". Все изменения мгновенно синхронизируются во всех трех моделях (XYZ, LAB, HLS) и отображаются </w:t>
      </w:r>
      <w:r w:rsidR="004A7E99">
        <w:rPr>
          <w:rFonts w:ascii="Times New Roman" w:hAnsi="Times New Roman" w:cs="Times New Roman"/>
          <w:sz w:val="24"/>
          <w:szCs w:val="24"/>
          <w:lang w:val="ru-RU"/>
        </w:rPr>
        <w:t>на экране.</w:t>
      </w:r>
    </w:p>
    <w:p w14:paraId="5E74A632" w14:textId="498D2D35" w:rsidR="002457DE" w:rsidRPr="0026693A" w:rsidRDefault="002457DE" w:rsidP="005B2DB5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26693A">
        <w:rPr>
          <w:rFonts w:ascii="Times New Roman" w:hAnsi="Times New Roman" w:cs="Times New Roman"/>
          <w:b/>
          <w:bCs/>
          <w:sz w:val="24"/>
          <w:szCs w:val="24"/>
          <w:lang w:val="ru-BY"/>
        </w:rPr>
        <w:t>Инструментарий</w:t>
      </w:r>
    </w:p>
    <w:p w14:paraId="3C18A34E" w14:textId="3F6F15C7" w:rsidR="002457DE" w:rsidRPr="002457DE" w:rsidRDefault="002457DE" w:rsidP="000B56DB">
      <w:pPr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2457DE">
        <w:rPr>
          <w:rFonts w:ascii="Times New Roman" w:hAnsi="Times New Roman" w:cs="Times New Roman"/>
          <w:sz w:val="24"/>
          <w:szCs w:val="24"/>
          <w:lang w:val="ru-BY"/>
        </w:rPr>
        <w:t>Языки: HTML5 (семантическая разметка), CSS3 (градиенты, адаптивная верстка), JavaScript (ES6+ классы, математический объект Math).</w:t>
      </w:r>
    </w:p>
    <w:p w14:paraId="183DCAB2" w14:textId="77777777" w:rsidR="002457DE" w:rsidRPr="002457DE" w:rsidRDefault="002457DE" w:rsidP="000B56DB">
      <w:pPr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2457DE">
        <w:rPr>
          <w:rFonts w:ascii="Times New Roman" w:hAnsi="Times New Roman" w:cs="Times New Roman"/>
          <w:sz w:val="24"/>
          <w:szCs w:val="24"/>
          <w:lang w:val="ru-BY"/>
        </w:rPr>
        <w:t>Архитектурный паттерн: MVC (Model-View-Controller).</w:t>
      </w:r>
    </w:p>
    <w:p w14:paraId="1595BC99" w14:textId="61FC328B" w:rsidR="002457DE" w:rsidRPr="000B56DB" w:rsidRDefault="002457DE" w:rsidP="000B56DB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457DE">
        <w:rPr>
          <w:rFonts w:ascii="Times New Roman" w:hAnsi="Times New Roman" w:cs="Times New Roman"/>
          <w:sz w:val="24"/>
          <w:szCs w:val="24"/>
          <w:lang w:val="ru-BY"/>
        </w:rPr>
        <w:t xml:space="preserve">Средства разработки: Браузер (для отладки), </w:t>
      </w:r>
      <w:r w:rsidR="000B56DB">
        <w:rPr>
          <w:rFonts w:ascii="Times New Roman" w:hAnsi="Times New Roman" w:cs="Times New Roman"/>
          <w:sz w:val="24"/>
          <w:szCs w:val="24"/>
          <w:lang w:val="ru-RU"/>
        </w:rPr>
        <w:t xml:space="preserve">редактор кода </w:t>
      </w:r>
      <w:r w:rsidR="000B56DB">
        <w:rPr>
          <w:rFonts w:ascii="Times New Roman" w:hAnsi="Times New Roman" w:cs="Times New Roman"/>
          <w:sz w:val="24"/>
          <w:szCs w:val="24"/>
          <w:lang w:val="en-US"/>
        </w:rPr>
        <w:t>Visual</w:t>
      </w:r>
      <w:r w:rsidR="000B56DB" w:rsidRPr="000B56D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B56DB">
        <w:rPr>
          <w:rFonts w:ascii="Times New Roman" w:hAnsi="Times New Roman" w:cs="Times New Roman"/>
          <w:sz w:val="24"/>
          <w:szCs w:val="24"/>
          <w:lang w:val="en-US"/>
        </w:rPr>
        <w:t>Studio</w:t>
      </w:r>
      <w:r w:rsidR="000B56DB" w:rsidRPr="000B56D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0B56DB"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="000B56DB" w:rsidRPr="000B56D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53FF33C" w14:textId="6B640884" w:rsidR="002457DE" w:rsidRPr="002457DE" w:rsidRDefault="002457DE" w:rsidP="000B56DB">
      <w:pPr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2457DE">
        <w:rPr>
          <w:rFonts w:ascii="Times New Roman" w:hAnsi="Times New Roman" w:cs="Times New Roman"/>
          <w:sz w:val="24"/>
          <w:szCs w:val="24"/>
          <w:lang w:val="ru-BY"/>
        </w:rPr>
        <w:t>Сторонние библиотеки: Не использовались (все формулы цветовых пространств и матричная алгебра написаны вручную).</w:t>
      </w:r>
    </w:p>
    <w:p w14:paraId="4CB608C8" w14:textId="361DEAD8" w:rsidR="002457DE" w:rsidRPr="0026693A" w:rsidRDefault="002457DE" w:rsidP="005B2DB5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26693A">
        <w:rPr>
          <w:rFonts w:ascii="Times New Roman" w:hAnsi="Times New Roman" w:cs="Times New Roman"/>
          <w:b/>
          <w:bCs/>
          <w:sz w:val="24"/>
          <w:szCs w:val="24"/>
          <w:lang w:val="ru-BY"/>
        </w:rPr>
        <w:t>Выводы</w:t>
      </w:r>
    </w:p>
    <w:p w14:paraId="3719FBEE" w14:textId="4BFAFA01" w:rsidR="001374B4" w:rsidRPr="002457DE" w:rsidRDefault="00120C43" w:rsidP="000B56DB">
      <w:pPr>
        <w:jc w:val="both"/>
        <w:rPr>
          <w:rFonts w:ascii="Times New Roman" w:hAnsi="Times New Roman" w:cs="Times New Roman"/>
          <w:sz w:val="24"/>
          <w:szCs w:val="24"/>
          <w:lang w:val="ru-BY"/>
        </w:rPr>
      </w:pPr>
      <w:r w:rsidRPr="00120C43">
        <w:rPr>
          <w:rFonts w:ascii="Times New Roman" w:hAnsi="Times New Roman" w:cs="Times New Roman"/>
          <w:sz w:val="24"/>
          <w:szCs w:val="24"/>
          <w:lang w:val="ru-BY"/>
        </w:rPr>
        <w:t xml:space="preserve">В ходе лабораторной работы было создано интерактивное веб-приложение для конвертации цветов между моделями XYZ, LAB и HLS. Реализованные вручную алгоритмы успешно справляются с корректным автоматическим пересчетом координат, динамической адаптацией матриц под разные источники света и надежной обработкой выходов за границы цветового охвата. </w:t>
      </w:r>
      <w:r>
        <w:rPr>
          <w:rFonts w:ascii="Times New Roman" w:hAnsi="Times New Roman" w:cs="Times New Roman"/>
          <w:sz w:val="24"/>
          <w:szCs w:val="24"/>
          <w:lang w:val="ru-RU"/>
        </w:rPr>
        <w:t>Соблюдение</w:t>
      </w:r>
      <w:r w:rsidRPr="00120C43">
        <w:rPr>
          <w:rFonts w:ascii="Times New Roman" w:hAnsi="Times New Roman" w:cs="Times New Roman"/>
          <w:sz w:val="24"/>
          <w:szCs w:val="24"/>
          <w:lang w:val="ru-BY"/>
        </w:rPr>
        <w:t xml:space="preserve"> архитектуры MVC обеспечило читаемость, масштабируемость и легкость в поддержке кода.</w:t>
      </w:r>
    </w:p>
    <w:sectPr w:rsidR="001374B4" w:rsidRPr="002457DE" w:rsidSect="005B2DB5">
      <w:foot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7CED2" w14:textId="77777777" w:rsidR="004A7E99" w:rsidRDefault="004A7E99" w:rsidP="004A7E99">
      <w:pPr>
        <w:spacing w:after="0" w:line="240" w:lineRule="auto"/>
      </w:pPr>
      <w:r>
        <w:separator/>
      </w:r>
    </w:p>
  </w:endnote>
  <w:endnote w:type="continuationSeparator" w:id="0">
    <w:p w14:paraId="1AB1A33C" w14:textId="77777777" w:rsidR="004A7E99" w:rsidRDefault="004A7E99" w:rsidP="004A7E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3665346"/>
      <w:docPartObj>
        <w:docPartGallery w:val="Page Numbers (Bottom of Page)"/>
        <w:docPartUnique/>
      </w:docPartObj>
    </w:sdtPr>
    <w:sdtContent>
      <w:p w14:paraId="189FD483" w14:textId="42C13A9B" w:rsidR="004A7E99" w:rsidRDefault="004A7E9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C803C3E" w14:textId="77777777" w:rsidR="004A7E99" w:rsidRDefault="004A7E99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C99EBD" w14:textId="77777777" w:rsidR="004A7E99" w:rsidRDefault="004A7E99" w:rsidP="004A7E99">
      <w:pPr>
        <w:spacing w:after="0" w:line="240" w:lineRule="auto"/>
      </w:pPr>
      <w:r>
        <w:separator/>
      </w:r>
    </w:p>
  </w:footnote>
  <w:footnote w:type="continuationSeparator" w:id="0">
    <w:p w14:paraId="37F4EEAE" w14:textId="77777777" w:rsidR="004A7E99" w:rsidRDefault="004A7E99" w:rsidP="004A7E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9E6702"/>
    <w:multiLevelType w:val="hybridMultilevel"/>
    <w:tmpl w:val="03EE3662"/>
    <w:lvl w:ilvl="0" w:tplc="169CCCD2">
      <w:start w:val="1"/>
      <w:numFmt w:val="bullet"/>
      <w:lvlText w:val="‒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C2D6DC5"/>
    <w:multiLevelType w:val="hybridMultilevel"/>
    <w:tmpl w:val="FC142EA8"/>
    <w:lvl w:ilvl="0" w:tplc="169CCCD2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FD1552"/>
    <w:multiLevelType w:val="multilevel"/>
    <w:tmpl w:val="47169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7E31706"/>
    <w:multiLevelType w:val="hybridMultilevel"/>
    <w:tmpl w:val="F550BAA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6426E0D"/>
    <w:multiLevelType w:val="multilevel"/>
    <w:tmpl w:val="5D16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B73174B"/>
    <w:multiLevelType w:val="hybridMultilevel"/>
    <w:tmpl w:val="3DDEF31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1D75B3"/>
    <w:multiLevelType w:val="multilevel"/>
    <w:tmpl w:val="5F9E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3"/>
  </w:num>
  <w:num w:numId="5">
    <w:abstractNumId w:val="5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018"/>
    <w:rsid w:val="000B56DB"/>
    <w:rsid w:val="00120C43"/>
    <w:rsid w:val="001374B4"/>
    <w:rsid w:val="002457DE"/>
    <w:rsid w:val="0026693A"/>
    <w:rsid w:val="004A7E99"/>
    <w:rsid w:val="005818FA"/>
    <w:rsid w:val="005B2DB5"/>
    <w:rsid w:val="007525B5"/>
    <w:rsid w:val="00873848"/>
    <w:rsid w:val="00953018"/>
    <w:rsid w:val="00CB2219"/>
    <w:rsid w:val="00EF6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CDDFD"/>
  <w15:chartTrackingRefBased/>
  <w15:docId w15:val="{12C30ACA-65E4-46B2-81B8-DAD51469D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57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5301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953018"/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a3">
    <w:name w:val="Normal (Web)"/>
    <w:basedOn w:val="a"/>
    <w:uiPriority w:val="99"/>
    <w:semiHidden/>
    <w:unhideWhenUsed/>
    <w:rsid w:val="009530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4">
    <w:name w:val="Strong"/>
    <w:basedOn w:val="a0"/>
    <w:uiPriority w:val="22"/>
    <w:qFormat/>
    <w:rsid w:val="00953018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2457D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5">
    <w:name w:val="List Paragraph"/>
    <w:basedOn w:val="a"/>
    <w:uiPriority w:val="34"/>
    <w:qFormat/>
    <w:rsid w:val="000B56DB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4A7E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A7E99"/>
  </w:style>
  <w:style w:type="paragraph" w:styleId="a8">
    <w:name w:val="footer"/>
    <w:basedOn w:val="a"/>
    <w:link w:val="a9"/>
    <w:uiPriority w:val="99"/>
    <w:unhideWhenUsed/>
    <w:rsid w:val="004A7E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A7E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43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2</Pages>
  <Words>587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Ш</dc:creator>
  <cp:keywords/>
  <dc:description/>
  <cp:lastModifiedBy>Степан Ш</cp:lastModifiedBy>
  <cp:revision>5</cp:revision>
  <dcterms:created xsi:type="dcterms:W3CDTF">2026-09-16T17:44:00Z</dcterms:created>
  <dcterms:modified xsi:type="dcterms:W3CDTF">2026-09-16T21:40:00Z</dcterms:modified>
</cp:coreProperties>
</file>