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82225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附录1（</w:t>
      </w:r>
      <w:r>
        <w:rPr>
          <w:rFonts w:hint="eastAsia"/>
        </w:rPr>
        <w:t>Appendix</w:t>
      </w:r>
      <w:r>
        <w:rPr>
          <w:rFonts w:hint="eastAsia"/>
          <w:lang w:val="en-US" w:eastAsia="zh-CN"/>
        </w:rPr>
        <w:t xml:space="preserve"> 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成麻术语神学注释</w:t>
      </w:r>
      <w:bookmarkStart w:id="0" w:name="_GoBack"/>
      <w:bookmarkEnd w:id="0"/>
      <w:r>
        <w:rPr>
          <w:rFonts w:hint="eastAsia"/>
          <w:lang w:val="en-US" w:eastAsia="zh-CN"/>
        </w:rPr>
        <w:t xml:space="preserve">（Chengdu </w:t>
      </w:r>
      <w:r>
        <w:rPr>
          <w:rFonts w:hint="eastAsia"/>
        </w:rPr>
        <w:t xml:space="preserve">Mahjong </w:t>
      </w:r>
      <w:r>
        <w:rPr>
          <w:rFonts w:hint="eastAsia"/>
          <w:lang w:val="en-US" w:eastAsia="zh-CN"/>
        </w:rPr>
        <w:t xml:space="preserve">Terms in Explanation of </w:t>
      </w:r>
      <w:r>
        <w:rPr>
          <w:rFonts w:hint="eastAsia"/>
        </w:rPr>
        <w:t>Theology</w:t>
      </w:r>
      <w:r>
        <w:rPr>
          <w:rFonts w:hint="eastAsia"/>
          <w:lang w:eastAsia="zh-CN"/>
        </w:rPr>
        <w:t>）</w:t>
      </w:r>
    </w:p>
    <w:p w14:paraId="1E38443D">
      <w:pPr>
        <w:rPr>
          <w:rFonts w:hint="eastAsia"/>
          <w:lang w:val="en-US" w:eastAsia="zh-CN"/>
        </w:rPr>
      </w:pPr>
    </w:p>
    <w:tbl>
      <w:tblPr>
        <w:tblStyle w:val="6"/>
        <w:tblW w:w="14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5992"/>
        <w:gridCol w:w="6123"/>
      </w:tblGrid>
      <w:tr w14:paraId="7E89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Merge w:val="restart"/>
            <w:vAlign w:val="center"/>
          </w:tcPr>
          <w:p w14:paraId="3A228F2B">
            <w:pPr>
              <w:pStyle w:val="9"/>
              <w:bidi w:val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名称</w:t>
            </w:r>
          </w:p>
          <w:p w14:paraId="00436064">
            <w:pPr>
              <w:pStyle w:val="9"/>
              <w:bidi w:val="0"/>
              <w:jc w:val="center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12115" w:type="dxa"/>
            <w:gridSpan w:val="2"/>
            <w:vAlign w:val="center"/>
          </w:tcPr>
          <w:p w14:paraId="218ACEF5">
            <w:pPr>
              <w:pStyle w:val="9"/>
              <w:bidi w:val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解释</w:t>
            </w:r>
          </w:p>
          <w:p w14:paraId="7C920533">
            <w:pPr>
              <w:pStyle w:val="9"/>
              <w:bidi w:val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Explanatio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n</w:t>
            </w:r>
          </w:p>
        </w:tc>
      </w:tr>
      <w:tr w14:paraId="30C1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Merge w:val="continue"/>
            <w:vAlign w:val="center"/>
          </w:tcPr>
          <w:p w14:paraId="3870506E">
            <w:pPr>
              <w:pStyle w:val="9"/>
              <w:bidi w:val="0"/>
              <w:jc w:val="center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5992" w:type="dxa"/>
            <w:vAlign w:val="center"/>
          </w:tcPr>
          <w:p w14:paraId="0721C7B0">
            <w:pPr>
              <w:pStyle w:val="9"/>
              <w:bidi w:val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成麻规则层面</w:t>
            </w:r>
          </w:p>
          <w:p w14:paraId="0185B2C2">
            <w:pPr>
              <w:pStyle w:val="9"/>
              <w:bidi w:val="0"/>
              <w:jc w:val="center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In terms of Chengdu mahjong rules</w:t>
            </w:r>
          </w:p>
        </w:tc>
        <w:tc>
          <w:tcPr>
            <w:tcW w:w="6123" w:type="dxa"/>
            <w:vAlign w:val="center"/>
          </w:tcPr>
          <w:p w14:paraId="204A8874">
            <w:pPr>
              <w:pStyle w:val="9"/>
              <w:bidi w:val="0"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神学层面</w:t>
            </w:r>
          </w:p>
          <w:p w14:paraId="07524A3A">
            <w:pPr>
              <w:pStyle w:val="9"/>
              <w:bidi w:val="0"/>
              <w:jc w:val="center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In terms of </w:t>
            </w:r>
            <w:r>
              <w:rPr>
                <w:rFonts w:hint="eastAsia"/>
                <w:b/>
                <w:bCs/>
                <w:sz w:val="24"/>
                <w:szCs w:val="24"/>
              </w:rPr>
              <w:t>Theology</w:t>
            </w:r>
          </w:p>
        </w:tc>
      </w:tr>
      <w:tr w14:paraId="46F3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67F717F4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万、条、筒</w:t>
            </w:r>
          </w:p>
          <w:p w14:paraId="16D2052B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Characters / Wan, Bamboos / Tiao, Dots / Tong</w:t>
            </w:r>
          </w:p>
        </w:tc>
        <w:tc>
          <w:tcPr>
            <w:tcW w:w="5992" w:type="dxa"/>
            <w:vAlign w:val="center"/>
          </w:tcPr>
          <w:p w14:paraId="1351E898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成麻牌面的花色类型。万为中国汉字“万”，条是长条图案，筒是圆形圆点。</w:t>
            </w:r>
          </w:p>
          <w:p w14:paraId="4A25991B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The three suits in Chengdu mahjong: Characters (wan)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 xml:space="preserve"> depicted with the Chinese character for ‘ten thousand’ (萬</w:t>
            </w:r>
            <w:r>
              <w:rPr>
                <w:rFonts w:hint="eastAsia"/>
                <w:lang w:val="en-US" w:eastAsia="zh-CN"/>
              </w:rPr>
              <w:t xml:space="preserve"> or 万</w:t>
            </w:r>
            <w:r>
              <w:rPr>
                <w:rFonts w:hint="default"/>
                <w:lang w:val="en-US" w:eastAsia="zh-CN"/>
              </w:rPr>
              <w:t xml:space="preserve">); Bamboos (tiao)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 xml:space="preserve"> shown as long, slender stripes; Dots (tong)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 xml:space="preserve"> represented as circular patterns.</w:t>
            </w:r>
          </w:p>
        </w:tc>
        <w:tc>
          <w:tcPr>
            <w:tcW w:w="6123" w:type="dxa"/>
            <w:vAlign w:val="center"/>
          </w:tcPr>
          <w:p w14:paraId="741AA2B7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5380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5A524C67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碰</w:t>
            </w:r>
          </w:p>
          <w:p w14:paraId="5B5F8390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Pong / Peng</w:t>
            </w:r>
          </w:p>
        </w:tc>
        <w:tc>
          <w:tcPr>
            <w:tcW w:w="5992" w:type="dxa"/>
            <w:vAlign w:val="center"/>
          </w:tcPr>
          <w:p w14:paraId="426948C6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接住上家或对家打出的牌，与自己手中的一对组成刻</w:t>
            </w:r>
            <w:r>
              <w:rPr>
                <w:rFonts w:hint="eastAsia"/>
                <w:lang w:val="en-US" w:eastAsia="zh-CN"/>
              </w:rPr>
              <w:t>子</w:t>
            </w:r>
            <w:r>
              <w:rPr>
                <w:rFonts w:hint="eastAsia"/>
              </w:rPr>
              <w:t>。</w:t>
            </w:r>
          </w:p>
          <w:p w14:paraId="3BFB0691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o claim a discarded tile to form a triplet</w:t>
            </w:r>
          </w:p>
        </w:tc>
        <w:tc>
          <w:tcPr>
            <w:tcW w:w="6123" w:type="dxa"/>
            <w:vAlign w:val="center"/>
          </w:tcPr>
          <w:p w14:paraId="62DFD5BD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比喻原谅：接住对方丢来的烂牌，纳入自己的牌型。</w:t>
            </w:r>
          </w:p>
          <w:p w14:paraId="724F64FE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 metaphor for forgiveness: taking the bad tile someone throws at you and making it part of your own hand.</w:t>
            </w:r>
          </w:p>
        </w:tc>
      </w:tr>
      <w:tr w14:paraId="1D08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7A2F9C05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杠</w:t>
            </w:r>
          </w:p>
          <w:p w14:paraId="7E6610F2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Kong</w:t>
            </w:r>
          </w:p>
        </w:tc>
        <w:tc>
          <w:tcPr>
            <w:tcW w:w="5992" w:type="dxa"/>
            <w:vAlign w:val="center"/>
          </w:tcPr>
          <w:p w14:paraId="577AF304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集齐四张相同的牌并亮出。</w:t>
            </w:r>
          </w:p>
          <w:p w14:paraId="12910440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o claim a fourth identical tile to form a quadruplet</w:t>
            </w:r>
          </w:p>
        </w:tc>
        <w:tc>
          <w:tcPr>
            <w:tcW w:w="6123" w:type="dxa"/>
            <w:vAlign w:val="center"/>
          </w:tcPr>
          <w:p w14:paraId="382D32F8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比喻</w:t>
            </w:r>
            <w:r>
              <w:rPr>
                <w:rFonts w:hint="eastAsia"/>
              </w:rPr>
              <w:t>比“碰”更深度的</w:t>
            </w:r>
            <w:r>
              <w:rPr>
                <w:rFonts w:hint="eastAsia"/>
                <w:lang w:val="en-US" w:eastAsia="zh-CN"/>
              </w:rPr>
              <w:t>原谅和</w:t>
            </w:r>
            <w:r>
              <w:rPr>
                <w:rFonts w:hint="eastAsia"/>
              </w:rPr>
              <w:t>接纳。</w:t>
            </w:r>
          </w:p>
          <w:p w14:paraId="585417DA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 metaphor for forgiveness and acceptance that goes even deeper than Pong.</w:t>
            </w:r>
          </w:p>
        </w:tc>
      </w:tr>
      <w:tr w14:paraId="5D0D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2A720307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</w:t>
            </w:r>
          </w:p>
          <w:p w14:paraId="12EBF5E2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 / Hu</w:t>
            </w:r>
          </w:p>
        </w:tc>
        <w:tc>
          <w:tcPr>
            <w:tcW w:w="5992" w:type="dxa"/>
            <w:vAlign w:val="center"/>
          </w:tcPr>
          <w:p w14:paraId="76F0E365">
            <w:pPr>
              <w:pStyle w:val="9"/>
              <w:bidi w:val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手牌凑成规定的完整牌型，满足成麻规则，宣布胜利</w:t>
            </w:r>
            <w:r>
              <w:rPr>
                <w:rFonts w:hint="eastAsia"/>
                <w:lang w:eastAsia="zh-CN"/>
              </w:rPr>
              <w:t>。</w:t>
            </w:r>
          </w:p>
          <w:p w14:paraId="55DBB5E4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To form a complete and valid hand according to Chengdu mahjong rules, and to declare victory.</w:t>
            </w:r>
          </w:p>
        </w:tc>
        <w:tc>
          <w:tcPr>
            <w:tcW w:w="6123" w:type="dxa"/>
            <w:vAlign w:val="center"/>
          </w:tcPr>
          <w:p w14:paraId="16C3262A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比喻得胜与恩典的完全，如耶稣通过犹大的三条赢得牌局。</w:t>
            </w:r>
          </w:p>
          <w:p w14:paraId="02941407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metaphor for victory and the fullness of grace</w:t>
            </w:r>
            <w:r>
              <w:rPr>
                <w:rFonts w:hint="eastAsia"/>
                <w:lang w:val="en-US" w:eastAsia="zh-CN"/>
              </w:rPr>
              <w:t>. e.g.</w:t>
            </w:r>
            <w:r>
              <w:rPr>
                <w:rFonts w:hint="default"/>
                <w:lang w:val="en-US" w:eastAsia="zh-CN"/>
              </w:rPr>
              <w:t xml:space="preserve"> Jesus wins the hand through Judas’s Three of Bamboos.</w:t>
            </w:r>
          </w:p>
        </w:tc>
      </w:tr>
      <w:tr w14:paraId="3661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08E3B317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</w:t>
            </w:r>
          </w:p>
          <w:p w14:paraId="57E4DCC1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Pass / Guo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47766565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放弃胡牌或碰杠的机会。</w:t>
            </w:r>
          </w:p>
          <w:p w14:paraId="56B1D5AE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 skip a winning or claiming opportunity.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6E237A5A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比喻</w:t>
            </w:r>
            <w:r>
              <w:rPr>
                <w:rFonts w:hint="eastAsia"/>
              </w:rPr>
              <w:t>不原谅——弃局，让关系流局。</w:t>
            </w:r>
          </w:p>
          <w:p w14:paraId="0DEE2FF7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 metaphor for withholding forgiveness: abandoning the game and letting the relationship end in a draw.</w:t>
            </w:r>
          </w:p>
        </w:tc>
      </w:tr>
      <w:tr w14:paraId="170B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2072208F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刻子</w:t>
            </w:r>
          </w:p>
          <w:p w14:paraId="25EAB141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Triplet / Kezi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16C7021A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三张完全相同的牌组成的牌型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如三张“四条”。</w:t>
            </w:r>
          </w:p>
          <w:p w14:paraId="2BB0B49B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Three identical tiles.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1044ED55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6EC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1F0BA11F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暗</w:t>
            </w:r>
          </w:p>
          <w:p w14:paraId="1ED138ED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Concealed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5853E326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别人看不见、藏在手里的牌，如暗杠、暗刻。其中耶稣手里的暗刻意味着其他人不知道他手里有这些刻子。</w:t>
            </w:r>
          </w:p>
          <w:p w14:paraId="570AD60E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/>
                <w:lang w:val="en-US" w:eastAsia="zh-CN"/>
              </w:rPr>
              <w:t>iles kept hidden from other players (e.g., concealed triplet, concealed kong)</w:t>
            </w:r>
            <w:r>
              <w:rPr>
                <w:rFonts w:hint="eastAsia"/>
                <w:lang w:val="en-US" w:eastAsia="zh-CN"/>
              </w:rPr>
              <w:t>. The fact that Jesus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s triplets are concealed means that no one else at the table knows he holds them.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39A9FF7F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耶稣手里有四组暗刻（一条、二条、四条、五条），意味着他的牌型从开局就已确定，只等最后一张三条。</w:t>
            </w:r>
          </w:p>
          <w:p w14:paraId="7DD086EA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Jesus holds four concealed triplets (Ones, Twos, Fours, Fives of Bamboos), meaning his hand was determined from the very beginning - he is only waiting for the final tile: the Three of Bamboos.</w:t>
            </w:r>
          </w:p>
        </w:tc>
      </w:tr>
      <w:tr w14:paraId="2B18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5FFECEE2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自摸</w:t>
            </w:r>
          </w:p>
          <w:p w14:paraId="03E6CF30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Self-Drawn / Zimo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30BFE356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自己摸到胡牌所需的牌。</w:t>
            </w:r>
          </w:p>
          <w:p w14:paraId="065B81A2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 win by drawing the winning tile oneself.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6220FA85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比喻靠律法称义</w:t>
            </w:r>
            <w:r>
              <w:rPr>
                <w:rFonts w:hint="eastAsia"/>
                <w:lang w:eastAsia="zh-CN"/>
              </w:rPr>
              <w:t>——</w:t>
            </w:r>
            <w:r>
              <w:rPr>
                <w:rFonts w:hint="eastAsia"/>
              </w:rPr>
              <w:t>靠自己</w:t>
            </w:r>
            <w:r>
              <w:rPr>
                <w:rFonts w:hint="eastAsia"/>
                <w:lang w:val="en-US" w:eastAsia="zh-CN"/>
              </w:rPr>
              <w:t>胡牌（得到救恩）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靠自摸可以胡牌，但是特定牌型必须上帝点炮；</w:t>
            </w:r>
          </w:p>
          <w:p w14:paraId="435EB2FF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2.耶稣的暗刻是自摸来的，暗示耶稣对自己的命运有完全的预知与掌控。</w:t>
            </w:r>
          </w:p>
          <w:p w14:paraId="0FD89C3A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A metaphor for righteousness through the law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 xml:space="preserve"> winning (achieving salvation) by one’s own effort. Some hands can be won by self-draw, but certain hands require God to light the fire. </w:t>
            </w:r>
          </w:p>
          <w:p w14:paraId="33C639BD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Jesus’s concealed triplets are self-drawn, suggesting his complete foreknowledge and sovereignty over his own destiny.</w:t>
            </w:r>
          </w:p>
        </w:tc>
      </w:tr>
      <w:tr w14:paraId="38D8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6967CF9D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点炮</w:t>
            </w:r>
          </w:p>
          <w:p w14:paraId="4826B6AA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Lighting the Fire / Dianpao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233B341D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打出的牌让对方胡牌。点炮者是输家，胡牌者是赢家。</w:t>
            </w:r>
          </w:p>
          <w:p w14:paraId="406093CF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 discard a tile that gives another player a win. The one who lights the fire is the loser, the one who receives it wins.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3DC2548C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犹大点炮给耶稣，意味着他的背叛恰恰是耶稣获胜的条件。</w:t>
            </w:r>
          </w:p>
          <w:p w14:paraId="3F7C9549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Judas lights the fire for Jesus, meaning his betrayal is precisely the condition for Jesus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s victory.</w:t>
            </w:r>
          </w:p>
        </w:tc>
      </w:tr>
      <w:tr w14:paraId="06E9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739F9C0C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听牌</w:t>
            </w:r>
          </w:p>
          <w:p w14:paraId="5F2A692C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waiting / ready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4FEB980B">
            <w:pPr>
              <w:pStyle w:val="9"/>
              <w:bidi w:val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只差一张牌就能胡牌的状态</w:t>
            </w:r>
            <w:r>
              <w:rPr>
                <w:rFonts w:hint="eastAsia"/>
                <w:lang w:eastAsia="zh-CN"/>
              </w:rPr>
              <w:t>。</w:t>
            </w:r>
          </w:p>
          <w:p w14:paraId="6F61B430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/>
                <w:lang w:eastAsia="zh-CN"/>
              </w:rPr>
              <w:t>eing one tile away from winning</w:t>
            </w:r>
            <w:r>
              <w:rPr>
                <w:rFonts w:hint="eastAsia"/>
                <w:lang w:val="en-US" w:eastAsia="zh-CN"/>
              </w:rPr>
              <w:t>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166ECFF9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比喻还差一步救赎就完成。</w:t>
            </w:r>
          </w:p>
          <w:p w14:paraId="6B5A1231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metaphor for redemption that is one step away from completion.</w:t>
            </w:r>
          </w:p>
        </w:tc>
      </w:tr>
      <w:tr w14:paraId="6EC57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6A29059C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海底</w:t>
            </w:r>
          </w:p>
          <w:p w14:paraId="3EE7891A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Bottom of the Sea</w:t>
            </w:r>
            <w:r>
              <w:rPr>
                <w:rFonts w:hint="eastAsia"/>
                <w:lang w:val="en-US" w:eastAsia="zh-CN"/>
              </w:rPr>
              <w:t>/Haiti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7B77493C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牌墙最后一张可摸的牌，摸到这张还没人胡就是流局。</w:t>
            </w:r>
          </w:p>
          <w:p w14:paraId="1BBE307A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The last drawable tile from the wall. If this tile is drawn and no one declares a win, the hand ends in a draw (a 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flow game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5A7988EC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640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shd w:val="clear" w:color="auto" w:fill="auto"/>
            <w:vAlign w:val="center"/>
          </w:tcPr>
          <w:p w14:paraId="538299B2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海底捞月</w:t>
            </w:r>
          </w:p>
          <w:p w14:paraId="6D8A61A7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Fishing the Moon from the Bottom of the Sea</w:t>
            </w:r>
            <w:r>
              <w:rPr>
                <w:rFonts w:hint="eastAsia"/>
                <w:lang w:val="en-US" w:eastAsia="zh-CN"/>
              </w:rPr>
              <w:t>/Haiti Laoyue</w:t>
            </w:r>
          </w:p>
        </w:tc>
        <w:tc>
          <w:tcPr>
            <w:tcW w:w="5992" w:type="dxa"/>
            <w:shd w:val="clear" w:color="auto" w:fill="auto"/>
            <w:vAlign w:val="center"/>
          </w:tcPr>
          <w:p w14:paraId="055350CF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牌局最后一张牌，由对家打出，被庄家胡牌。这是整局牌唯一一次对家给庄家点炮的机会。</w:t>
            </w:r>
          </w:p>
          <w:p w14:paraId="72702C58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The final tile of the round, discarded by the opposite player and claimed by the dealer for a win. This is the only opportunity in the entire round for the opposite player to light the fire for the dealer.</w:t>
            </w:r>
          </w:p>
        </w:tc>
        <w:tc>
          <w:tcPr>
            <w:tcW w:w="6123" w:type="dxa"/>
            <w:shd w:val="clear" w:color="auto" w:fill="auto"/>
            <w:vAlign w:val="center"/>
          </w:tcPr>
          <w:p w14:paraId="4AF6F1E2">
            <w:pPr>
              <w:pStyle w:val="9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耶稣作为庄家，必须等犹大（对家）打出最后一张牌才能胡牌。</w:t>
            </w:r>
            <w:r>
              <w:rPr>
                <w:rFonts w:hint="eastAsia"/>
                <w:lang w:val="en-US" w:eastAsia="zh-CN"/>
              </w:rPr>
              <w:t>这里比喻救恩的“已然”与“未然”——必须等到最后。</w:t>
            </w:r>
          </w:p>
          <w:p w14:paraId="0EE9DE31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Jesus, as the dealer, must wait for Judas (the opposite player) to discard the final tile in order to win. This illustrates the ‘already but not yet’ of salvation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 xml:space="preserve"> it must wait until the very end.</w:t>
            </w:r>
          </w:p>
        </w:tc>
      </w:tr>
      <w:tr w14:paraId="222F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7D55B388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清一色</w:t>
            </w:r>
          </w:p>
          <w:p w14:paraId="2D535E13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Pure One Suit / Qingyise</w:t>
            </w:r>
          </w:p>
        </w:tc>
        <w:tc>
          <w:tcPr>
            <w:tcW w:w="5992" w:type="dxa"/>
            <w:vAlign w:val="center"/>
          </w:tcPr>
          <w:p w14:paraId="19D4E17B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整手牌只有一种花色（本文中为条）。</w:t>
            </w:r>
          </w:p>
          <w:p w14:paraId="7530A9F4">
            <w:pPr>
              <w:pStyle w:val="9"/>
              <w:bidi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eastAsia"/>
              </w:rPr>
              <w:t xml:space="preserve"> hand consisting of tiles from only one suit</w:t>
            </w:r>
            <w:r>
              <w:rPr>
                <w:rFonts w:hint="eastAsia"/>
                <w:lang w:val="en-US" w:eastAsia="zh-CN"/>
              </w:rPr>
              <w:t>. In the Last Supper is Bamboos.</w:t>
            </w:r>
          </w:p>
        </w:tc>
        <w:tc>
          <w:tcPr>
            <w:tcW w:w="6123" w:type="dxa"/>
            <w:vAlign w:val="center"/>
          </w:tcPr>
          <w:p w14:paraId="2C9D575D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耶稣的牌全是条子，象征他从头到尾只认一条路</w:t>
            </w:r>
            <w:r>
              <w:rPr>
                <w:rFonts w:hint="eastAsia"/>
                <w:lang w:eastAsia="zh-CN"/>
              </w:rPr>
              <w:t>——</w:t>
            </w:r>
            <w:r>
              <w:rPr>
                <w:rFonts w:hint="eastAsia"/>
                <w:lang w:val="en-US" w:eastAsia="zh-CN"/>
              </w:rPr>
              <w:t>上帝</w:t>
            </w:r>
            <w:r>
              <w:rPr>
                <w:rFonts w:hint="eastAsia"/>
              </w:rPr>
              <w:t>的旨意。</w:t>
            </w:r>
          </w:p>
          <w:p w14:paraId="6C9D1AE6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Jesus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</w:rPr>
              <w:t xml:space="preserve">s hand is entirely Bamboos, symbolizing that he follows only one path from beginning to end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 xml:space="preserve"> the will of God.</w:t>
            </w:r>
          </w:p>
        </w:tc>
      </w:tr>
      <w:tr w14:paraId="79CD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2BB3D92A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一条龙</w:t>
            </w:r>
          </w:p>
          <w:p w14:paraId="3AA48848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 Full Sequence / Yitiaolong</w:t>
            </w:r>
          </w:p>
        </w:tc>
        <w:tc>
          <w:tcPr>
            <w:tcW w:w="5992" w:type="dxa"/>
            <w:vAlign w:val="center"/>
          </w:tcPr>
          <w:p w14:paraId="79A22FB0">
            <w:pPr>
              <w:pStyle w:val="9"/>
              <w:bidi w:val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同一种花色里，集齐从一到九的顺子</w:t>
            </w:r>
            <w:r>
              <w:rPr>
                <w:rFonts w:hint="eastAsia"/>
                <w:lang w:eastAsia="zh-CN"/>
              </w:rPr>
              <w:t>。</w:t>
            </w:r>
          </w:p>
          <w:p w14:paraId="6E34B288">
            <w:pPr>
              <w:pStyle w:val="9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 hand containing a complete sequence from 1 to 9 in the same suit.</w:t>
            </w:r>
          </w:p>
        </w:tc>
        <w:tc>
          <w:tcPr>
            <w:tcW w:w="6123" w:type="dxa"/>
            <w:vAlign w:val="center"/>
          </w:tcPr>
          <w:p w14:paraId="4D08CA7F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EDF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5E3C2E06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单钓</w:t>
            </w:r>
          </w:p>
          <w:p w14:paraId="1C4FD38F">
            <w:pPr>
              <w:pStyle w:val="9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Single Wait / Dandiao</w:t>
            </w:r>
          </w:p>
        </w:tc>
        <w:tc>
          <w:tcPr>
            <w:tcW w:w="5992" w:type="dxa"/>
            <w:vAlign w:val="center"/>
          </w:tcPr>
          <w:p w14:paraId="14A14EA8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只等一张特定的牌</w:t>
            </w:r>
            <w:r>
              <w:rPr>
                <w:rFonts w:hint="eastAsia"/>
                <w:lang w:val="en-US" w:eastAsia="zh-CN"/>
              </w:rPr>
              <w:t>以胡牌（如耶稣单钓三条，意思是差这张三条胡牌）</w:t>
            </w:r>
            <w:r>
              <w:rPr>
                <w:rFonts w:hint="eastAsia"/>
              </w:rPr>
              <w:t>。</w:t>
            </w:r>
          </w:p>
          <w:p w14:paraId="584D4EE5">
            <w:pPr>
              <w:pStyle w:val="9"/>
              <w:bidi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Waiting for a single specific tile to win (e.g., Jesus is waiting for the Three of Bamboos - this is the only tile that can complete his hand).</w:t>
            </w:r>
          </w:p>
        </w:tc>
        <w:tc>
          <w:tcPr>
            <w:tcW w:w="6123" w:type="dxa"/>
            <w:vAlign w:val="center"/>
          </w:tcPr>
          <w:p w14:paraId="5905C1F5">
            <w:pPr>
              <w:pStyle w:val="9"/>
              <w:bidi w:val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耶稣等的是三条，正是犹大打出的那张</w:t>
            </w:r>
            <w:r>
              <w:rPr>
                <w:rFonts w:hint="eastAsia"/>
                <w:lang w:eastAsia="zh-CN"/>
              </w:rPr>
              <w:t>——</w:t>
            </w:r>
            <w:r>
              <w:rPr>
                <w:rFonts w:hint="eastAsia"/>
              </w:rPr>
              <w:t>背叛不是破坏</w:t>
            </w:r>
            <w:r>
              <w:rPr>
                <w:rFonts w:hint="eastAsia"/>
                <w:lang w:val="en-US" w:eastAsia="zh-CN"/>
              </w:rPr>
              <w:t>和意外</w:t>
            </w:r>
            <w:r>
              <w:rPr>
                <w:rFonts w:hint="eastAsia"/>
              </w:rPr>
              <w:t>，是</w:t>
            </w:r>
            <w:r>
              <w:rPr>
                <w:rFonts w:hint="eastAsia"/>
                <w:lang w:val="en-US" w:eastAsia="zh-CN"/>
              </w:rPr>
              <w:t>胡牌（救赎完成）的必要条件</w:t>
            </w:r>
            <w:r>
              <w:rPr>
                <w:rFonts w:hint="eastAsia"/>
                <w:lang w:eastAsia="zh-CN"/>
              </w:rPr>
              <w:t>。</w:t>
            </w:r>
          </w:p>
          <w:p w14:paraId="548B7C44">
            <w:pPr>
              <w:pStyle w:val="9"/>
              <w:bidi w:val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Jesus waits for the Three of Bamboos, the very tile Judas discards 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  <w:lang w:eastAsia="zh-CN"/>
              </w:rPr>
              <w:t xml:space="preserve"> meaning betrayal is not mere disruption or accident, but a necessary condition for the win (the completion of redemption).</w:t>
            </w:r>
          </w:p>
        </w:tc>
      </w:tr>
      <w:tr w14:paraId="2D97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3C70DCD1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坐庄/庄家</w:t>
            </w:r>
          </w:p>
          <w:p w14:paraId="366FB432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Dealer</w:t>
            </w:r>
          </w:p>
        </w:tc>
        <w:tc>
          <w:tcPr>
            <w:tcW w:w="5992" w:type="dxa"/>
            <w:vAlign w:val="center"/>
          </w:tcPr>
          <w:p w14:paraId="5F65FEE2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这一局最先摸牌、最先出牌、负责开局的人。</w:t>
            </w:r>
          </w:p>
          <w:p w14:paraId="3FE9987D">
            <w:pPr>
              <w:pStyle w:val="9"/>
              <w:bidi w:val="0"/>
              <w:jc w:val="left"/>
              <w:rPr>
                <w:rFonts w:hint="eastAsia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he player who starts the round</w:t>
            </w:r>
            <w:r>
              <w:rPr>
                <w:rFonts w:hint="eastAsia"/>
                <w:lang w:val="en-US" w:eastAsia="zh-CN"/>
              </w:rPr>
              <w:t>.</w:t>
            </w:r>
          </w:p>
        </w:tc>
        <w:tc>
          <w:tcPr>
            <w:tcW w:w="6123" w:type="dxa"/>
            <w:vAlign w:val="center"/>
          </w:tcPr>
          <w:p w14:paraId="527E4F3B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242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43DAF6B0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上家</w:t>
            </w:r>
          </w:p>
          <w:p w14:paraId="66BB9943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Upper Player</w:t>
            </w:r>
          </w:p>
        </w:tc>
        <w:tc>
          <w:tcPr>
            <w:tcW w:w="5992" w:type="dxa"/>
            <w:vAlign w:val="center"/>
          </w:tcPr>
          <w:p w14:paraId="6ACBDC88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坐在</w:t>
            </w:r>
            <w:r>
              <w:rPr>
                <w:rFonts w:hint="eastAsia"/>
                <w:lang w:val="en-US" w:eastAsia="zh-CN"/>
              </w:rPr>
              <w:t>庄家</w:t>
            </w:r>
            <w:r>
              <w:rPr>
                <w:rFonts w:hint="eastAsia"/>
              </w:rPr>
              <w:t>左手边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庄家</w:t>
            </w:r>
            <w:r>
              <w:rPr>
                <w:rFonts w:hint="eastAsia"/>
              </w:rPr>
              <w:t>要抓他打出的牌。</w:t>
            </w:r>
          </w:p>
          <w:p w14:paraId="4A61CC7A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The player to the dealer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s left. The dealer can claim tiles this player discards.</w:t>
            </w:r>
          </w:p>
        </w:tc>
        <w:tc>
          <w:tcPr>
            <w:tcW w:w="6123" w:type="dxa"/>
            <w:vAlign w:val="center"/>
          </w:tcPr>
          <w:p w14:paraId="7B59C389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431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37FE6A0C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下家</w:t>
            </w:r>
          </w:p>
          <w:p w14:paraId="4B1F5A66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Lower Player</w:t>
            </w:r>
          </w:p>
        </w:tc>
        <w:tc>
          <w:tcPr>
            <w:tcW w:w="5992" w:type="dxa"/>
            <w:vAlign w:val="center"/>
          </w:tcPr>
          <w:p w14:paraId="0CC564B8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坐在</w:t>
            </w:r>
            <w:r>
              <w:rPr>
                <w:rFonts w:hint="eastAsia"/>
                <w:lang w:val="en-US" w:eastAsia="zh-CN"/>
              </w:rPr>
              <w:t>庄家右</w:t>
            </w:r>
            <w:r>
              <w:rPr>
                <w:rFonts w:hint="eastAsia"/>
              </w:rPr>
              <w:t>手边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要抓</w:t>
            </w:r>
            <w:r>
              <w:rPr>
                <w:rFonts w:hint="eastAsia"/>
                <w:lang w:val="en-US" w:eastAsia="zh-CN"/>
              </w:rPr>
              <w:t>庄家</w:t>
            </w:r>
            <w:r>
              <w:rPr>
                <w:rFonts w:hint="eastAsia"/>
              </w:rPr>
              <w:t>打出的牌。</w:t>
            </w:r>
          </w:p>
          <w:p w14:paraId="2F69F97B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The player to the dealer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s right. This player can claim tiles the dealer discards.</w:t>
            </w:r>
          </w:p>
        </w:tc>
        <w:tc>
          <w:tcPr>
            <w:tcW w:w="6123" w:type="dxa"/>
            <w:vAlign w:val="center"/>
          </w:tcPr>
          <w:p w14:paraId="427B7C7F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50B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84" w:type="dxa"/>
            <w:vAlign w:val="center"/>
          </w:tcPr>
          <w:p w14:paraId="5DE696FC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对家</w:t>
            </w:r>
          </w:p>
          <w:p w14:paraId="526B5547">
            <w:pPr>
              <w:pStyle w:val="9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Opposite Player</w:t>
            </w:r>
          </w:p>
        </w:tc>
        <w:tc>
          <w:tcPr>
            <w:tcW w:w="5992" w:type="dxa"/>
            <w:vAlign w:val="center"/>
          </w:tcPr>
          <w:p w14:paraId="5A9C2007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坐在</w:t>
            </w:r>
            <w:r>
              <w:rPr>
                <w:rFonts w:hint="eastAsia"/>
                <w:lang w:val="en-US" w:eastAsia="zh-CN"/>
              </w:rPr>
              <w:t>庄家</w:t>
            </w:r>
            <w:r>
              <w:rPr>
                <w:rFonts w:hint="eastAsia"/>
              </w:rPr>
              <w:t>正对面的人。</w:t>
            </w:r>
          </w:p>
          <w:p w14:paraId="7E5F0A57">
            <w:pPr>
              <w:pStyle w:val="9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he player directly across from the dealer</w:t>
            </w:r>
            <w:r>
              <w:rPr>
                <w:rFonts w:hint="eastAsia"/>
                <w:lang w:val="en-US" w:eastAsia="zh-CN"/>
              </w:rPr>
              <w:t>.</w:t>
            </w:r>
          </w:p>
        </w:tc>
        <w:tc>
          <w:tcPr>
            <w:tcW w:w="6123" w:type="dxa"/>
            <w:vAlign w:val="center"/>
          </w:tcPr>
          <w:p w14:paraId="6D7BFADD">
            <w:pPr>
              <w:pStyle w:val="9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</w:tbl>
    <w:p w14:paraId="0E9B5190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7156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1316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B1316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32BFB">
    <w:pPr>
      <w:pStyle w:val="4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Sterling Su</w:t>
    </w:r>
  </w:p>
  <w:p w14:paraId="56EAAF66">
    <w:pPr>
      <w:pStyle w:val="4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cc by 4.0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D74E0"/>
    <w:rsid w:val="09931095"/>
    <w:rsid w:val="0AD3530E"/>
    <w:rsid w:val="166B6368"/>
    <w:rsid w:val="16EA0A0B"/>
    <w:rsid w:val="22904FEA"/>
    <w:rsid w:val="436D74E0"/>
    <w:rsid w:val="45AE60B9"/>
    <w:rsid w:val="52EA4E4F"/>
    <w:rsid w:val="5CDD77D2"/>
    <w:rsid w:val="6170349B"/>
    <w:rsid w:val="623C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题目"/>
    <w:basedOn w:val="1"/>
    <w:next w:val="1"/>
    <w:qFormat/>
    <w:uiPriority w:val="0"/>
    <w:pPr>
      <w:keepNext/>
      <w:keepLines/>
      <w:spacing w:beforeLines="0" w:afterLines="0" w:line="240" w:lineRule="auto"/>
      <w:outlineLvl w:val="0"/>
    </w:pPr>
    <w:rPr>
      <w:rFonts w:ascii="Arial" w:hAnsi="Arial" w:eastAsia="SimHei"/>
      <w:b/>
      <w:kern w:val="44"/>
      <w:sz w:val="36"/>
    </w:rPr>
  </w:style>
  <w:style w:type="paragraph" w:customStyle="1" w:styleId="9">
    <w:name w:val="表格"/>
    <w:basedOn w:val="1"/>
    <w:uiPriority w:val="0"/>
    <w:pPr>
      <w:tabs>
        <w:tab w:val="left" w:pos="1235"/>
      </w:tabs>
    </w:pPr>
    <w:rPr>
      <w:rFonts w:hint="default" w:ascii="Times New Roman" w:hAnsi="Times New Roman" w:eastAsia="SimSu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1536</Words>
  <Characters>4003</Characters>
  <Lines>0</Lines>
  <Paragraphs>0</Paragraphs>
  <TotalTime>23</TotalTime>
  <ScaleCrop>false</ScaleCrop>
  <LinksUpToDate>false</LinksUpToDate>
  <CharactersWithSpaces>4617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2026-03-26T14:07:00Z</dcterms:created>
  <dc:creator>Sterling Su</dc:creator>
  <cp:lastModifiedBy>紫倩子谦</cp:lastModifiedBy>
  <dcterms:modified xsi:type="dcterms:W3CDTF">2026-03-28T06:57:22Z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7FCEFF0CDCDE4144B64C8B58E0FF9044_13</vt:lpwstr>
  </property>
  <property fmtid="{D5CDD505-2E9C-101B-9397-08002B2CF9AE}" pid="4" name="KSOTemplateDocerSaveRecord">
    <vt:lpwstr>eyJoZGlkIjoiYjdlMzZkODcxZjM2OGU2N2I0MGZmODkwOWYxYWE4NzMiLCJ1c2VySWQiOiIzNTQwOTM1NjkifQ==</vt:lpwstr>
  </property>
</Properties>
</file>