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1CA2" w14:textId="77777777" w:rsidR="007A0076" w:rsidRDefault="007A0076" w:rsidP="007A0076">
      <w:pPr>
        <w:spacing w:after="0" w:line="36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2052FB5" wp14:editId="5C0413A3">
                <wp:simplePos x="0" y="0"/>
                <wp:positionH relativeFrom="column">
                  <wp:posOffset>116148</wp:posOffset>
                </wp:positionH>
                <wp:positionV relativeFrom="paragraph">
                  <wp:posOffset>165859</wp:posOffset>
                </wp:positionV>
                <wp:extent cx="5372100" cy="8703988"/>
                <wp:effectExtent l="0" t="0" r="19050" b="2095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7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FF361" w14:textId="77777777" w:rsidR="007A0076" w:rsidRDefault="007A0076" w:rsidP="007A0076"/>
                          <w:p w14:paraId="20D8AEA6" w14:textId="77777777" w:rsidR="007A0076" w:rsidRDefault="007A0076" w:rsidP="007A0076"/>
                          <w:p w14:paraId="33B0EB0D" w14:textId="77777777" w:rsidR="007A0076" w:rsidRDefault="007A0076" w:rsidP="007A007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17"/>
                              </w:rPr>
                              <w:drawing>
                                <wp:inline distT="0" distB="0" distL="0" distR="0" wp14:anchorId="497C8389" wp14:editId="48CEEDAB">
                                  <wp:extent cx="647700" cy="914400"/>
                                  <wp:effectExtent l="0" t="0" r="0" b="0"/>
                                  <wp:docPr id="510587473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7"/>
                              </w:rPr>
                              <w:t xml:space="preserve">                                                                                                                                                                    .             </w:t>
                            </w:r>
                          </w:p>
                          <w:p w14:paraId="253615E9" w14:textId="77777777" w:rsidR="007A0076" w:rsidRDefault="007A0076" w:rsidP="007A0076">
                            <w:r>
                              <w:t xml:space="preserve">                      </w:t>
                            </w:r>
                          </w:p>
                          <w:p w14:paraId="26F34A5D" w14:textId="77777777" w:rsidR="007A0076" w:rsidRDefault="007A0076" w:rsidP="007A0076">
                            <w:r>
                              <w:t xml:space="preserve">                                                                    </w:t>
                            </w:r>
                          </w:p>
                          <w:p w14:paraId="5E788688" w14:textId="77777777" w:rsidR="007A0076" w:rsidRDefault="007A0076" w:rsidP="007A0076"/>
                          <w:p w14:paraId="50CE0AD0" w14:textId="77777777" w:rsidR="007A0076" w:rsidRDefault="007A0076" w:rsidP="007A0076"/>
                          <w:p w14:paraId="0B81ADA0" w14:textId="77777777" w:rsidR="007A0076" w:rsidRDefault="007A0076" w:rsidP="007A0076"/>
                          <w:p w14:paraId="08EE815C" w14:textId="77777777" w:rsidR="007A0076" w:rsidRDefault="007A0076" w:rsidP="007A0076"/>
                          <w:p w14:paraId="40E55CAC" w14:textId="77777777" w:rsidR="007A0076" w:rsidRDefault="007A0076" w:rsidP="007A0076"/>
                          <w:p w14:paraId="3A20F971" w14:textId="77777777" w:rsidR="007A0076" w:rsidRPr="00BD3378" w:rsidRDefault="007A0076" w:rsidP="007A0076"/>
                          <w:p w14:paraId="1E0E3E6B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237D4499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17BD5E20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56D0C279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 w:rsidRPr="00D62C9F"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Docente:</w:t>
                            </w: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 xml:space="preserve"> Miguel Ángel Pacheco Arteaga</w:t>
                            </w:r>
                          </w:p>
                          <w:p w14:paraId="21C1756C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15C2856E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 w:rsidRPr="001D28CB">
                              <w:rPr>
                                <w:rFonts w:ascii="Arial" w:hAnsi="Arial"/>
                                <w:b/>
                                <w:sz w:val="28"/>
                              </w:rPr>
                              <w:t xml:space="preserve">Integrantes: </w:t>
                            </w:r>
                          </w:p>
                          <w:p w14:paraId="62859497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Ricardo Tomás Camacho Montalvo</w:t>
                            </w:r>
                          </w:p>
                          <w:p w14:paraId="39A25792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Oscar Brandon Gutiérrez Paz</w:t>
                            </w:r>
                          </w:p>
                          <w:p w14:paraId="24065967" w14:textId="77777777" w:rsidR="007A0076" w:rsidRPr="001D28CB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Josué Emmanuel Nina Rojas</w:t>
                            </w:r>
                          </w:p>
                          <w:p w14:paraId="22A08455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03018866" w14:textId="77777777" w:rsidR="007A0076" w:rsidRPr="00BD3378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6CDA6A86" w14:textId="77777777" w:rsidR="007A0076" w:rsidRPr="00D62C9F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22</w:t>
                            </w:r>
                            <w:r w:rsidRPr="00D62C9F">
                              <w:rPr>
                                <w:rFonts w:ascii="Arial" w:hAnsi="Arial"/>
                                <w:b/>
                                <w:bCs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agosto</w:t>
                            </w:r>
                          </w:p>
                          <w:p w14:paraId="12357CBD" w14:textId="77777777" w:rsidR="007A0076" w:rsidRPr="00592FC2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2 - 2026</w:t>
                            </w:r>
                          </w:p>
                          <w:p w14:paraId="28FF11FD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5C61DAA5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310DCD93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52FB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9.15pt;margin-top:13.05pt;width:423pt;height:68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">
                <v:textbox>
                  <w:txbxContent>
                    <w:p w14:paraId="4B6FF361" w14:textId="77777777" w:rsidR="007A0076" w:rsidRDefault="007A0076" w:rsidP="007A0076"/>
                    <w:p w14:paraId="20D8AEA6" w14:textId="77777777" w:rsidR="007A0076" w:rsidRDefault="007A0076" w:rsidP="007A0076"/>
                    <w:p w14:paraId="33B0EB0D" w14:textId="77777777" w:rsidR="007A0076" w:rsidRDefault="007A0076" w:rsidP="007A0076">
                      <w:pPr>
                        <w:jc w:val="center"/>
                      </w:pPr>
                      <w:r>
                        <w:rPr>
                          <w:noProof/>
                          <w:sz w:val="17"/>
                        </w:rPr>
                        <w:drawing>
                          <wp:inline distT="0" distB="0" distL="0" distR="0" wp14:anchorId="497C8389" wp14:editId="48CEEDAB">
                            <wp:extent cx="647700" cy="914400"/>
                            <wp:effectExtent l="0" t="0" r="0" b="0"/>
                            <wp:docPr id="510587473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7"/>
                        </w:rPr>
                        <w:t xml:space="preserve">                                                                                                                                                                    .             </w:t>
                      </w:r>
                    </w:p>
                    <w:p w14:paraId="253615E9" w14:textId="77777777" w:rsidR="007A0076" w:rsidRDefault="007A0076" w:rsidP="007A0076">
                      <w:r>
                        <w:t xml:space="preserve">                      </w:t>
                      </w:r>
                    </w:p>
                    <w:p w14:paraId="26F34A5D" w14:textId="77777777" w:rsidR="007A0076" w:rsidRDefault="007A0076" w:rsidP="007A0076">
                      <w:r>
                        <w:t xml:space="preserve">                                                                    </w:t>
                      </w:r>
                    </w:p>
                    <w:p w14:paraId="5E788688" w14:textId="77777777" w:rsidR="007A0076" w:rsidRDefault="007A0076" w:rsidP="007A0076"/>
                    <w:p w14:paraId="50CE0AD0" w14:textId="77777777" w:rsidR="007A0076" w:rsidRDefault="007A0076" w:rsidP="007A0076"/>
                    <w:p w14:paraId="0B81ADA0" w14:textId="77777777" w:rsidR="007A0076" w:rsidRDefault="007A0076" w:rsidP="007A0076"/>
                    <w:p w14:paraId="08EE815C" w14:textId="77777777" w:rsidR="007A0076" w:rsidRDefault="007A0076" w:rsidP="007A0076"/>
                    <w:p w14:paraId="40E55CAC" w14:textId="77777777" w:rsidR="007A0076" w:rsidRDefault="007A0076" w:rsidP="007A0076"/>
                    <w:p w14:paraId="3A20F971" w14:textId="77777777" w:rsidR="007A0076" w:rsidRPr="00BD3378" w:rsidRDefault="007A0076" w:rsidP="007A0076"/>
                    <w:p w14:paraId="1E0E3E6B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237D4499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17BD5E20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56D0C279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 w:rsidRPr="00D62C9F">
                        <w:rPr>
                          <w:rFonts w:ascii="Arial" w:hAnsi="Arial"/>
                          <w:b/>
                          <w:sz w:val="28"/>
                        </w:rPr>
                        <w:t>Docente:</w:t>
                      </w:r>
                      <w:r>
                        <w:rPr>
                          <w:rFonts w:ascii="Arial" w:hAnsi="Arial"/>
                          <w:bCs/>
                          <w:sz w:val="28"/>
                        </w:rPr>
                        <w:t xml:space="preserve"> Miguel Ángel Pacheco Arteaga</w:t>
                      </w:r>
                    </w:p>
                    <w:p w14:paraId="21C1756C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15C2856E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  <w:r w:rsidRPr="001D28CB">
                        <w:rPr>
                          <w:rFonts w:ascii="Arial" w:hAnsi="Arial"/>
                          <w:b/>
                          <w:sz w:val="28"/>
                        </w:rPr>
                        <w:t xml:space="preserve">Integrantes: </w:t>
                      </w:r>
                    </w:p>
                    <w:p w14:paraId="62859497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Ricardo Tomás Camacho Montalvo</w:t>
                      </w:r>
                    </w:p>
                    <w:p w14:paraId="39A25792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Oscar Brandon Gutiérrez Paz</w:t>
                      </w:r>
                    </w:p>
                    <w:p w14:paraId="24065967" w14:textId="77777777" w:rsidR="007A0076" w:rsidRPr="001D28CB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Josué Emmanuel Nina Rojas</w:t>
                      </w:r>
                    </w:p>
                    <w:p w14:paraId="22A08455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03018866" w14:textId="77777777" w:rsidR="007A0076" w:rsidRPr="00BD3378" w:rsidRDefault="007A0076" w:rsidP="007A0076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6CDA6A86" w14:textId="77777777" w:rsidR="007A0076" w:rsidRPr="00D62C9F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</w:rPr>
                        <w:t>22</w:t>
                      </w:r>
                      <w:r w:rsidRPr="00D62C9F">
                        <w:rPr>
                          <w:rFonts w:ascii="Arial" w:hAnsi="Arial"/>
                          <w:b/>
                          <w:bCs/>
                        </w:rPr>
                        <w:t xml:space="preserve"> de </w:t>
                      </w:r>
                      <w:r>
                        <w:rPr>
                          <w:rFonts w:ascii="Arial" w:hAnsi="Arial"/>
                          <w:b/>
                          <w:bCs/>
                        </w:rPr>
                        <w:t>agosto</w:t>
                      </w:r>
                    </w:p>
                    <w:p w14:paraId="12357CBD" w14:textId="77777777" w:rsidR="007A0076" w:rsidRPr="00592FC2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2 - 2026</w:t>
                      </w:r>
                    </w:p>
                    <w:p w14:paraId="28FF11FD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5C61DAA5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310DCD93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543D8E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ECA4E19" w14:textId="77777777" w:rsidR="007A0076" w:rsidRDefault="007A0076" w:rsidP="007A0076">
      <w:pPr>
        <w:keepNext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  <w:t>UNIVERSIDAD CATÓLICA BOLIVIANA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3723FBD" wp14:editId="7104023C">
                <wp:simplePos x="0" y="0"/>
                <wp:positionH relativeFrom="column">
                  <wp:posOffset>1371242</wp:posOffset>
                </wp:positionH>
                <wp:positionV relativeFrom="paragraph">
                  <wp:posOffset>89663</wp:posOffset>
                </wp:positionV>
                <wp:extent cx="3771900" cy="1343092"/>
                <wp:effectExtent l="0" t="0" r="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343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09D3A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721C8752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Universidad Católica Boliviana “San Pablo”</w:t>
                            </w:r>
                          </w:p>
                          <w:p w14:paraId="4B80390B" w14:textId="77777777" w:rsidR="007A0076" w:rsidRPr="00D50352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D50352">
                              <w:rPr>
                                <w:rFonts w:ascii="Arial" w:hAnsi="Arial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Ingeniería </w:t>
                            </w:r>
                          </w:p>
                          <w:p w14:paraId="11193656" w14:textId="77777777" w:rsidR="007A0076" w:rsidRPr="00D50352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Departamento de Ingeniería de Sistemas </w:t>
                            </w:r>
                          </w:p>
                          <w:p w14:paraId="0F4644D5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15CB4CB7" w14:textId="77777777" w:rsidR="007A0076" w:rsidRDefault="007A0076" w:rsidP="007A0076">
                            <w:smartTag w:uri="urn:schemas-microsoft-com:office:smarttags" w:element="PersonName">
                              <w:smartTagPr>
                                <w:attr w:name="ProductID" w:val="La Paz"/>
                              </w:smartTagPr>
                              <w:r>
                                <w:t>La Paz</w:t>
                              </w:r>
                            </w:smartTag>
                            <w:r>
                              <w:t xml:space="preserve"> - Bolivia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23FBD" id="Cuadro de texto 1" o:spid="_x0000_s1027" type="#_x0000_t202" style="position:absolute;left:0;text-align:left;margin-left:107.95pt;margin-top:7.05pt;width:297pt;height:10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" stroked="f">
                <v:textbox>
                  <w:txbxContent>
                    <w:p w14:paraId="45809D3A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721C8752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z w:val="28"/>
                        </w:rPr>
                        <w:t>Universidad Católica Boliviana “San Pablo”</w:t>
                      </w:r>
                    </w:p>
                    <w:p w14:paraId="4B80390B" w14:textId="77777777" w:rsidR="007A0076" w:rsidRPr="00D50352" w:rsidRDefault="007A0076" w:rsidP="007A0076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D50352">
                        <w:rPr>
                          <w:rFonts w:ascii="Arial" w:hAnsi="Arial"/>
                        </w:rPr>
                        <w:t xml:space="preserve">Facultad de </w:t>
                      </w:r>
                      <w:r>
                        <w:rPr>
                          <w:rFonts w:ascii="Arial" w:hAnsi="Arial"/>
                        </w:rPr>
                        <w:t xml:space="preserve">Ingeniería </w:t>
                      </w:r>
                    </w:p>
                    <w:p w14:paraId="11193656" w14:textId="77777777" w:rsidR="007A0076" w:rsidRPr="00D50352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Departamento de Ingeniería de Sistemas </w:t>
                      </w:r>
                    </w:p>
                    <w:p w14:paraId="0F4644D5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15CB4CB7" w14:textId="77777777" w:rsidR="007A0076" w:rsidRDefault="007A0076" w:rsidP="007A0076">
                      <w:smartTag w:uri="urn:schemas-microsoft-com:office:smarttags" w:element="PersonName">
                        <w:smartTagPr>
                          <w:attr w:name="ProductID" w:val="La Paz"/>
                        </w:smartTagPr>
                        <w:r>
                          <w:t>La Paz</w:t>
                        </w:r>
                      </w:smartTag>
                      <w:r>
                        <w:t xml:space="preserve"> - Bolivia</w:t>
                      </w:r>
                    </w:p>
                  </w:txbxContent>
                </v:textbox>
              </v:shape>
            </w:pict>
          </mc:Fallback>
        </mc:AlternateContent>
      </w:r>
    </w:p>
    <w:p w14:paraId="7222E2EE" w14:textId="77777777" w:rsidR="007A0076" w:rsidRDefault="007A0076" w:rsidP="007A007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</w:pPr>
      <w:r>
        <w:rPr>
          <w:rFonts w:ascii="Times New Roman" w:eastAsia="Times New Roman" w:hAnsi="Times New Roman" w:cs="Times New Roman"/>
        </w:rPr>
        <w:object w:dxaOrig="2247" w:dyaOrig="2822" w14:anchorId="660791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55pt;height:141.6pt" o:ole="" fillcolor="window">
            <v:imagedata r:id="rId6" o:title=""/>
          </v:shape>
          <o:OLEObject Type="Embed" ProgID="AutoCAD.Drawing.15" ShapeID="_x0000_i1025" DrawAspect="Content" ObjectID="_1851533771" r:id="rId7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1D6AA10" wp14:editId="634701CD">
                <wp:simplePos x="0" y="0"/>
                <wp:positionH relativeFrom="column">
                  <wp:posOffset>272415</wp:posOffset>
                </wp:positionH>
                <wp:positionV relativeFrom="paragraph">
                  <wp:posOffset>885824</wp:posOffset>
                </wp:positionV>
                <wp:extent cx="182880" cy="5370195"/>
                <wp:effectExtent l="0" t="0" r="7620" b="1905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537019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7B5ECA" w14:textId="77777777" w:rsidR="007A0076" w:rsidRDefault="007A0076" w:rsidP="007A00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6AA10" id="Cuadro de texto 6" o:spid="_x0000_s1028" type="#_x0000_t202" style="position:absolute;left:0;text-align:left;margin-left:21.45pt;margin-top:69.75pt;width:14.4pt;height:42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" fillcolor="blue" stroked="f">
                <v:textbox>
                  <w:txbxContent>
                    <w:p w14:paraId="547B5ECA" w14:textId="77777777" w:rsidR="007A0076" w:rsidRDefault="007A0076" w:rsidP="007A007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61CF515" wp14:editId="0FF2F7C8">
                <wp:simplePos x="0" y="0"/>
                <wp:positionH relativeFrom="column">
                  <wp:posOffset>457200</wp:posOffset>
                </wp:positionH>
                <wp:positionV relativeFrom="paragraph">
                  <wp:posOffset>882015</wp:posOffset>
                </wp:positionV>
                <wp:extent cx="228600" cy="4572000"/>
                <wp:effectExtent l="3810" t="1905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04143B" w14:textId="77777777" w:rsidR="007A0076" w:rsidRDefault="007A0076" w:rsidP="007A00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CF515" id="Cuadro de texto 5" o:spid="_x0000_s1029" type="#_x0000_t202" style="position:absolute;left:0;text-align:left;margin-left:36pt;margin-top:69.45pt;width:18pt;height:5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" stroked="f">
                <v:textbox>
                  <w:txbxContent>
                    <w:p w14:paraId="6B04143B" w14:textId="77777777" w:rsidR="007A0076" w:rsidRDefault="007A0076" w:rsidP="007A007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7185C44" wp14:editId="7C9887C6">
                <wp:simplePos x="0" y="0"/>
                <wp:positionH relativeFrom="column">
                  <wp:posOffset>1404840</wp:posOffset>
                </wp:positionH>
                <wp:positionV relativeFrom="paragraph">
                  <wp:posOffset>1779959</wp:posOffset>
                </wp:positionV>
                <wp:extent cx="3657600" cy="859155"/>
                <wp:effectExtent l="0" t="0" r="19050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859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182F8" w14:textId="77777777" w:rsidR="007A0076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sz w:val="18"/>
                              </w:rPr>
                            </w:pPr>
                          </w:p>
                          <w:p w14:paraId="57AA2AAD" w14:textId="77777777" w:rsidR="007A0076" w:rsidRPr="002E56FB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</w:rPr>
                              <w:t>INGENIERIA DEL SOFTWARE</w:t>
                            </w:r>
                          </w:p>
                          <w:p w14:paraId="36340CBC" w14:textId="77777777" w:rsidR="007A0076" w:rsidRPr="0037414D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05D952A1" w14:textId="77777777" w:rsidR="007A0076" w:rsidRPr="00151420" w:rsidRDefault="007A0076" w:rsidP="007A007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</w:rPr>
                            </w:pPr>
                            <w:r w:rsidRPr="00151420"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ESTRUCTURA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85C44" id="Cuadro de texto 4" o:spid="_x0000_s1030" type="#_x0000_t202" style="position:absolute;left:0;text-align:left;margin-left:110.6pt;margin-top:140.15pt;width:4in;height:6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">
                <v:textbox>
                  <w:txbxContent>
                    <w:p w14:paraId="232182F8" w14:textId="77777777" w:rsidR="007A0076" w:rsidRDefault="007A0076" w:rsidP="007A0076">
                      <w:pPr>
                        <w:jc w:val="center"/>
                        <w:rPr>
                          <w:rFonts w:ascii="Arial" w:hAnsi="Arial"/>
                          <w:sz w:val="18"/>
                        </w:rPr>
                      </w:pPr>
                    </w:p>
                    <w:p w14:paraId="57AA2AAD" w14:textId="77777777" w:rsidR="007A0076" w:rsidRPr="002E56FB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</w:rPr>
                        <w:t>INGENIERIA DEL SOFTWARE</w:t>
                      </w:r>
                    </w:p>
                    <w:p w14:paraId="36340CBC" w14:textId="77777777" w:rsidR="007A0076" w:rsidRPr="0037414D" w:rsidRDefault="007A0076" w:rsidP="007A0076">
                      <w:pPr>
                        <w:jc w:val="center"/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</w:p>
                    <w:p w14:paraId="05D952A1" w14:textId="77777777" w:rsidR="007A0076" w:rsidRPr="00151420" w:rsidRDefault="007A0076" w:rsidP="007A0076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</w:rPr>
                      </w:pPr>
                      <w:r w:rsidRPr="00151420">
                        <w:rPr>
                          <w:rFonts w:ascii="Arial" w:hAnsi="Arial"/>
                          <w:b/>
                          <w:bCs/>
                          <w:sz w:val="22"/>
                          <w:szCs w:val="22"/>
                        </w:rPr>
                        <w:t xml:space="preserve"> ESTRUCTURA DE DATOS</w:t>
                      </w:r>
                    </w:p>
                  </w:txbxContent>
                </v:textbox>
              </v:shape>
            </w:pict>
          </mc:Fallback>
        </mc:AlternateContent>
      </w:r>
    </w:p>
    <w:p w14:paraId="3F68BA19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FB831D1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85BE582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808A1E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TRA</w:t>
      </w:r>
    </w:p>
    <w:p w14:paraId="463F44DD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29DA681" wp14:editId="750941CE">
                <wp:simplePos x="0" y="0"/>
                <wp:positionH relativeFrom="column">
                  <wp:posOffset>1186410</wp:posOffset>
                </wp:positionH>
                <wp:positionV relativeFrom="paragraph">
                  <wp:posOffset>10863</wp:posOffset>
                </wp:positionV>
                <wp:extent cx="3857625" cy="1117600"/>
                <wp:effectExtent l="0" t="0" r="28575" b="2540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3D1FD" w14:textId="59912A28" w:rsidR="007A0076" w:rsidRPr="00E675D4" w:rsidRDefault="007A0076" w:rsidP="007A007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>DOCUMENTO DE ARQUITECTURA DE SOFTWARE MODELO C4 (NIVEL 1 AL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DA681" id="Cuadro de texto 3" o:spid="_x0000_s1031" type="#_x0000_t202" style="position:absolute;left:0;text-align:left;margin-left:93.4pt;margin-top:.85pt;width:303.75pt;height:8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">
                <v:textbox>
                  <w:txbxContent>
                    <w:p w14:paraId="2723D1FD" w14:textId="59912A28" w:rsidR="007A0076" w:rsidRPr="00E675D4" w:rsidRDefault="007A0076" w:rsidP="007A007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s-MX"/>
                        </w:rPr>
                        <w:t>DOCUMENTO DE ARQUITECTURA DE SOFTWARE MODELO C4 (NIVEL 1 AL 3)</w:t>
                      </w:r>
                    </w:p>
                  </w:txbxContent>
                </v:textbox>
              </v:shape>
            </w:pict>
          </mc:Fallback>
        </mc:AlternateContent>
      </w:r>
    </w:p>
    <w:p w14:paraId="0441B352" w14:textId="77777777" w:rsidR="007A0076" w:rsidRDefault="007A0076" w:rsidP="007A007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7890CE1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FC00781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ECABB1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837840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A8E5A6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7EE634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5204A6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893124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02F0DF1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36A48D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53926F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2584AA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5F4D84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2DA00A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61665E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5A0E99B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2EC7C2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B23F68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B376222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6BC74AA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D46E14" w14:textId="77777777" w:rsidR="007A0076" w:rsidRDefault="007A0076" w:rsidP="007A007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8FEAAD" w14:textId="77777777" w:rsidR="007A0076" w:rsidRDefault="007A0076" w:rsidP="007A0076"/>
    <w:p w14:paraId="022AE0F8" w14:textId="77777777" w:rsidR="007A0076" w:rsidRDefault="007A0076" w:rsidP="007A0076"/>
    <w:p w14:paraId="5B4E6331" w14:textId="77777777" w:rsidR="007A0076" w:rsidRDefault="007A0076"/>
    <w:p w14:paraId="45A31B04" w14:textId="25FD4D47" w:rsidR="0014652E" w:rsidRDefault="007A0076" w:rsidP="0014652E">
      <w:pPr>
        <w:pStyle w:val="Prrafodelista"/>
        <w:numPr>
          <w:ilvl w:val="0"/>
          <w:numId w:val="1"/>
        </w:numPr>
        <w:rPr>
          <w:b/>
          <w:bCs/>
        </w:rPr>
      </w:pPr>
      <w:r w:rsidRPr="007A0076">
        <w:rPr>
          <w:b/>
          <w:bCs/>
        </w:rPr>
        <w:lastRenderedPageBreak/>
        <w:t>C1 — Diagrama de Contexto del Sistema</w:t>
      </w:r>
    </w:p>
    <w:p w14:paraId="7A747168" w14:textId="76C79E02" w:rsidR="0014652E" w:rsidRPr="0014652E" w:rsidRDefault="0014652E" w:rsidP="0014652E">
      <w:pPr>
        <w:pStyle w:val="Prrafodelista"/>
        <w:rPr>
          <w:b/>
          <w:bCs/>
        </w:rPr>
      </w:pPr>
      <w:r>
        <w:rPr>
          <w:b/>
          <w:bCs/>
        </w:rPr>
        <w:t xml:space="preserve">1.1 </w:t>
      </w:r>
      <w:r w:rsidRPr="0014652E">
        <w:rPr>
          <w:b/>
          <w:bCs/>
        </w:rPr>
        <w:t>Elementos del Diagrama de Contexto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333"/>
        <w:gridCol w:w="2020"/>
        <w:gridCol w:w="4421"/>
      </w:tblGrid>
      <w:tr w:rsidR="007A0076" w14:paraId="41666B08" w14:textId="77777777" w:rsidTr="007A0076">
        <w:tc>
          <w:tcPr>
            <w:tcW w:w="0" w:type="auto"/>
          </w:tcPr>
          <w:p w14:paraId="2B49EF39" w14:textId="2F91520B" w:rsidR="007A0076" w:rsidRDefault="007A0076" w:rsidP="007A0076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Tipo de Elemento</w:t>
            </w:r>
          </w:p>
        </w:tc>
        <w:tc>
          <w:tcPr>
            <w:tcW w:w="0" w:type="auto"/>
          </w:tcPr>
          <w:p w14:paraId="4E6B3812" w14:textId="251A8D47" w:rsidR="007A0076" w:rsidRDefault="007A0076" w:rsidP="007A0076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</w:tcPr>
          <w:p w14:paraId="0252E6A1" w14:textId="4BF080C2" w:rsidR="007A0076" w:rsidRDefault="007A0076" w:rsidP="007A0076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Descripción técnica</w:t>
            </w:r>
            <w:r>
              <w:rPr>
                <w:b/>
                <w:bCs/>
              </w:rPr>
              <w:t xml:space="preserve"> / Rol</w:t>
            </w:r>
          </w:p>
        </w:tc>
      </w:tr>
      <w:tr w:rsidR="007A0076" w:rsidRPr="007A0076" w14:paraId="792B726E" w14:textId="77777777" w:rsidTr="007A0076">
        <w:tc>
          <w:tcPr>
            <w:tcW w:w="0" w:type="auto"/>
          </w:tcPr>
          <w:p w14:paraId="1124E2C2" w14:textId="3398767C" w:rsidR="007A0076" w:rsidRPr="007A0076" w:rsidRDefault="007A0076" w:rsidP="007A0076">
            <w:pPr>
              <w:pStyle w:val="Prrafodelista"/>
              <w:ind w:left="0"/>
            </w:pPr>
            <w:r w:rsidRPr="007A0076">
              <w:t>Persona</w:t>
            </w:r>
          </w:p>
        </w:tc>
        <w:tc>
          <w:tcPr>
            <w:tcW w:w="0" w:type="auto"/>
          </w:tcPr>
          <w:p w14:paraId="4F1BF694" w14:textId="6BCE97C4" w:rsidR="007A0076" w:rsidRPr="007A0076" w:rsidRDefault="007A0076" w:rsidP="007A0076">
            <w:pPr>
              <w:pStyle w:val="Prrafodelista"/>
              <w:ind w:left="0"/>
            </w:pPr>
            <w:r w:rsidRPr="007A0076">
              <w:t>Administrador</w:t>
            </w:r>
          </w:p>
        </w:tc>
        <w:tc>
          <w:tcPr>
            <w:tcW w:w="0" w:type="auto"/>
          </w:tcPr>
          <w:p w14:paraId="7ECF7E41" w14:textId="1EDDBA95" w:rsidR="007A0076" w:rsidRPr="007A0076" w:rsidRDefault="007A0076" w:rsidP="007A0076">
            <w:pPr>
              <w:pStyle w:val="Prrafodelista"/>
              <w:ind w:left="0"/>
            </w:pPr>
            <w:r w:rsidRPr="007A0076">
              <w:t>Usuario operativo institucional. Gestiona voluntarios, asignación de tareas, turnos y horarios de cobertura.</w:t>
            </w:r>
          </w:p>
        </w:tc>
      </w:tr>
      <w:tr w:rsidR="007A0076" w:rsidRPr="007A0076" w14:paraId="79538FCF" w14:textId="77777777" w:rsidTr="007A0076">
        <w:tc>
          <w:tcPr>
            <w:tcW w:w="0" w:type="auto"/>
          </w:tcPr>
          <w:p w14:paraId="12D1D8AE" w14:textId="393A9152" w:rsidR="007A0076" w:rsidRPr="007A0076" w:rsidRDefault="007A0076" w:rsidP="007A0076">
            <w:pPr>
              <w:pStyle w:val="Prrafodelista"/>
              <w:ind w:left="0"/>
            </w:pPr>
            <w:r w:rsidRPr="007A0076">
              <w:t>Persona</w:t>
            </w:r>
          </w:p>
        </w:tc>
        <w:tc>
          <w:tcPr>
            <w:tcW w:w="0" w:type="auto"/>
          </w:tcPr>
          <w:p w14:paraId="17724249" w14:textId="4EC396F7" w:rsidR="007A0076" w:rsidRPr="007A0076" w:rsidRDefault="007A0076" w:rsidP="007A0076">
            <w:pPr>
              <w:pStyle w:val="Prrafodelista"/>
              <w:ind w:left="0"/>
            </w:pPr>
            <w:r w:rsidRPr="007A0076">
              <w:t>Encargado TI</w:t>
            </w:r>
          </w:p>
        </w:tc>
        <w:tc>
          <w:tcPr>
            <w:tcW w:w="0" w:type="auto"/>
          </w:tcPr>
          <w:p w14:paraId="1565B168" w14:textId="48BF27BF" w:rsidR="007A0076" w:rsidRPr="007A0076" w:rsidRDefault="007A0076" w:rsidP="007A0076">
            <w:pPr>
              <w:pStyle w:val="Prrafodelista"/>
              <w:ind w:left="0"/>
            </w:pPr>
            <w:r w:rsidRPr="007A0076">
              <w:t>Personal técnico responsable de configurar parámetros del sistema, realizar mantenimiento y brindar soporte operativo.</w:t>
            </w:r>
          </w:p>
        </w:tc>
      </w:tr>
      <w:tr w:rsidR="007A0076" w:rsidRPr="007A0076" w14:paraId="2E3E2ED9" w14:textId="77777777" w:rsidTr="007A0076">
        <w:tc>
          <w:tcPr>
            <w:tcW w:w="0" w:type="auto"/>
          </w:tcPr>
          <w:p w14:paraId="15C0FEC6" w14:textId="0B592699" w:rsidR="007A0076" w:rsidRPr="007A0076" w:rsidRDefault="007A0076" w:rsidP="007A0076">
            <w:pPr>
              <w:pStyle w:val="Prrafodelista"/>
              <w:ind w:left="0"/>
            </w:pPr>
            <w:r w:rsidRPr="007A0076">
              <w:t>Persona (Futuro)</w:t>
            </w:r>
          </w:p>
        </w:tc>
        <w:tc>
          <w:tcPr>
            <w:tcW w:w="0" w:type="auto"/>
          </w:tcPr>
          <w:p w14:paraId="27FAAE19" w14:textId="374E6004" w:rsidR="007A0076" w:rsidRPr="007A0076" w:rsidRDefault="007A0076" w:rsidP="007A0076">
            <w:pPr>
              <w:pStyle w:val="Prrafodelista"/>
              <w:ind w:left="0"/>
            </w:pPr>
            <w:r w:rsidRPr="007A0076">
              <w:t>Voluntario</w:t>
            </w:r>
          </w:p>
        </w:tc>
        <w:tc>
          <w:tcPr>
            <w:tcW w:w="0" w:type="auto"/>
          </w:tcPr>
          <w:p w14:paraId="56F5C973" w14:textId="1AFE49C7" w:rsidR="007A0076" w:rsidRPr="007A0076" w:rsidRDefault="007A0076" w:rsidP="007A0076">
            <w:pPr>
              <w:pStyle w:val="Prrafodelista"/>
              <w:ind w:left="0"/>
            </w:pPr>
            <w:r w:rsidRPr="007A0076">
              <w:t>Actor previsto para etapas futuras; interactuará para consultar sus turnos asignados, revisar tareas y actualizar sus datos personales.</w:t>
            </w:r>
          </w:p>
        </w:tc>
      </w:tr>
      <w:tr w:rsidR="007A0076" w:rsidRPr="007A0076" w14:paraId="4E20C151" w14:textId="77777777" w:rsidTr="007A0076">
        <w:tc>
          <w:tcPr>
            <w:tcW w:w="0" w:type="auto"/>
          </w:tcPr>
          <w:p w14:paraId="22980E28" w14:textId="20FBA6CF" w:rsidR="007A0076" w:rsidRPr="007A0076" w:rsidRDefault="007A0076" w:rsidP="007A0076">
            <w:pPr>
              <w:pStyle w:val="Prrafodelista"/>
              <w:ind w:left="0"/>
            </w:pPr>
            <w:r w:rsidRPr="007A0076">
              <w:t>Sistema (Core)</w:t>
            </w:r>
          </w:p>
        </w:tc>
        <w:tc>
          <w:tcPr>
            <w:tcW w:w="0" w:type="auto"/>
          </w:tcPr>
          <w:p w14:paraId="3E63C768" w14:textId="55C5DE89" w:rsidR="007A0076" w:rsidRPr="007A0076" w:rsidRDefault="007A0076" w:rsidP="007A0076">
            <w:pPr>
              <w:pStyle w:val="Prrafodelista"/>
              <w:ind w:left="0"/>
            </w:pPr>
            <w:r w:rsidRPr="007A0076">
              <w:t>Sistema de Gestión de Voluntarios</w:t>
            </w:r>
          </w:p>
        </w:tc>
        <w:tc>
          <w:tcPr>
            <w:tcW w:w="0" w:type="auto"/>
          </w:tcPr>
          <w:p w14:paraId="14E5C770" w14:textId="40250D3D" w:rsidR="007A0076" w:rsidRPr="007A0076" w:rsidRDefault="007A0076" w:rsidP="007A0076">
            <w:pPr>
              <w:pStyle w:val="Prrafodelista"/>
              <w:ind w:left="0"/>
            </w:pPr>
            <w:r w:rsidRPr="007A0076">
              <w:t>Plataforma centralizada objeto de desarrollo. Administra el ciclo de vida del voluntariado (altas, bajas, asistencias, control ético y certificaciones).</w:t>
            </w:r>
          </w:p>
        </w:tc>
      </w:tr>
      <w:tr w:rsidR="007A0076" w:rsidRPr="007A0076" w14:paraId="7E772F34" w14:textId="77777777" w:rsidTr="007A0076">
        <w:tc>
          <w:tcPr>
            <w:tcW w:w="0" w:type="auto"/>
          </w:tcPr>
          <w:p w14:paraId="59A53204" w14:textId="25733034" w:rsidR="007A0076" w:rsidRPr="007A0076" w:rsidRDefault="007A0076" w:rsidP="007A0076">
            <w:pPr>
              <w:pStyle w:val="Prrafodelista"/>
              <w:ind w:left="0"/>
            </w:pPr>
            <w:r w:rsidRPr="007A0076">
              <w:t xml:space="preserve">Sistema Externo </w:t>
            </w:r>
          </w:p>
        </w:tc>
        <w:tc>
          <w:tcPr>
            <w:tcW w:w="0" w:type="auto"/>
          </w:tcPr>
          <w:p w14:paraId="317CAB61" w14:textId="6A95BD8E" w:rsidR="007A0076" w:rsidRPr="007A0076" w:rsidRDefault="007A0076" w:rsidP="007A0076">
            <w:pPr>
              <w:pStyle w:val="Prrafodelista"/>
              <w:ind w:left="0"/>
            </w:pPr>
            <w:r w:rsidRPr="007A0076">
              <w:t>Sistema de Email (Gmail)</w:t>
            </w:r>
          </w:p>
        </w:tc>
        <w:tc>
          <w:tcPr>
            <w:tcW w:w="0" w:type="auto"/>
          </w:tcPr>
          <w:p w14:paraId="16C77F9C" w14:textId="69D07EA4" w:rsidR="007A0076" w:rsidRPr="007A0076" w:rsidRDefault="007A0076" w:rsidP="007A0076">
            <w:pPr>
              <w:pStyle w:val="Prrafodelista"/>
              <w:ind w:left="0"/>
            </w:pPr>
            <w:r w:rsidRPr="007A0076">
              <w:t>Proveedor de correo electrónico de terceros utilizado para el despacho transaccional de notificaciones, alertas de inasistencia y avisos de asignación.</w:t>
            </w:r>
          </w:p>
        </w:tc>
      </w:tr>
    </w:tbl>
    <w:p w14:paraId="0EF7250A" w14:textId="4E6DD331" w:rsidR="007A0076" w:rsidRDefault="007A0076" w:rsidP="0014652E"/>
    <w:p w14:paraId="7529ED75" w14:textId="7840ECF1" w:rsidR="0014652E" w:rsidRDefault="0014652E" w:rsidP="0014652E">
      <w:pPr>
        <w:pStyle w:val="Prrafodelista"/>
        <w:numPr>
          <w:ilvl w:val="1"/>
          <w:numId w:val="1"/>
        </w:numPr>
        <w:rPr>
          <w:b/>
          <w:bCs/>
        </w:rPr>
      </w:pPr>
      <w:r w:rsidRPr="0014652E">
        <w:rPr>
          <w:b/>
          <w:bCs/>
        </w:rPr>
        <w:t>Relaciones e Interacciones de Contexto</w:t>
      </w:r>
    </w:p>
    <w:p w14:paraId="302ED959" w14:textId="656325DA" w:rsidR="0014652E" w:rsidRPr="0014652E" w:rsidRDefault="0014652E" w:rsidP="0014652E">
      <w:pPr>
        <w:pStyle w:val="Prrafodelista"/>
        <w:ind w:left="1065"/>
        <w:jc w:val="center"/>
        <w:rPr>
          <w:b/>
          <w:bCs/>
        </w:rPr>
      </w:pPr>
      <w:r w:rsidRPr="0014652E">
        <w:rPr>
          <w:b/>
          <w:bCs/>
        </w:rPr>
        <w:drawing>
          <wp:inline distT="0" distB="0" distL="0" distR="0" wp14:anchorId="27AFF789" wp14:editId="7D87E2A5">
            <wp:extent cx="4067033" cy="3919254"/>
            <wp:effectExtent l="0" t="0" r="0" b="5080"/>
            <wp:docPr id="165180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00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243" cy="397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5AC1" w14:textId="1CDA7DB9" w:rsidR="0014652E" w:rsidRPr="0014652E" w:rsidRDefault="0014652E" w:rsidP="0014652E">
      <w:pPr>
        <w:pStyle w:val="Sinespaciado"/>
        <w:numPr>
          <w:ilvl w:val="0"/>
          <w:numId w:val="2"/>
        </w:numPr>
        <w:spacing w:line="276" w:lineRule="auto"/>
        <w:rPr>
          <w:rFonts w:eastAsia="Times New Roman"/>
        </w:rPr>
      </w:pPr>
      <w:r w:rsidRPr="0014652E">
        <w:rPr>
          <w:b/>
          <w:bCs/>
        </w:rPr>
        <w:lastRenderedPageBreak/>
        <w:t xml:space="preserve">Administrador </w:t>
      </w:r>
      <m:oMath>
        <m:r>
          <m:rPr>
            <m:sty m:val="bi"/>
          </m:rPr>
          <w:rPr>
            <w:rFonts w:ascii="Cambria Math" w:eastAsia="Times New Roman" w:hAnsi="Cambria Math"/>
          </w:rPr>
          <m:t>→</m:t>
        </m:r>
      </m:oMath>
      <w:r w:rsidRPr="0014652E">
        <w:rPr>
          <w:b/>
          <w:bCs/>
        </w:rPr>
        <w:t xml:space="preserve"> Sistema de Gestión de Voluntarios:</w:t>
      </w:r>
      <w:r w:rsidRPr="0014652E">
        <w:t xml:space="preserve"> Gestiona voluntarios, tareas y horarios. </w:t>
      </w:r>
    </w:p>
    <w:p w14:paraId="62536405" w14:textId="361FF94B" w:rsidR="0014652E" w:rsidRPr="0014652E" w:rsidRDefault="0014652E" w:rsidP="0014652E">
      <w:pPr>
        <w:pStyle w:val="Sinespaciado"/>
        <w:numPr>
          <w:ilvl w:val="0"/>
          <w:numId w:val="2"/>
        </w:numPr>
        <w:spacing w:line="276" w:lineRule="auto"/>
      </w:pPr>
      <w:r w:rsidRPr="0014652E">
        <w:rPr>
          <w:b/>
          <w:bCs/>
        </w:rPr>
        <w:t xml:space="preserve">Encargado de TI </w:t>
      </w:r>
      <m:oMath>
        <m:r>
          <m:rPr>
            <m:sty m:val="bi"/>
          </m:rPr>
          <w:rPr>
            <w:rFonts w:ascii="Cambria Math" w:eastAsia="Times New Roman" w:hAnsi="Cambria Math"/>
          </w:rPr>
          <m:t>→</m:t>
        </m:r>
      </m:oMath>
      <w:r w:rsidRPr="0014652E">
        <w:rPr>
          <w:b/>
          <w:bCs/>
        </w:rPr>
        <w:t xml:space="preserve"> Sistema de Gestión de Voluntarios:</w:t>
      </w:r>
      <w:r w:rsidRPr="0014652E">
        <w:t xml:space="preserve"> Configura parámetros y provee soporte técnico. </w:t>
      </w:r>
    </w:p>
    <w:p w14:paraId="3430FFB7" w14:textId="653B8FE8" w:rsidR="0014652E" w:rsidRPr="0014652E" w:rsidRDefault="0014652E" w:rsidP="0014652E">
      <w:pPr>
        <w:pStyle w:val="Sinespaciado"/>
        <w:numPr>
          <w:ilvl w:val="0"/>
          <w:numId w:val="2"/>
        </w:numPr>
        <w:spacing w:line="276" w:lineRule="auto"/>
      </w:pPr>
      <w:r w:rsidRPr="0014652E">
        <w:rPr>
          <w:b/>
          <w:bCs/>
        </w:rPr>
        <w:t xml:space="preserve">Voluntario </w:t>
      </w:r>
      <m:oMath>
        <m:r>
          <m:rPr>
            <m:sty m:val="bi"/>
          </m:rPr>
          <w:rPr>
            <w:rFonts w:ascii="Cambria Math" w:eastAsia="Times New Roman" w:hAnsi="Cambria Math"/>
          </w:rPr>
          <m:t>→</m:t>
        </m:r>
      </m:oMath>
      <w:r w:rsidRPr="0014652E">
        <w:rPr>
          <w:b/>
          <w:bCs/>
        </w:rPr>
        <w:t xml:space="preserve"> Sistema de Gestión de Voluntarios (Proyección Futura):</w:t>
      </w:r>
      <w:r w:rsidRPr="0014652E">
        <w:t xml:space="preserve"> Consulta en línea sus horarios y tareas asignadas. </w:t>
      </w:r>
    </w:p>
    <w:p w14:paraId="06E27BD5" w14:textId="2289B652" w:rsidR="0014652E" w:rsidRDefault="0014652E" w:rsidP="0014652E">
      <w:pPr>
        <w:pStyle w:val="Sinespaciado"/>
        <w:numPr>
          <w:ilvl w:val="0"/>
          <w:numId w:val="2"/>
        </w:numPr>
        <w:spacing w:line="276" w:lineRule="auto"/>
      </w:pPr>
      <w:r w:rsidRPr="0014652E">
        <w:rPr>
          <w:b/>
          <w:bCs/>
        </w:rPr>
        <w:t xml:space="preserve">Sistema de Gestión de Voluntarios </w:t>
      </w:r>
      <m:oMath>
        <m:r>
          <m:rPr>
            <m:sty m:val="bi"/>
          </m:rPr>
          <w:rPr>
            <w:rFonts w:ascii="Cambria Math" w:eastAsia="Times New Roman" w:hAnsi="Cambria Math"/>
          </w:rPr>
          <m:t>→</m:t>
        </m:r>
      </m:oMath>
      <w:r w:rsidRPr="0014652E">
        <w:rPr>
          <w:b/>
          <w:bCs/>
        </w:rPr>
        <w:t xml:space="preserve"> Servicio de Email:</w:t>
      </w:r>
      <w:r w:rsidRPr="0014652E">
        <w:t xml:space="preserve"> Emite notificaciones automáticas y alertas operativas a través de la infraestructura de Gmail.</w:t>
      </w:r>
    </w:p>
    <w:p w14:paraId="6506DF58" w14:textId="0F8F995C" w:rsidR="0014652E" w:rsidRDefault="0014652E" w:rsidP="0014652E">
      <w:pPr>
        <w:pStyle w:val="Sinespaciado"/>
        <w:numPr>
          <w:ilvl w:val="0"/>
          <w:numId w:val="1"/>
        </w:numPr>
        <w:spacing w:line="276" w:lineRule="auto"/>
        <w:rPr>
          <w:b/>
          <w:bCs/>
        </w:rPr>
      </w:pPr>
      <w:r w:rsidRPr="0014652E">
        <w:rPr>
          <w:b/>
          <w:bCs/>
        </w:rPr>
        <w:t>C2 — Diagrama de Contenedores</w:t>
      </w:r>
    </w:p>
    <w:p w14:paraId="4401A0B4" w14:textId="46C4731C" w:rsidR="0014652E" w:rsidRDefault="0014652E" w:rsidP="0014652E">
      <w:pPr>
        <w:pStyle w:val="Sinespaciado"/>
        <w:spacing w:line="276" w:lineRule="auto"/>
        <w:ind w:left="720"/>
        <w:rPr>
          <w:b/>
          <w:bCs/>
        </w:rPr>
      </w:pPr>
      <w:r>
        <w:rPr>
          <w:b/>
          <w:bCs/>
        </w:rPr>
        <w:t xml:space="preserve">2.1 </w:t>
      </w:r>
      <w:r w:rsidRPr="0014652E">
        <w:rPr>
          <w:b/>
          <w:bCs/>
        </w:rPr>
        <w:t>Catálogo de Contenedores y Tecnologías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747"/>
        <w:gridCol w:w="1765"/>
        <w:gridCol w:w="4262"/>
      </w:tblGrid>
      <w:tr w:rsidR="0014652E" w14:paraId="41891CED" w14:textId="77777777" w:rsidTr="0014652E">
        <w:tc>
          <w:tcPr>
            <w:tcW w:w="0" w:type="auto"/>
            <w:vAlign w:val="center"/>
          </w:tcPr>
          <w:p w14:paraId="2C55E0E7" w14:textId="5AA97445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Style w:val="Fuerte"/>
                <w:rFonts w:ascii="Arial" w:hAnsi="Arial" w:cs="Arial"/>
                <w:color w:val="1F1F1F"/>
                <w:bdr w:val="none" w:sz="0" w:space="0" w:color="auto" w:frame="1"/>
              </w:rPr>
              <w:t>Contenedor</w:t>
            </w:r>
          </w:p>
        </w:tc>
        <w:tc>
          <w:tcPr>
            <w:tcW w:w="0" w:type="auto"/>
            <w:vAlign w:val="center"/>
          </w:tcPr>
          <w:p w14:paraId="75A1B669" w14:textId="31DE6757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Style w:val="Fuerte"/>
                <w:rFonts w:ascii="Arial" w:hAnsi="Arial" w:cs="Arial"/>
                <w:color w:val="1F1F1F"/>
                <w:bdr w:val="none" w:sz="0" w:space="0" w:color="auto" w:frame="1"/>
              </w:rPr>
              <w:t>Tipo / Tecnología</w:t>
            </w:r>
          </w:p>
        </w:tc>
        <w:tc>
          <w:tcPr>
            <w:tcW w:w="0" w:type="auto"/>
            <w:vAlign w:val="center"/>
          </w:tcPr>
          <w:p w14:paraId="57DFD8B3" w14:textId="3C2F3A24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Style w:val="Fuerte"/>
                <w:rFonts w:ascii="Arial" w:hAnsi="Arial" w:cs="Arial"/>
                <w:color w:val="1F1F1F"/>
                <w:bdr w:val="none" w:sz="0" w:space="0" w:color="auto" w:frame="1"/>
              </w:rPr>
              <w:t>Responsabilidad Principal</w:t>
            </w:r>
          </w:p>
        </w:tc>
      </w:tr>
      <w:tr w:rsidR="0014652E" w14:paraId="6B478CD3" w14:textId="77777777" w:rsidTr="0014652E">
        <w:tc>
          <w:tcPr>
            <w:tcW w:w="0" w:type="auto"/>
            <w:vAlign w:val="center"/>
          </w:tcPr>
          <w:p w14:paraId="44277807" w14:textId="7AD64021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Aplicación Web</w:t>
            </w:r>
          </w:p>
        </w:tc>
        <w:tc>
          <w:tcPr>
            <w:tcW w:w="0" w:type="auto"/>
            <w:vAlign w:val="center"/>
          </w:tcPr>
          <w:p w14:paraId="39348CC5" w14:textId="08673604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Frontend / Vue.js (SPA)</w:t>
            </w:r>
          </w:p>
        </w:tc>
        <w:tc>
          <w:tcPr>
            <w:tcW w:w="0" w:type="auto"/>
            <w:vAlign w:val="center"/>
          </w:tcPr>
          <w:p w14:paraId="30092E72" w14:textId="7A8FED06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Provee la interfaz gráfica de usuario para Administradores y Personal de TI. Permite la gestión visual de fichas, asistencias, turnos y tableros.</w:t>
            </w:r>
          </w:p>
        </w:tc>
      </w:tr>
      <w:tr w:rsidR="0014652E" w14:paraId="791D1D78" w14:textId="77777777" w:rsidTr="0014652E">
        <w:tc>
          <w:tcPr>
            <w:tcW w:w="0" w:type="auto"/>
            <w:vAlign w:val="center"/>
          </w:tcPr>
          <w:p w14:paraId="32F26A72" w14:textId="7E84FA82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Aplicación Móvil</w:t>
            </w:r>
          </w:p>
        </w:tc>
        <w:tc>
          <w:tcPr>
            <w:tcW w:w="0" w:type="auto"/>
            <w:vAlign w:val="center"/>
          </w:tcPr>
          <w:p w14:paraId="18EA718E" w14:textId="4E8B4CD4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Cliente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Flutter</w:t>
            </w:r>
            <w:proofErr w:type="spellEnd"/>
          </w:p>
        </w:tc>
        <w:tc>
          <w:tcPr>
            <w:tcW w:w="0" w:type="auto"/>
            <w:vAlign w:val="center"/>
          </w:tcPr>
          <w:p w14:paraId="75131BC4" w14:textId="510F47BE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Cliente multiplataforma (en fase de pruebas/proyección) diseñado para que los voluntarios consulten tareas y horarios directamente desde sus teléfonos.</w:t>
            </w:r>
          </w:p>
        </w:tc>
      </w:tr>
      <w:tr w:rsidR="0014652E" w14:paraId="176A822E" w14:textId="77777777" w:rsidTr="0014652E">
        <w:tc>
          <w:tcPr>
            <w:tcW w:w="0" w:type="auto"/>
            <w:vAlign w:val="center"/>
          </w:tcPr>
          <w:p w14:paraId="6D007AC1" w14:textId="52401EFC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API de Gestión</w:t>
            </w:r>
          </w:p>
        </w:tc>
        <w:tc>
          <w:tcPr>
            <w:tcW w:w="0" w:type="auto"/>
            <w:vAlign w:val="center"/>
          </w:tcPr>
          <w:p w14:paraId="46722930" w14:textId="00F19705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Backend / Spring Boot (Java)</w:t>
            </w:r>
          </w:p>
        </w:tc>
        <w:tc>
          <w:tcPr>
            <w:tcW w:w="0" w:type="auto"/>
            <w:vAlign w:val="center"/>
          </w:tcPr>
          <w:p w14:paraId="24A2DFA5" w14:textId="4F3B5CC1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Núcleo del sistema. Implementa la lógica de negocio, reglas de validación (permanencia &gt;3 meses, alertas de deserción), seguridad y acceso a datos.</w:t>
            </w:r>
          </w:p>
        </w:tc>
      </w:tr>
      <w:tr w:rsidR="0014652E" w14:paraId="7F42453E" w14:textId="77777777" w:rsidTr="0014652E">
        <w:tc>
          <w:tcPr>
            <w:tcW w:w="0" w:type="auto"/>
            <w:vAlign w:val="center"/>
          </w:tcPr>
          <w:p w14:paraId="6C10CBE4" w14:textId="33622BF6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Base de Datos Principal</w:t>
            </w:r>
          </w:p>
        </w:tc>
        <w:tc>
          <w:tcPr>
            <w:tcW w:w="0" w:type="auto"/>
            <w:vAlign w:val="center"/>
          </w:tcPr>
          <w:p w14:paraId="5B6AD7F9" w14:textId="583D451F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RDBMS / PostgreSQL</w:t>
            </w:r>
          </w:p>
        </w:tc>
        <w:tc>
          <w:tcPr>
            <w:tcW w:w="0" w:type="auto"/>
            <w:vAlign w:val="center"/>
          </w:tcPr>
          <w:p w14:paraId="2CEC45E6" w14:textId="41919E6A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Motor de base de datos relacional. Persiste los perfiles de voluntarios, registros de asistencia, horarios, tareas asignadas y configuraciones.</w:t>
            </w:r>
          </w:p>
        </w:tc>
      </w:tr>
      <w:tr w:rsidR="0014652E" w14:paraId="0E1C6D82" w14:textId="77777777" w:rsidTr="0014652E">
        <w:tc>
          <w:tcPr>
            <w:tcW w:w="0" w:type="auto"/>
            <w:vAlign w:val="center"/>
          </w:tcPr>
          <w:p w14:paraId="2C6760AC" w14:textId="0A770E6B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Servicio de Email</w:t>
            </w:r>
          </w:p>
        </w:tc>
        <w:tc>
          <w:tcPr>
            <w:tcW w:w="0" w:type="auto"/>
            <w:vAlign w:val="center"/>
          </w:tcPr>
          <w:p w14:paraId="14F477C9" w14:textId="1470E468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Externo / Gmail API / SMTP</w:t>
            </w:r>
          </w:p>
        </w:tc>
        <w:tc>
          <w:tcPr>
            <w:tcW w:w="0" w:type="auto"/>
            <w:vAlign w:val="center"/>
          </w:tcPr>
          <w:p w14:paraId="01A41092" w14:textId="49F732D6" w:rsidR="0014652E" w:rsidRDefault="0014652E" w:rsidP="0014652E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Servicio de mensajería para el envío de alertas y notificaciones a los involucrados.</w:t>
            </w:r>
          </w:p>
        </w:tc>
      </w:tr>
    </w:tbl>
    <w:p w14:paraId="79396AD5" w14:textId="77777777" w:rsidR="0014652E" w:rsidRDefault="0014652E" w:rsidP="0014652E">
      <w:pPr>
        <w:pStyle w:val="Sinespaciado"/>
        <w:spacing w:line="276" w:lineRule="auto"/>
        <w:ind w:left="720"/>
        <w:rPr>
          <w:b/>
          <w:bCs/>
        </w:rPr>
      </w:pPr>
    </w:p>
    <w:p w14:paraId="3B1AEFDA" w14:textId="4FE3FFED" w:rsidR="0014652E" w:rsidRPr="0014652E" w:rsidRDefault="0014652E" w:rsidP="0014652E">
      <w:pPr>
        <w:pStyle w:val="Sinespaciado"/>
        <w:spacing w:line="276" w:lineRule="auto"/>
        <w:ind w:left="720"/>
        <w:rPr>
          <w:b/>
          <w:bCs/>
        </w:rPr>
      </w:pPr>
      <w:r>
        <w:rPr>
          <w:b/>
          <w:bCs/>
        </w:rPr>
        <w:t xml:space="preserve">2.2 </w:t>
      </w:r>
      <w:r w:rsidRPr="0014652E">
        <w:rPr>
          <w:b/>
          <w:bCs/>
        </w:rPr>
        <w:t>Flujo de Comunicación entre Contenedores</w:t>
      </w:r>
    </w:p>
    <w:p w14:paraId="0E4FDFB0" w14:textId="44049FF1" w:rsidR="0014652E" w:rsidRPr="0014652E" w:rsidRDefault="0014652E" w:rsidP="0014652E">
      <w:pPr>
        <w:pStyle w:val="Sinespaciado"/>
        <w:numPr>
          <w:ilvl w:val="0"/>
          <w:numId w:val="3"/>
        </w:numPr>
        <w:spacing w:line="276" w:lineRule="auto"/>
      </w:pPr>
      <w:r w:rsidRPr="0014652E">
        <w:rPr>
          <w:b/>
          <w:bCs/>
        </w:rPr>
        <w:t>Acceso Web:</w:t>
      </w:r>
      <w:r w:rsidRPr="0014652E">
        <w:t xml:space="preserve"> El Administrador y el Encargado de TI acceden a la </w:t>
      </w:r>
      <w:r w:rsidRPr="00933CF4">
        <w:t>Aplicación Web (Vue.js) mediante peticiones seguras sobre HTTPS.</w:t>
      </w:r>
      <w:r w:rsidRPr="0014652E">
        <w:t xml:space="preserve"> </w:t>
      </w:r>
    </w:p>
    <w:p w14:paraId="29452853" w14:textId="6A2CF702" w:rsidR="0014652E" w:rsidRPr="0014652E" w:rsidRDefault="0014652E" w:rsidP="0014652E">
      <w:pPr>
        <w:pStyle w:val="Sinespaciado"/>
        <w:numPr>
          <w:ilvl w:val="0"/>
          <w:numId w:val="3"/>
        </w:numPr>
        <w:spacing w:line="276" w:lineRule="auto"/>
      </w:pPr>
      <w:r w:rsidRPr="0014652E">
        <w:rPr>
          <w:b/>
          <w:bCs/>
        </w:rPr>
        <w:t>Consumo de API:</w:t>
      </w:r>
      <w:r w:rsidRPr="0014652E">
        <w:t xml:space="preserve"> Tanto la </w:t>
      </w:r>
      <w:r w:rsidRPr="00933CF4">
        <w:t>Aplicación Web (Vue.js) como la Aplicación Móvil (</w:t>
      </w:r>
      <w:proofErr w:type="spellStart"/>
      <w:r w:rsidRPr="00933CF4">
        <w:t>Flutter</w:t>
      </w:r>
      <w:proofErr w:type="spellEnd"/>
      <w:r w:rsidRPr="00933CF4">
        <w:t>) ejecutan llamadas asíncronas hacia la API de Gestión (Spring Boot) intercambiando cargas útiles estructuradas en JSON/HTTPS.</w:t>
      </w:r>
      <w:r w:rsidRPr="0014652E">
        <w:t xml:space="preserve"> </w:t>
      </w:r>
    </w:p>
    <w:p w14:paraId="5D28B345" w14:textId="3A4829DF" w:rsidR="0014652E" w:rsidRPr="0014652E" w:rsidRDefault="0014652E" w:rsidP="0014652E">
      <w:pPr>
        <w:pStyle w:val="Sinespaciado"/>
        <w:numPr>
          <w:ilvl w:val="0"/>
          <w:numId w:val="3"/>
        </w:numPr>
        <w:spacing w:line="276" w:lineRule="auto"/>
      </w:pPr>
      <w:r w:rsidRPr="0014652E">
        <w:rPr>
          <w:b/>
          <w:bCs/>
        </w:rPr>
        <w:lastRenderedPageBreak/>
        <w:t>Persistencia Relacional:</w:t>
      </w:r>
      <w:r w:rsidRPr="0014652E">
        <w:t xml:space="preserve"> </w:t>
      </w:r>
      <w:r w:rsidRPr="00933CF4">
        <w:t>La API de Gestión ejecuta operaciones CRUD y consultas analíticas sobre la Base de Datos Principal (PostgreSQL) mediante el driver JDBC/TCP.</w:t>
      </w:r>
      <w:r w:rsidRPr="0014652E">
        <w:t xml:space="preserve"> </w:t>
      </w:r>
    </w:p>
    <w:p w14:paraId="7D7243F7" w14:textId="258E1421" w:rsidR="0014652E" w:rsidRDefault="0014652E" w:rsidP="0014652E">
      <w:pPr>
        <w:pStyle w:val="Sinespaciado"/>
        <w:numPr>
          <w:ilvl w:val="0"/>
          <w:numId w:val="3"/>
        </w:numPr>
        <w:spacing w:line="276" w:lineRule="auto"/>
      </w:pPr>
      <w:r w:rsidRPr="0014652E">
        <w:rPr>
          <w:b/>
          <w:bCs/>
        </w:rPr>
        <w:t>Notificaciones Externas:</w:t>
      </w:r>
      <w:r w:rsidRPr="0014652E">
        <w:t xml:space="preserve"> </w:t>
      </w:r>
      <w:r w:rsidRPr="00933CF4">
        <w:t>La API de Gestión se comunica directamente con el Servicio de Email (Gmail) mediante el protocolo estándar SMTP para despachar correos electrónicos.</w:t>
      </w:r>
      <w:r w:rsidRPr="0014652E">
        <w:t xml:space="preserve"> </w:t>
      </w:r>
    </w:p>
    <w:p w14:paraId="2DCC5DD0" w14:textId="54B6A3C2" w:rsidR="00933CF4" w:rsidRPr="0014652E" w:rsidRDefault="00933CF4" w:rsidP="00933CF4">
      <w:pPr>
        <w:pStyle w:val="Sinespaciado"/>
        <w:spacing w:line="276" w:lineRule="auto"/>
      </w:pPr>
      <w:r w:rsidRPr="00933CF4">
        <w:drawing>
          <wp:inline distT="0" distB="0" distL="0" distR="0" wp14:anchorId="7DB51AFF" wp14:editId="0F00D320">
            <wp:extent cx="6210838" cy="2941092"/>
            <wp:effectExtent l="0" t="0" r="0" b="0"/>
            <wp:docPr id="46570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0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456" cy="29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D4F4" w14:textId="77777777" w:rsidR="0014652E" w:rsidRPr="0014652E" w:rsidRDefault="0014652E" w:rsidP="0014652E">
      <w:pPr>
        <w:pStyle w:val="Sinespaciado"/>
        <w:spacing w:line="276" w:lineRule="auto"/>
      </w:pPr>
    </w:p>
    <w:p w14:paraId="523CD0CB" w14:textId="6A85BFBA" w:rsidR="0014652E" w:rsidRDefault="00933CF4" w:rsidP="00933CF4">
      <w:pPr>
        <w:pStyle w:val="Sinespaciado"/>
        <w:numPr>
          <w:ilvl w:val="0"/>
          <w:numId w:val="1"/>
        </w:numPr>
        <w:spacing w:line="276" w:lineRule="auto"/>
        <w:rPr>
          <w:b/>
          <w:bCs/>
        </w:rPr>
      </w:pPr>
      <w:r w:rsidRPr="00933CF4">
        <w:rPr>
          <w:b/>
          <w:bCs/>
        </w:rPr>
        <w:t>C3 — Diagrama de Componentes (API Backend)</w:t>
      </w:r>
    </w:p>
    <w:p w14:paraId="1C711856" w14:textId="4F65EA07" w:rsidR="00933CF4" w:rsidRDefault="00933CF4" w:rsidP="00933CF4">
      <w:pPr>
        <w:pStyle w:val="Sinespaciado"/>
        <w:spacing w:line="276" w:lineRule="auto"/>
        <w:ind w:left="720"/>
        <w:rPr>
          <w:b/>
          <w:bCs/>
        </w:rPr>
      </w:pPr>
      <w:r>
        <w:rPr>
          <w:b/>
          <w:bCs/>
        </w:rPr>
        <w:t xml:space="preserve">3.1 </w:t>
      </w:r>
      <w:r w:rsidRPr="00933CF4">
        <w:rPr>
          <w:b/>
          <w:bCs/>
        </w:rPr>
        <w:t>Componentes Internos del Backend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04"/>
        <w:gridCol w:w="1691"/>
        <w:gridCol w:w="4079"/>
      </w:tblGrid>
      <w:tr w:rsidR="00933CF4" w14:paraId="466302BA" w14:textId="77777777" w:rsidTr="00933CF4">
        <w:tc>
          <w:tcPr>
            <w:tcW w:w="0" w:type="auto"/>
            <w:vAlign w:val="center"/>
          </w:tcPr>
          <w:p w14:paraId="4B798220" w14:textId="65FBDACD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Style w:val="Fuerte"/>
                <w:rFonts w:ascii="Arial" w:hAnsi="Arial" w:cs="Arial"/>
                <w:color w:val="1F1F1F"/>
                <w:bdr w:val="none" w:sz="0" w:space="0" w:color="auto" w:frame="1"/>
              </w:rPr>
              <w:t>Componente</w:t>
            </w:r>
          </w:p>
        </w:tc>
        <w:tc>
          <w:tcPr>
            <w:tcW w:w="0" w:type="auto"/>
            <w:vAlign w:val="center"/>
          </w:tcPr>
          <w:p w14:paraId="0F81D9B3" w14:textId="0A05E103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Style w:val="Fuerte"/>
                <w:rFonts w:ascii="Arial" w:hAnsi="Arial" w:cs="Arial"/>
                <w:color w:val="1F1F1F"/>
                <w:bdr w:val="none" w:sz="0" w:space="0" w:color="auto" w:frame="1"/>
              </w:rPr>
              <w:t>Estereotipo / Paquete</w:t>
            </w:r>
          </w:p>
        </w:tc>
        <w:tc>
          <w:tcPr>
            <w:tcW w:w="0" w:type="auto"/>
            <w:vAlign w:val="center"/>
          </w:tcPr>
          <w:p w14:paraId="038953DD" w14:textId="1E95F134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Style w:val="Fuerte"/>
                <w:rFonts w:ascii="Arial" w:hAnsi="Arial" w:cs="Arial"/>
                <w:color w:val="1F1F1F"/>
                <w:bdr w:val="none" w:sz="0" w:space="0" w:color="auto" w:frame="1"/>
              </w:rPr>
              <w:t>Responsabilidad en la Arquitectura</w:t>
            </w:r>
          </w:p>
        </w:tc>
      </w:tr>
      <w:tr w:rsidR="00933CF4" w14:paraId="1CA7BEFA" w14:textId="77777777" w:rsidTr="00933CF4">
        <w:tc>
          <w:tcPr>
            <w:tcW w:w="0" w:type="auto"/>
            <w:vAlign w:val="center"/>
          </w:tcPr>
          <w:p w14:paraId="5F6C714F" w14:textId="79532BCF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Componente de Seguridad</w:t>
            </w:r>
          </w:p>
        </w:tc>
        <w:tc>
          <w:tcPr>
            <w:tcW w:w="0" w:type="auto"/>
            <w:vAlign w:val="center"/>
          </w:tcPr>
          <w:p w14:paraId="5E43D870" w14:textId="06C48ED3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Container: Spring Security</w:t>
            </w:r>
          </w:p>
        </w:tc>
        <w:tc>
          <w:tcPr>
            <w:tcW w:w="0" w:type="auto"/>
            <w:vAlign w:val="center"/>
          </w:tcPr>
          <w:p w14:paraId="6BD31A60" w14:textId="3DA7FA69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Actúa como puerta de enlace del backend. Intercepta todas las peticiones JSON/HTTPS, gestiona la autenticación, valida la firma de tokens JWT y autoriza operaciones según el rol del usuario.</w:t>
            </w:r>
          </w:p>
        </w:tc>
      </w:tr>
      <w:tr w:rsidR="00933CF4" w14:paraId="753C222B" w14:textId="77777777" w:rsidTr="00933CF4">
        <w:tc>
          <w:tcPr>
            <w:tcW w:w="0" w:type="auto"/>
            <w:vAlign w:val="center"/>
          </w:tcPr>
          <w:p w14:paraId="6A563816" w14:textId="703E6C1A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Gestor de Tareas</w:t>
            </w:r>
          </w:p>
        </w:tc>
        <w:tc>
          <w:tcPr>
            <w:tcW w:w="0" w:type="auto"/>
            <w:vAlign w:val="center"/>
          </w:tcPr>
          <w:p w14:paraId="08B297D6" w14:textId="25C6191C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Container: Spring Service</w:t>
            </w:r>
          </w:p>
        </w:tc>
        <w:tc>
          <w:tcPr>
            <w:tcW w:w="0" w:type="auto"/>
            <w:vAlign w:val="center"/>
          </w:tcPr>
          <w:p w14:paraId="4677992D" w14:textId="3BBDFDCC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Implementa la lógica para la creación y categorización de tareas, registro de progreso de actividades y asignación operativa de voluntarios.</w:t>
            </w:r>
          </w:p>
        </w:tc>
      </w:tr>
      <w:tr w:rsidR="00933CF4" w14:paraId="6A8E4188" w14:textId="77777777" w:rsidTr="00933CF4">
        <w:tc>
          <w:tcPr>
            <w:tcW w:w="0" w:type="auto"/>
            <w:vAlign w:val="center"/>
          </w:tcPr>
          <w:p w14:paraId="1EF7CF1F" w14:textId="02BE3E8D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Gestor de Voluntarios</w:t>
            </w:r>
          </w:p>
        </w:tc>
        <w:tc>
          <w:tcPr>
            <w:tcW w:w="0" w:type="auto"/>
            <w:vAlign w:val="center"/>
          </w:tcPr>
          <w:p w14:paraId="23D1A9B6" w14:textId="5772469E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Container: Spring Service</w:t>
            </w:r>
          </w:p>
        </w:tc>
        <w:tc>
          <w:tcPr>
            <w:tcW w:w="0" w:type="auto"/>
            <w:vAlign w:val="center"/>
          </w:tcPr>
          <w:p w14:paraId="3D686F9A" w14:textId="560BF95C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Gestiona el ciclo de vida del voluntario: alta de expedientes, registro de carrera/disciplina, validaciones del Código de Conducta y emisión de certificados.</w:t>
            </w:r>
          </w:p>
        </w:tc>
      </w:tr>
      <w:tr w:rsidR="00933CF4" w14:paraId="72735B5A" w14:textId="77777777" w:rsidTr="00933CF4">
        <w:tc>
          <w:tcPr>
            <w:tcW w:w="0" w:type="auto"/>
            <w:vAlign w:val="center"/>
          </w:tcPr>
          <w:p w14:paraId="6E74EF65" w14:textId="246A26B9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Gestor de Horarios</w:t>
            </w:r>
          </w:p>
        </w:tc>
        <w:tc>
          <w:tcPr>
            <w:tcW w:w="0" w:type="auto"/>
            <w:vAlign w:val="center"/>
          </w:tcPr>
          <w:p w14:paraId="1710F29A" w14:textId="175C5B0E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Container: Spring Service</w:t>
            </w:r>
          </w:p>
        </w:tc>
        <w:tc>
          <w:tcPr>
            <w:tcW w:w="0" w:type="auto"/>
            <w:vAlign w:val="center"/>
          </w:tcPr>
          <w:p w14:paraId="0037A9A2" w14:textId="4D1DE560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Coordina la disponibilidad horaria por disciplina, asignación de turnos y prevención de colisiones o cruces de horarios.</w:t>
            </w:r>
          </w:p>
        </w:tc>
      </w:tr>
      <w:tr w:rsidR="00933CF4" w14:paraId="34292C9E" w14:textId="77777777" w:rsidTr="00933CF4">
        <w:tc>
          <w:tcPr>
            <w:tcW w:w="0" w:type="auto"/>
            <w:vAlign w:val="center"/>
          </w:tcPr>
          <w:p w14:paraId="4E84920B" w14:textId="0EF5840C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Gestor de Notificaciones</w:t>
            </w:r>
          </w:p>
        </w:tc>
        <w:tc>
          <w:tcPr>
            <w:tcW w:w="0" w:type="auto"/>
            <w:vAlign w:val="center"/>
          </w:tcPr>
          <w:p w14:paraId="4EE38C15" w14:textId="7BD7709C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Container: Spring Service</w:t>
            </w:r>
          </w:p>
        </w:tc>
        <w:tc>
          <w:tcPr>
            <w:tcW w:w="0" w:type="auto"/>
            <w:vAlign w:val="center"/>
          </w:tcPr>
          <w:p w14:paraId="0A81E48A" w14:textId="13080FFA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Ensambla plantillas, formatea mensajes y programa el despacho de correos electrónicos salientes por eventos del sistema.</w:t>
            </w:r>
          </w:p>
        </w:tc>
      </w:tr>
      <w:tr w:rsidR="00933CF4" w14:paraId="0EF47C79" w14:textId="77777777" w:rsidTr="00933CF4">
        <w:tc>
          <w:tcPr>
            <w:tcW w:w="0" w:type="auto"/>
            <w:vAlign w:val="center"/>
          </w:tcPr>
          <w:p w14:paraId="53859959" w14:textId="3759B4AD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Capa de Persistencia</w:t>
            </w:r>
          </w:p>
        </w:tc>
        <w:tc>
          <w:tcPr>
            <w:tcW w:w="0" w:type="auto"/>
            <w:vAlign w:val="center"/>
          </w:tcPr>
          <w:p w14:paraId="4758CBFD" w14:textId="077515EF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JPA /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Hibernate</w:t>
            </w:r>
            <w:proofErr w:type="spellEnd"/>
          </w:p>
        </w:tc>
        <w:tc>
          <w:tcPr>
            <w:tcW w:w="0" w:type="auto"/>
            <w:vAlign w:val="center"/>
          </w:tcPr>
          <w:p w14:paraId="34968EE3" w14:textId="31D7376F" w:rsidR="00933CF4" w:rsidRDefault="00933CF4" w:rsidP="00933CF4">
            <w:pPr>
              <w:pStyle w:val="Sinespaciado"/>
              <w:spacing w:line="276" w:lineRule="auto"/>
              <w:rPr>
                <w:b/>
                <w:b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Mapeador objeto-relacional (ORM) integrado en los servicios para abstraer las transacciones y consultas directas sobre la base de datos relacional.</w:t>
            </w:r>
          </w:p>
        </w:tc>
      </w:tr>
    </w:tbl>
    <w:p w14:paraId="16DDCDCC" w14:textId="3B274D2A" w:rsidR="00933CF4" w:rsidRDefault="00933CF4" w:rsidP="00933CF4">
      <w:pPr>
        <w:pStyle w:val="Sinespaciado"/>
        <w:numPr>
          <w:ilvl w:val="1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 xml:space="preserve">Dinámica de colaboración interna </w:t>
      </w:r>
    </w:p>
    <w:p w14:paraId="1E36E621" w14:textId="26F56EEC" w:rsidR="00933CF4" w:rsidRDefault="00933CF4" w:rsidP="00933CF4">
      <w:pPr>
        <w:pStyle w:val="Sinespaciado"/>
        <w:spacing w:line="276" w:lineRule="auto"/>
        <w:ind w:left="705"/>
        <w:rPr>
          <w:b/>
          <w:bCs/>
        </w:rPr>
      </w:pPr>
      <w:r w:rsidRPr="00933CF4">
        <w:rPr>
          <w:b/>
          <w:bCs/>
        </w:rPr>
        <w:drawing>
          <wp:inline distT="0" distB="0" distL="0" distR="0" wp14:anchorId="30AD14D9" wp14:editId="76EF3A13">
            <wp:extent cx="5896929" cy="3214048"/>
            <wp:effectExtent l="0" t="0" r="8890" b="5715"/>
            <wp:docPr id="156985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289" cy="32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FCB5" w14:textId="4D9668FF" w:rsidR="00933CF4" w:rsidRPr="00933CF4" w:rsidRDefault="00933CF4" w:rsidP="00933CF4">
      <w:pPr>
        <w:pStyle w:val="Sinespaciado"/>
        <w:numPr>
          <w:ilvl w:val="0"/>
          <w:numId w:val="4"/>
        </w:numPr>
        <w:spacing w:line="276" w:lineRule="auto"/>
      </w:pPr>
      <w:r w:rsidRPr="00933CF4">
        <w:rPr>
          <w:b/>
          <w:bCs/>
        </w:rPr>
        <w:t>Ingreso y Filtrado de Seguridad:</w:t>
      </w:r>
      <w:r w:rsidRPr="00933CF4">
        <w:t xml:space="preserve"> Las solicitudes enviadas por la Aplicación Web (Vue.js) y la Aplicación Móvil (</w:t>
      </w:r>
      <w:proofErr w:type="spellStart"/>
      <w:r w:rsidRPr="00933CF4">
        <w:t>Flutter</w:t>
      </w:r>
      <w:proofErr w:type="spellEnd"/>
      <w:r w:rsidRPr="00933CF4">
        <w:t xml:space="preserve">) llegan al Componente de Seguridad (Spring Security). Una vez verificado el token JWT y los privilegios RBAC, el componente delega la petición al servicio de aplicación correspondiente (Gestor de Tareas, Gestor de Voluntarios o Gestor de Horarios). </w:t>
      </w:r>
    </w:p>
    <w:p w14:paraId="296686DE" w14:textId="09AD4281" w:rsidR="00933CF4" w:rsidRPr="00933CF4" w:rsidRDefault="00933CF4" w:rsidP="00933CF4">
      <w:pPr>
        <w:pStyle w:val="Sinespaciado"/>
        <w:numPr>
          <w:ilvl w:val="0"/>
          <w:numId w:val="4"/>
        </w:numPr>
        <w:spacing w:line="276" w:lineRule="auto"/>
      </w:pPr>
      <w:r w:rsidRPr="00933CF4">
        <w:rPr>
          <w:b/>
          <w:bCs/>
        </w:rPr>
        <w:t>Acceso a Datos:</w:t>
      </w:r>
      <w:r w:rsidRPr="00933CF4">
        <w:t xml:space="preserve"> Cada gestor de negocio interactúa con la Base de Datos Principal (PostgreSQL) leyendo y escribiendo registros a través del estándar JPA/</w:t>
      </w:r>
      <w:proofErr w:type="spellStart"/>
      <w:r w:rsidRPr="00933CF4">
        <w:t>Hibernate</w:t>
      </w:r>
      <w:proofErr w:type="spellEnd"/>
      <w:r w:rsidRPr="00933CF4">
        <w:t xml:space="preserve">. </w:t>
      </w:r>
    </w:p>
    <w:p w14:paraId="5D50C7B1" w14:textId="411B8B81" w:rsidR="00933CF4" w:rsidRPr="00933CF4" w:rsidRDefault="00933CF4" w:rsidP="00933CF4">
      <w:pPr>
        <w:pStyle w:val="Sinespaciado"/>
        <w:numPr>
          <w:ilvl w:val="0"/>
          <w:numId w:val="4"/>
        </w:numPr>
        <w:spacing w:line="276" w:lineRule="auto"/>
      </w:pPr>
      <w:r w:rsidRPr="00933CF4">
        <w:rPr>
          <w:b/>
          <w:bCs/>
        </w:rPr>
        <w:t>Disparo de Eventos de Notificación:</w:t>
      </w:r>
      <w:r w:rsidRPr="00933CF4">
        <w:t xml:space="preserve"> Cuando el Gestor de Tareas asigna una nueva labor o el Gestor de Horarios establece un nuevo turno, ambos emiten una solicitud interna de aviso hacia el Gestor de Notificaciones. </w:t>
      </w:r>
    </w:p>
    <w:p w14:paraId="7F09B15B" w14:textId="338F329C" w:rsidR="00933CF4" w:rsidRPr="00933CF4" w:rsidRDefault="00933CF4" w:rsidP="00933CF4">
      <w:pPr>
        <w:pStyle w:val="Sinespaciado"/>
        <w:numPr>
          <w:ilvl w:val="0"/>
          <w:numId w:val="4"/>
        </w:numPr>
        <w:spacing w:line="276" w:lineRule="auto"/>
      </w:pPr>
      <w:r w:rsidRPr="00933CF4">
        <w:rPr>
          <w:b/>
          <w:bCs/>
        </w:rPr>
        <w:lastRenderedPageBreak/>
        <w:t>Despacho Externo:</w:t>
      </w:r>
      <w:r w:rsidRPr="00933CF4">
        <w:t xml:space="preserve"> El Gestor de Notificaciones procesa la cola de mensajes y realiza la conexión saliente vía SMTP hacia el Servicio de Email (Gmail). </w:t>
      </w:r>
    </w:p>
    <w:p w14:paraId="0CD23D76" w14:textId="77777777" w:rsidR="00933CF4" w:rsidRPr="00933CF4" w:rsidRDefault="00933CF4" w:rsidP="00933CF4">
      <w:pPr>
        <w:pStyle w:val="Sinespaciado"/>
        <w:spacing w:line="276" w:lineRule="auto"/>
        <w:ind w:left="705"/>
      </w:pPr>
    </w:p>
    <w:p w14:paraId="29EF5FA7" w14:textId="2BBE638C" w:rsidR="00933CF4" w:rsidRDefault="00933CF4" w:rsidP="00933CF4">
      <w:pPr>
        <w:pStyle w:val="Sinespaciado"/>
        <w:numPr>
          <w:ilvl w:val="0"/>
          <w:numId w:val="1"/>
        </w:numPr>
        <w:spacing w:line="276" w:lineRule="auto"/>
        <w:rPr>
          <w:b/>
          <w:bCs/>
        </w:rPr>
      </w:pPr>
      <w:r w:rsidRPr="00933CF4">
        <w:rPr>
          <w:b/>
          <w:bCs/>
        </w:rPr>
        <w:t>Registros de Decisiones Arquitectónicas (ADRs)</w:t>
      </w:r>
    </w:p>
    <w:p w14:paraId="57FA3A5F" w14:textId="10D0336A" w:rsidR="00221C8E" w:rsidRDefault="00221C8E" w:rsidP="00221C8E">
      <w:pPr>
        <w:pStyle w:val="Sinespaciado"/>
        <w:spacing w:line="276" w:lineRule="auto"/>
        <w:ind w:firstLine="360"/>
        <w:rPr>
          <w:b/>
          <w:bCs/>
        </w:rPr>
      </w:pPr>
      <w:r w:rsidRPr="00221C8E">
        <w:rPr>
          <w:b/>
          <w:bCs/>
        </w:rPr>
        <w:t>ADR-001: Selección del Framework Backend para la API de Gestión</w:t>
      </w:r>
    </w:p>
    <w:p w14:paraId="1C7AA42E" w14:textId="77777777" w:rsidR="00221C8E" w:rsidRPr="00221C8E" w:rsidRDefault="00221C8E" w:rsidP="00221C8E">
      <w:pPr>
        <w:pStyle w:val="Sinespaciado"/>
        <w:numPr>
          <w:ilvl w:val="0"/>
          <w:numId w:val="8"/>
        </w:numPr>
        <w:spacing w:line="276" w:lineRule="auto"/>
      </w:pPr>
      <w:r w:rsidRPr="00221C8E">
        <w:rPr>
          <w:b/>
          <w:bCs/>
        </w:rPr>
        <w:t>Estado:</w:t>
      </w:r>
      <w:r w:rsidRPr="00221C8E">
        <w:t xml:space="preserve"> Aceptado</w:t>
      </w:r>
    </w:p>
    <w:p w14:paraId="27F93DCC" w14:textId="77777777" w:rsidR="00221C8E" w:rsidRPr="00221C8E" w:rsidRDefault="00221C8E" w:rsidP="00221C8E">
      <w:pPr>
        <w:pStyle w:val="Sinespaciado"/>
        <w:numPr>
          <w:ilvl w:val="0"/>
          <w:numId w:val="8"/>
        </w:numPr>
        <w:spacing w:line="276" w:lineRule="auto"/>
      </w:pPr>
      <w:r w:rsidRPr="00221C8E">
        <w:rPr>
          <w:b/>
          <w:bCs/>
        </w:rPr>
        <w:t>Fecha:</w:t>
      </w:r>
      <w:r w:rsidRPr="00221C8E">
        <w:t xml:space="preserve"> 21 de septiembre de 2026</w:t>
      </w:r>
    </w:p>
    <w:p w14:paraId="1FC480B8" w14:textId="0531CBCA" w:rsidR="00221C8E" w:rsidRPr="00221C8E" w:rsidRDefault="00221C8E" w:rsidP="00221C8E">
      <w:pPr>
        <w:pStyle w:val="Sinespaciado"/>
        <w:numPr>
          <w:ilvl w:val="0"/>
          <w:numId w:val="8"/>
        </w:numPr>
        <w:spacing w:line="276" w:lineRule="auto"/>
      </w:pPr>
      <w:r w:rsidRPr="00221C8E">
        <w:rPr>
          <w:b/>
          <w:bCs/>
        </w:rPr>
        <w:t>Decisores:</w:t>
      </w:r>
      <w:r w:rsidRPr="00221C8E">
        <w:t xml:space="preserve"> Equipo de </w:t>
      </w:r>
      <w:r>
        <w:t>desarrollo</w:t>
      </w:r>
      <w:r w:rsidRPr="00221C8E">
        <w:t xml:space="preserve"> de Software</w:t>
      </w:r>
    </w:p>
    <w:p w14:paraId="508AE2DE" w14:textId="77777777" w:rsidR="00221C8E" w:rsidRPr="00221C8E" w:rsidRDefault="00221C8E" w:rsidP="00221C8E">
      <w:pPr>
        <w:pStyle w:val="Sinespaciado"/>
        <w:spacing w:line="276" w:lineRule="auto"/>
        <w:ind w:firstLine="708"/>
        <w:rPr>
          <w:b/>
          <w:bCs/>
        </w:rPr>
      </w:pPr>
      <w:r w:rsidRPr="00221C8E">
        <w:rPr>
          <w:b/>
          <w:bCs/>
        </w:rPr>
        <w:t>Contexto</w:t>
      </w:r>
    </w:p>
    <w:p w14:paraId="7B2E382F" w14:textId="77777777" w:rsidR="00221C8E" w:rsidRPr="00221C8E" w:rsidRDefault="00221C8E" w:rsidP="00221C8E">
      <w:pPr>
        <w:pStyle w:val="Sinespaciado"/>
        <w:spacing w:line="276" w:lineRule="auto"/>
        <w:ind w:left="708"/>
      </w:pPr>
      <w:r w:rsidRPr="00221C8E">
        <w:t>El sistema de Casa Amandita requiere una arquitectura backend robusta, segura y escalable capaz de procesar reglas de negocio estrictas (cálculo de permanencia &gt;3 meses, validación de inasistencias consecutivas y liquidación de viáticos). Se requiere un soporte nativo para seguridad basada en roles (RBAC) con JWT y comunicación fluida con bases de datos relacionales.</w:t>
      </w:r>
    </w:p>
    <w:p w14:paraId="372E659A" w14:textId="77777777" w:rsidR="00221C8E" w:rsidRPr="00221C8E" w:rsidRDefault="00221C8E" w:rsidP="00221C8E">
      <w:pPr>
        <w:pStyle w:val="Sinespaciado"/>
        <w:spacing w:line="276" w:lineRule="auto"/>
        <w:ind w:left="708"/>
        <w:rPr>
          <w:b/>
          <w:bCs/>
        </w:rPr>
      </w:pPr>
      <w:r w:rsidRPr="00221C8E">
        <w:rPr>
          <w:b/>
          <w:bCs/>
        </w:rPr>
        <w:t>Alternativas Consideradas</w:t>
      </w:r>
    </w:p>
    <w:p w14:paraId="09FC889C" w14:textId="77777777" w:rsidR="00221C8E" w:rsidRPr="00221C8E" w:rsidRDefault="00221C8E" w:rsidP="00221C8E">
      <w:pPr>
        <w:pStyle w:val="Sinespaciado"/>
        <w:numPr>
          <w:ilvl w:val="0"/>
          <w:numId w:val="9"/>
        </w:numPr>
        <w:spacing w:line="276" w:lineRule="auto"/>
      </w:pPr>
      <w:r w:rsidRPr="00221C8E">
        <w:rPr>
          <w:b/>
          <w:bCs/>
        </w:rPr>
        <w:t>Spring Boot (Java 17/21):</w:t>
      </w:r>
      <w:r w:rsidRPr="00221C8E">
        <w:t xml:space="preserve"> Framework empresarial maduro, con soporte integral de seguridad declarativa (Spring Security) y un ecosistema ORM consolidado (Spring Data JPA / </w:t>
      </w:r>
      <w:proofErr w:type="spellStart"/>
      <w:r w:rsidRPr="00221C8E">
        <w:t>Hibernate</w:t>
      </w:r>
      <w:proofErr w:type="spellEnd"/>
      <w:r w:rsidRPr="00221C8E">
        <w:t>).</w:t>
      </w:r>
    </w:p>
    <w:p w14:paraId="38117CF9" w14:textId="77777777" w:rsidR="00221C8E" w:rsidRPr="00221C8E" w:rsidRDefault="00221C8E" w:rsidP="00221C8E">
      <w:pPr>
        <w:pStyle w:val="Sinespaciado"/>
        <w:numPr>
          <w:ilvl w:val="0"/>
          <w:numId w:val="9"/>
        </w:numPr>
        <w:spacing w:line="276" w:lineRule="auto"/>
      </w:pPr>
      <w:r w:rsidRPr="00221C8E">
        <w:rPr>
          <w:b/>
          <w:bCs/>
        </w:rPr>
        <w:t>ASP.NET Core 8 (C#):</w:t>
      </w:r>
      <w:r w:rsidRPr="00221C8E">
        <w:t xml:space="preserve"> Framework de alto rendimiento multiplataforma, pero con mayor curva de despliegue en entornos basados exclusivamente en </w:t>
      </w:r>
      <w:proofErr w:type="spellStart"/>
      <w:r w:rsidRPr="00221C8E">
        <w:t>stacks</w:t>
      </w:r>
      <w:proofErr w:type="spellEnd"/>
      <w:r w:rsidRPr="00221C8E">
        <w:t xml:space="preserve"> Linux de bajo costo.</w:t>
      </w:r>
    </w:p>
    <w:p w14:paraId="11F42E0F" w14:textId="77777777" w:rsidR="00221C8E" w:rsidRPr="00221C8E" w:rsidRDefault="00221C8E" w:rsidP="00221C8E">
      <w:pPr>
        <w:pStyle w:val="Sinespaciado"/>
        <w:numPr>
          <w:ilvl w:val="0"/>
          <w:numId w:val="9"/>
        </w:numPr>
        <w:spacing w:line="276" w:lineRule="auto"/>
      </w:pPr>
      <w:r w:rsidRPr="00221C8E">
        <w:rPr>
          <w:b/>
          <w:bCs/>
        </w:rPr>
        <w:t>Node.js con Express/</w:t>
      </w:r>
      <w:proofErr w:type="spellStart"/>
      <w:r w:rsidRPr="00221C8E">
        <w:rPr>
          <w:b/>
          <w:bCs/>
        </w:rPr>
        <w:t>NestJS</w:t>
      </w:r>
      <w:proofErr w:type="spellEnd"/>
      <w:r w:rsidRPr="00221C8E">
        <w:rPr>
          <w:b/>
          <w:bCs/>
        </w:rPr>
        <w:t>:</w:t>
      </w:r>
      <w:r w:rsidRPr="00221C8E">
        <w:t xml:space="preserve"> Excelente concurrencia I/O, pero requiere mayor esfuerzo de configuración manual para alcanzar los niveles de tipado estricto y gobernanza que ofrecen los </w:t>
      </w:r>
      <w:proofErr w:type="spellStart"/>
      <w:r w:rsidRPr="00221C8E">
        <w:t>frameworks</w:t>
      </w:r>
      <w:proofErr w:type="spellEnd"/>
      <w:r w:rsidRPr="00221C8E">
        <w:t xml:space="preserve"> empresariales.</w:t>
      </w:r>
    </w:p>
    <w:p w14:paraId="5F97A181" w14:textId="77777777" w:rsidR="00221C8E" w:rsidRPr="00221C8E" w:rsidRDefault="00221C8E" w:rsidP="00221C8E">
      <w:pPr>
        <w:pStyle w:val="Sinespaciado"/>
        <w:spacing w:line="276" w:lineRule="auto"/>
        <w:ind w:left="708"/>
        <w:rPr>
          <w:b/>
          <w:bCs/>
        </w:rPr>
      </w:pPr>
      <w:r w:rsidRPr="00221C8E">
        <w:rPr>
          <w:b/>
          <w:bCs/>
        </w:rPr>
        <w:t>Decisión</w:t>
      </w:r>
    </w:p>
    <w:p w14:paraId="571BCA92" w14:textId="77777777" w:rsidR="00221C8E" w:rsidRPr="00221C8E" w:rsidRDefault="00221C8E" w:rsidP="00221C8E">
      <w:pPr>
        <w:pStyle w:val="Sinespaciado"/>
        <w:spacing w:line="276" w:lineRule="auto"/>
        <w:ind w:left="708"/>
      </w:pPr>
      <w:r w:rsidRPr="00221C8E">
        <w:t xml:space="preserve">Se decide adoptar Spring Boot (Java) como el </w:t>
      </w:r>
      <w:proofErr w:type="spellStart"/>
      <w:r w:rsidRPr="00221C8E">
        <w:t>framework</w:t>
      </w:r>
      <w:proofErr w:type="spellEnd"/>
      <w:r w:rsidRPr="00221C8E">
        <w:t xml:space="preserve"> principal para la API de Gestión. </w:t>
      </w:r>
    </w:p>
    <w:p w14:paraId="603734C7" w14:textId="77777777" w:rsidR="00221C8E" w:rsidRPr="00221C8E" w:rsidRDefault="00221C8E" w:rsidP="00221C8E">
      <w:pPr>
        <w:pStyle w:val="Sinespaciado"/>
        <w:spacing w:line="276" w:lineRule="auto"/>
        <w:ind w:left="708"/>
        <w:rPr>
          <w:b/>
          <w:bCs/>
        </w:rPr>
      </w:pPr>
      <w:r w:rsidRPr="00221C8E">
        <w:rPr>
          <w:b/>
          <w:bCs/>
        </w:rPr>
        <w:t xml:space="preserve">Consecuencias y </w:t>
      </w:r>
      <w:proofErr w:type="spellStart"/>
      <w:r w:rsidRPr="00221C8E">
        <w:rPr>
          <w:b/>
          <w:bCs/>
        </w:rPr>
        <w:t>Trade-offs</w:t>
      </w:r>
      <w:proofErr w:type="spellEnd"/>
    </w:p>
    <w:p w14:paraId="40F0AC28" w14:textId="59A5BAFF" w:rsidR="00221C8E" w:rsidRPr="00221C8E" w:rsidRDefault="00221C8E" w:rsidP="00221C8E">
      <w:pPr>
        <w:pStyle w:val="Sinespaciado"/>
        <w:numPr>
          <w:ilvl w:val="0"/>
          <w:numId w:val="10"/>
        </w:numPr>
        <w:spacing w:line="276" w:lineRule="auto"/>
        <w:rPr>
          <w:b/>
          <w:bCs/>
        </w:rPr>
      </w:pPr>
      <w:r w:rsidRPr="00221C8E">
        <w:rPr>
          <w:b/>
          <w:bCs/>
        </w:rPr>
        <w:t>Impacto Positivo:</w:t>
      </w:r>
    </w:p>
    <w:p w14:paraId="6C0949A7" w14:textId="77777777" w:rsidR="00221C8E" w:rsidRPr="00221C8E" w:rsidRDefault="00221C8E" w:rsidP="00221C8E">
      <w:pPr>
        <w:pStyle w:val="Sinespaciado"/>
        <w:spacing w:line="276" w:lineRule="auto"/>
        <w:ind w:left="1068"/>
      </w:pPr>
      <w:r w:rsidRPr="00221C8E">
        <w:t>Integración modular y desacoplada mediante inyección de dependencias nativa.</w:t>
      </w:r>
    </w:p>
    <w:p w14:paraId="3B5B84AE" w14:textId="77777777" w:rsidR="00221C8E" w:rsidRPr="00221C8E" w:rsidRDefault="00221C8E" w:rsidP="00221C8E">
      <w:pPr>
        <w:pStyle w:val="Sinespaciado"/>
        <w:spacing w:line="276" w:lineRule="auto"/>
        <w:ind w:left="1068"/>
      </w:pPr>
      <w:r w:rsidRPr="00221C8E">
        <w:t xml:space="preserve">Protección robusta contra vulnerabilidades comunes (CSRF, inyección SQL, control de sesiones) a través de Spring Security. </w:t>
      </w:r>
    </w:p>
    <w:p w14:paraId="40FDC82D" w14:textId="77777777" w:rsidR="00221C8E" w:rsidRPr="00221C8E" w:rsidRDefault="00221C8E" w:rsidP="00221C8E">
      <w:pPr>
        <w:pStyle w:val="Sinespaciado"/>
        <w:spacing w:line="276" w:lineRule="auto"/>
        <w:ind w:left="1068"/>
      </w:pPr>
      <w:r w:rsidRPr="00221C8E">
        <w:t>Facilidad de mantenimiento a largo plazo gracias a la tipificación estricta de Java y contratos claros en la capa de servicios.</w:t>
      </w:r>
    </w:p>
    <w:p w14:paraId="62F52C54" w14:textId="106DE41D" w:rsidR="00221C8E" w:rsidRPr="00221C8E" w:rsidRDefault="00221C8E" w:rsidP="00221C8E">
      <w:pPr>
        <w:pStyle w:val="Sinespaciado"/>
        <w:numPr>
          <w:ilvl w:val="0"/>
          <w:numId w:val="10"/>
        </w:numPr>
        <w:spacing w:line="276" w:lineRule="auto"/>
        <w:rPr>
          <w:b/>
          <w:bCs/>
        </w:rPr>
      </w:pPr>
      <w:r w:rsidRPr="00221C8E">
        <w:rPr>
          <w:b/>
          <w:bCs/>
        </w:rPr>
        <w:t>Impacto Negativo / Mitigación:</w:t>
      </w:r>
    </w:p>
    <w:p w14:paraId="72B28561" w14:textId="77777777" w:rsidR="00221C8E" w:rsidRDefault="00221C8E" w:rsidP="00221C8E">
      <w:pPr>
        <w:pStyle w:val="Sinespaciado"/>
        <w:spacing w:line="276" w:lineRule="auto"/>
        <w:ind w:left="1068"/>
      </w:pPr>
      <w:r w:rsidRPr="00221C8E">
        <w:t xml:space="preserve">Mayor consumo de memoria RAM inicial en comparación con </w:t>
      </w:r>
      <w:proofErr w:type="spellStart"/>
      <w:r w:rsidRPr="00221C8E">
        <w:t>frameworks</w:t>
      </w:r>
      <w:proofErr w:type="spellEnd"/>
      <w:r w:rsidRPr="00221C8E">
        <w:t xml:space="preserve"> livianos en Node.js; se mitiga configurando parámetros de la JVM y dimensionando adecuadamente el contenedor Docker de despliegue.</w:t>
      </w:r>
    </w:p>
    <w:p w14:paraId="19B1E4DC" w14:textId="77777777" w:rsidR="0014652E" w:rsidRDefault="0014652E" w:rsidP="00221C8E">
      <w:pPr>
        <w:pStyle w:val="Sinespaciado"/>
        <w:spacing w:line="276" w:lineRule="auto"/>
      </w:pPr>
    </w:p>
    <w:p w14:paraId="6226D972" w14:textId="445AED0D" w:rsidR="00221C8E" w:rsidRDefault="00221C8E" w:rsidP="00221C8E">
      <w:pPr>
        <w:pStyle w:val="Sinespaciado"/>
        <w:spacing w:line="276" w:lineRule="auto"/>
        <w:ind w:firstLine="360"/>
        <w:rPr>
          <w:b/>
          <w:bCs/>
        </w:rPr>
      </w:pPr>
      <w:r w:rsidRPr="00221C8E">
        <w:rPr>
          <w:b/>
          <w:bCs/>
        </w:rPr>
        <w:lastRenderedPageBreak/>
        <w:t>ADR-00</w:t>
      </w:r>
      <w:r>
        <w:rPr>
          <w:b/>
          <w:bCs/>
        </w:rPr>
        <w:t>2</w:t>
      </w:r>
      <w:r w:rsidRPr="00221C8E">
        <w:rPr>
          <w:b/>
          <w:bCs/>
        </w:rPr>
        <w:t>: Estrategia de Persistencia y Motor de Base de Datos Relacional</w:t>
      </w:r>
    </w:p>
    <w:p w14:paraId="0770C2FC" w14:textId="77777777" w:rsidR="00221C8E" w:rsidRPr="00221C8E" w:rsidRDefault="00221C8E" w:rsidP="00221C8E">
      <w:pPr>
        <w:pStyle w:val="Sinespaciado"/>
        <w:numPr>
          <w:ilvl w:val="0"/>
          <w:numId w:val="8"/>
        </w:numPr>
        <w:spacing w:line="276" w:lineRule="auto"/>
      </w:pPr>
      <w:r w:rsidRPr="00221C8E">
        <w:rPr>
          <w:b/>
          <w:bCs/>
        </w:rPr>
        <w:t>Estado:</w:t>
      </w:r>
      <w:r w:rsidRPr="00221C8E">
        <w:t xml:space="preserve"> Aceptado</w:t>
      </w:r>
    </w:p>
    <w:p w14:paraId="0BF4E57D" w14:textId="77777777" w:rsidR="00221C8E" w:rsidRPr="00221C8E" w:rsidRDefault="00221C8E" w:rsidP="00221C8E">
      <w:pPr>
        <w:pStyle w:val="Sinespaciado"/>
        <w:numPr>
          <w:ilvl w:val="0"/>
          <w:numId w:val="8"/>
        </w:numPr>
        <w:spacing w:line="276" w:lineRule="auto"/>
      </w:pPr>
      <w:r w:rsidRPr="00221C8E">
        <w:rPr>
          <w:b/>
          <w:bCs/>
        </w:rPr>
        <w:t>Fecha:</w:t>
      </w:r>
      <w:r w:rsidRPr="00221C8E">
        <w:t xml:space="preserve"> 21 de septiembre de 2026</w:t>
      </w:r>
    </w:p>
    <w:p w14:paraId="4D1498C4" w14:textId="624F25FC" w:rsidR="00221C8E" w:rsidRPr="00221C8E" w:rsidRDefault="00221C8E" w:rsidP="00221C8E">
      <w:pPr>
        <w:pStyle w:val="Sinespaciado"/>
        <w:numPr>
          <w:ilvl w:val="0"/>
          <w:numId w:val="8"/>
        </w:numPr>
        <w:spacing w:line="276" w:lineRule="auto"/>
      </w:pPr>
      <w:r w:rsidRPr="00221C8E">
        <w:rPr>
          <w:b/>
          <w:bCs/>
        </w:rPr>
        <w:t>Decisores:</w:t>
      </w:r>
      <w:r w:rsidRPr="00221C8E">
        <w:t xml:space="preserve"> Equipo de </w:t>
      </w:r>
      <w:r>
        <w:t>desarrollo</w:t>
      </w:r>
      <w:r w:rsidRPr="00221C8E">
        <w:t xml:space="preserve"> de Software</w:t>
      </w:r>
    </w:p>
    <w:p w14:paraId="2A35856D" w14:textId="77777777" w:rsidR="00221C8E" w:rsidRPr="00221C8E" w:rsidRDefault="00221C8E" w:rsidP="00221C8E">
      <w:pPr>
        <w:pStyle w:val="Sinespaciado"/>
        <w:spacing w:line="276" w:lineRule="auto"/>
        <w:ind w:firstLine="708"/>
        <w:rPr>
          <w:b/>
          <w:bCs/>
        </w:rPr>
      </w:pPr>
      <w:r w:rsidRPr="00221C8E">
        <w:rPr>
          <w:b/>
          <w:bCs/>
        </w:rPr>
        <w:t>Contexto</w:t>
      </w:r>
    </w:p>
    <w:p w14:paraId="1992232B" w14:textId="77777777" w:rsidR="00221C8E" w:rsidRDefault="00221C8E" w:rsidP="00221C8E">
      <w:pPr>
        <w:pStyle w:val="Sinespaciado"/>
        <w:spacing w:line="276" w:lineRule="auto"/>
        <w:ind w:left="708"/>
      </w:pPr>
      <w:r w:rsidRPr="00221C8E">
        <w:t>La información gestionada (datos de voluntarios, registros de asistencia de auditoría, control disciplinario y asignación de bonos de transporte) posee una naturaleza altamente estructurada y relacional. Es imprescindible garantizar consistencia estricta (propiedades ACID) y evitar inconsistencias o registros huérfanos.</w:t>
      </w:r>
    </w:p>
    <w:p w14:paraId="2744EFC6" w14:textId="5ED12C02" w:rsidR="00221C8E" w:rsidRPr="00221C8E" w:rsidRDefault="00221C8E" w:rsidP="00221C8E">
      <w:pPr>
        <w:pStyle w:val="Sinespaciado"/>
        <w:spacing w:line="276" w:lineRule="auto"/>
        <w:ind w:left="708"/>
        <w:rPr>
          <w:b/>
          <w:bCs/>
        </w:rPr>
      </w:pPr>
      <w:r w:rsidRPr="00221C8E">
        <w:rPr>
          <w:b/>
          <w:bCs/>
        </w:rPr>
        <w:t>Alternativas Consideradas</w:t>
      </w:r>
    </w:p>
    <w:p w14:paraId="4B045F99" w14:textId="57FA31BE" w:rsidR="00221C8E" w:rsidRPr="00221C8E" w:rsidRDefault="00221C8E" w:rsidP="00221C8E">
      <w:pPr>
        <w:pStyle w:val="Sinespaciado"/>
        <w:numPr>
          <w:ilvl w:val="0"/>
          <w:numId w:val="11"/>
        </w:numPr>
        <w:spacing w:line="276" w:lineRule="auto"/>
      </w:pPr>
      <w:r w:rsidRPr="00221C8E">
        <w:rPr>
          <w:b/>
          <w:bCs/>
        </w:rPr>
        <w:t>PostgreSQ</w:t>
      </w:r>
      <w:r>
        <w:rPr>
          <w:b/>
          <w:bCs/>
        </w:rPr>
        <w:t>L</w:t>
      </w:r>
      <w:r w:rsidRPr="00221C8E">
        <w:rPr>
          <w:b/>
          <w:bCs/>
        </w:rPr>
        <w:t>:</w:t>
      </w:r>
      <w:r w:rsidRPr="00221C8E">
        <w:t xml:space="preserve"> Motor relacional open-</w:t>
      </w:r>
      <w:proofErr w:type="spellStart"/>
      <w:r w:rsidRPr="00221C8E">
        <w:t>source</w:t>
      </w:r>
      <w:proofErr w:type="spellEnd"/>
      <w:r w:rsidRPr="00221C8E">
        <w:t xml:space="preserve"> de nivel empresarial, con excelente soporte transaccional, integridad referencial avanzada y costo de licenciamiento cero.</w:t>
      </w:r>
    </w:p>
    <w:p w14:paraId="01D4499A" w14:textId="53E8C427" w:rsidR="00221C8E" w:rsidRPr="00221C8E" w:rsidRDefault="00221C8E" w:rsidP="00221C8E">
      <w:pPr>
        <w:pStyle w:val="Sinespaciado"/>
        <w:numPr>
          <w:ilvl w:val="0"/>
          <w:numId w:val="11"/>
        </w:numPr>
        <w:spacing w:line="276" w:lineRule="auto"/>
      </w:pPr>
      <w:r w:rsidRPr="00221C8E">
        <w:rPr>
          <w:b/>
          <w:bCs/>
        </w:rPr>
        <w:t>Microsoft SQL Server:</w:t>
      </w:r>
      <w:r w:rsidRPr="00221C8E">
        <w:t xml:space="preserve"> Motor robusto con herramientas visuales completas, pero descartado debido a costos de licenciamiento elevados que chocan con la realidad financiera de Casa Amandita.</w:t>
      </w:r>
    </w:p>
    <w:p w14:paraId="48185B55" w14:textId="353EEB3B" w:rsidR="00221C8E" w:rsidRPr="00221C8E" w:rsidRDefault="00221C8E" w:rsidP="00221C8E">
      <w:pPr>
        <w:pStyle w:val="Sinespaciado"/>
        <w:numPr>
          <w:ilvl w:val="0"/>
          <w:numId w:val="11"/>
        </w:numPr>
        <w:spacing w:line="276" w:lineRule="auto"/>
      </w:pPr>
      <w:r w:rsidRPr="00221C8E">
        <w:rPr>
          <w:b/>
          <w:bCs/>
        </w:rPr>
        <w:t>MongoDB:</w:t>
      </w:r>
      <w:r w:rsidRPr="00221C8E">
        <w:t xml:space="preserve"> Base de datos NoSQL documental; descartada debido a que los datos del sistema dependen de relaciones foráneas complejas (voluntarios, asistencias, horarios y calificaciones éticas) que requieren soporte ACID estricto.</w:t>
      </w:r>
    </w:p>
    <w:p w14:paraId="7BA72C54" w14:textId="77777777" w:rsidR="00221C8E" w:rsidRPr="00221C8E" w:rsidRDefault="00221C8E" w:rsidP="00221C8E">
      <w:pPr>
        <w:pStyle w:val="Sinespaciado"/>
        <w:spacing w:line="276" w:lineRule="auto"/>
        <w:ind w:left="708"/>
        <w:rPr>
          <w:b/>
          <w:bCs/>
        </w:rPr>
      </w:pPr>
      <w:r w:rsidRPr="00221C8E">
        <w:rPr>
          <w:b/>
          <w:bCs/>
        </w:rPr>
        <w:t>Decisión</w:t>
      </w:r>
    </w:p>
    <w:p w14:paraId="575C9364" w14:textId="0E5CF579" w:rsidR="00221C8E" w:rsidRPr="00221C8E" w:rsidRDefault="00221C8E" w:rsidP="00221C8E">
      <w:pPr>
        <w:pStyle w:val="Sinespaciado"/>
        <w:spacing w:line="276" w:lineRule="auto"/>
        <w:ind w:left="708"/>
      </w:pPr>
      <w:r w:rsidRPr="00221C8E">
        <w:t xml:space="preserve">Se selecciona PostgreSQL como motor de base de datos relacional principal, gestionado a través de JPA / </w:t>
      </w:r>
      <w:proofErr w:type="spellStart"/>
      <w:r w:rsidRPr="00221C8E">
        <w:t>Hibernate</w:t>
      </w:r>
      <w:proofErr w:type="spellEnd"/>
      <w:r w:rsidRPr="00221C8E">
        <w:t xml:space="preserve"> como capa ORM.</w:t>
      </w:r>
    </w:p>
    <w:p w14:paraId="158F4D5B" w14:textId="77777777" w:rsidR="00221C8E" w:rsidRPr="00221C8E" w:rsidRDefault="00221C8E" w:rsidP="00221C8E">
      <w:pPr>
        <w:pStyle w:val="Sinespaciado"/>
        <w:spacing w:line="276" w:lineRule="auto"/>
        <w:ind w:left="708"/>
        <w:rPr>
          <w:b/>
          <w:bCs/>
        </w:rPr>
      </w:pPr>
      <w:r w:rsidRPr="00221C8E">
        <w:rPr>
          <w:b/>
          <w:bCs/>
        </w:rPr>
        <w:t xml:space="preserve">Consecuencias y </w:t>
      </w:r>
      <w:proofErr w:type="spellStart"/>
      <w:r w:rsidRPr="00221C8E">
        <w:rPr>
          <w:b/>
          <w:bCs/>
        </w:rPr>
        <w:t>Trade-offs</w:t>
      </w:r>
      <w:proofErr w:type="spellEnd"/>
    </w:p>
    <w:p w14:paraId="0A419912" w14:textId="77777777" w:rsidR="00F000AA" w:rsidRDefault="00221C8E" w:rsidP="00F000AA">
      <w:pPr>
        <w:pStyle w:val="Sinespaciado"/>
        <w:numPr>
          <w:ilvl w:val="0"/>
          <w:numId w:val="10"/>
        </w:numPr>
        <w:spacing w:line="276" w:lineRule="auto"/>
        <w:rPr>
          <w:b/>
          <w:bCs/>
        </w:rPr>
      </w:pPr>
      <w:r w:rsidRPr="00221C8E">
        <w:rPr>
          <w:b/>
          <w:bCs/>
        </w:rPr>
        <w:t>Impacto Positivo:</w:t>
      </w:r>
    </w:p>
    <w:p w14:paraId="2650EF62" w14:textId="3BDF8D6E" w:rsidR="00F000AA" w:rsidRPr="00F000AA" w:rsidRDefault="00F000AA" w:rsidP="00F000AA">
      <w:pPr>
        <w:pStyle w:val="Sinespaciado"/>
        <w:spacing w:line="276" w:lineRule="auto"/>
        <w:ind w:left="1068"/>
        <w:rPr>
          <w:rFonts w:asciiTheme="minorHAnsi" w:hAnsiTheme="minorHAnsi" w:cstheme="minorHAnsi"/>
          <w:b/>
          <w:bCs/>
        </w:rPr>
      </w:pPr>
      <w:r w:rsidRPr="00F000AA">
        <w:rPr>
          <w:rFonts w:asciiTheme="minorHAnsi" w:hAnsiTheme="minorHAnsi" w:cstheme="minorHAnsi"/>
        </w:rPr>
        <w:t xml:space="preserve">Integridad referencial garantizada por motor mediante restricciones </w:t>
      </w:r>
      <w:r w:rsidRPr="00F000AA">
        <w:rPr>
          <w:rStyle w:val="CdigoHTML"/>
          <w:rFonts w:asciiTheme="minorHAnsi" w:eastAsia="Calibri" w:hAnsiTheme="minorHAnsi" w:cstheme="minorHAnsi"/>
        </w:rPr>
        <w:t>FOREIGN KEY</w:t>
      </w:r>
      <w:r w:rsidRPr="00F000AA">
        <w:rPr>
          <w:rFonts w:asciiTheme="minorHAnsi" w:hAnsiTheme="minorHAnsi" w:cstheme="minorHAnsi"/>
        </w:rPr>
        <w:t xml:space="preserve"> y transacciones atómicas.</w:t>
      </w:r>
    </w:p>
    <w:p w14:paraId="09FC595F" w14:textId="65F72DE9" w:rsidR="00F000AA" w:rsidRPr="00F000AA" w:rsidRDefault="00F000AA" w:rsidP="00F000AA">
      <w:pPr>
        <w:pStyle w:val="Sinespaciado"/>
        <w:spacing w:line="276" w:lineRule="auto"/>
        <w:ind w:left="1068"/>
        <w:rPr>
          <w:rFonts w:asciiTheme="minorHAnsi" w:hAnsiTheme="minorHAnsi" w:cstheme="minorHAnsi"/>
        </w:rPr>
      </w:pPr>
      <w:r w:rsidRPr="00F000AA">
        <w:rPr>
          <w:rFonts w:asciiTheme="minorHAnsi" w:hAnsiTheme="minorHAnsi" w:cstheme="minorHAnsi"/>
        </w:rPr>
        <w:t>Abstracción de consultas complejas mediante JPQL/</w:t>
      </w:r>
      <w:proofErr w:type="spellStart"/>
      <w:r w:rsidRPr="00F000AA">
        <w:rPr>
          <w:rFonts w:asciiTheme="minorHAnsi" w:hAnsiTheme="minorHAnsi" w:cstheme="minorHAnsi"/>
        </w:rPr>
        <w:t>Criteria</w:t>
      </w:r>
      <w:proofErr w:type="spellEnd"/>
      <w:r w:rsidRPr="00F000AA">
        <w:rPr>
          <w:rFonts w:asciiTheme="minorHAnsi" w:hAnsiTheme="minorHAnsi" w:cstheme="minorHAnsi"/>
        </w:rPr>
        <w:t xml:space="preserve"> API, agilizando el desarrollo en Spring Data.</w:t>
      </w:r>
    </w:p>
    <w:p w14:paraId="30FD5207" w14:textId="5D14FCA2" w:rsidR="00F000AA" w:rsidRPr="00F000AA" w:rsidRDefault="00F000AA" w:rsidP="00F000AA">
      <w:pPr>
        <w:pStyle w:val="Sinespaciado"/>
        <w:spacing w:line="276" w:lineRule="auto"/>
        <w:ind w:left="1068"/>
        <w:rPr>
          <w:rFonts w:asciiTheme="minorHAnsi" w:hAnsiTheme="minorHAnsi" w:cstheme="minorHAnsi"/>
        </w:rPr>
      </w:pPr>
      <w:r w:rsidRPr="00F000AA">
        <w:rPr>
          <w:rFonts w:asciiTheme="minorHAnsi" w:hAnsiTheme="minorHAnsi" w:cstheme="minorHAnsi"/>
        </w:rPr>
        <w:t>Sin costo por licencias, facilitando la viabilidad económica del proyecto para la institución.</w:t>
      </w:r>
    </w:p>
    <w:p w14:paraId="18659D9B" w14:textId="77777777" w:rsidR="00221C8E" w:rsidRPr="00221C8E" w:rsidRDefault="00221C8E" w:rsidP="00221C8E">
      <w:pPr>
        <w:pStyle w:val="Sinespaciado"/>
        <w:numPr>
          <w:ilvl w:val="0"/>
          <w:numId w:val="10"/>
        </w:numPr>
        <w:spacing w:line="276" w:lineRule="auto"/>
        <w:rPr>
          <w:b/>
          <w:bCs/>
        </w:rPr>
      </w:pPr>
      <w:r w:rsidRPr="00221C8E">
        <w:rPr>
          <w:b/>
          <w:bCs/>
        </w:rPr>
        <w:t>Impacto Negativo / Mitigación:</w:t>
      </w:r>
    </w:p>
    <w:p w14:paraId="77D88EC3" w14:textId="77777777" w:rsidR="00F000AA" w:rsidRPr="00F000AA" w:rsidRDefault="00F000AA" w:rsidP="00F000AA">
      <w:pPr>
        <w:spacing w:after="0" w:line="276" w:lineRule="auto"/>
        <w:ind w:left="1068"/>
        <w:rPr>
          <w:rFonts w:asciiTheme="minorHAnsi" w:eastAsia="Times New Roman" w:hAnsiTheme="minorHAnsi" w:cstheme="minorHAnsi"/>
        </w:rPr>
      </w:pPr>
      <w:r w:rsidRPr="00F000AA">
        <w:rPr>
          <w:rFonts w:asciiTheme="minorHAnsi" w:eastAsia="Times New Roman" w:hAnsiTheme="minorHAnsi" w:cstheme="minorHAnsi"/>
        </w:rPr>
        <w:t xml:space="preserve">El uso inadecuado del ORM puede introducir problemas de rendimiento (como el problema de consultas </w:t>
      </w:r>
      <m:oMath>
        <m:r>
          <w:rPr>
            <w:rFonts w:ascii="Cambria Math" w:eastAsia="Times New Roman" w:hAnsi="Cambria Math" w:cstheme="minorHAnsi"/>
          </w:rPr>
          <m:t>N+1</m:t>
        </m:r>
      </m:oMath>
      <w:r w:rsidRPr="00F000AA">
        <w:rPr>
          <w:rFonts w:asciiTheme="minorHAnsi" w:eastAsia="Times New Roman" w:hAnsiTheme="minorHAnsi" w:cstheme="minorHAnsi"/>
        </w:rPr>
        <w:t>); se mitiga definiendo estrategias explícitas de carga (</w:t>
      </w:r>
      <w:proofErr w:type="spellStart"/>
      <w:r w:rsidRPr="00F000AA">
        <w:rPr>
          <w:rFonts w:asciiTheme="minorHAnsi" w:eastAsia="Times New Roman" w:hAnsiTheme="minorHAnsi" w:cstheme="minorHAnsi"/>
          <w:sz w:val="20"/>
          <w:szCs w:val="20"/>
        </w:rPr>
        <w:t>FetchType.LAZY</w:t>
      </w:r>
      <w:proofErr w:type="spellEnd"/>
      <w:r w:rsidRPr="00F000AA">
        <w:rPr>
          <w:rFonts w:asciiTheme="minorHAnsi" w:eastAsia="Times New Roman" w:hAnsiTheme="minorHAnsi" w:cstheme="minorHAnsi"/>
        </w:rPr>
        <w:t xml:space="preserve"> y optimización con </w:t>
      </w:r>
      <w:r w:rsidRPr="00F000AA">
        <w:rPr>
          <w:rFonts w:asciiTheme="minorHAnsi" w:eastAsia="Times New Roman" w:hAnsiTheme="minorHAnsi" w:cstheme="minorHAnsi"/>
          <w:sz w:val="20"/>
          <w:szCs w:val="20"/>
        </w:rPr>
        <w:t>JOIN FETCH</w:t>
      </w:r>
      <w:r w:rsidRPr="00F000AA">
        <w:rPr>
          <w:rFonts w:asciiTheme="minorHAnsi" w:eastAsia="Times New Roman" w:hAnsiTheme="minorHAnsi" w:cstheme="minorHAnsi"/>
        </w:rPr>
        <w:t xml:space="preserve"> en repositorios).</w:t>
      </w:r>
    </w:p>
    <w:p w14:paraId="08D8043A" w14:textId="77777777" w:rsidR="00221C8E" w:rsidRPr="0014652E" w:rsidRDefault="00221C8E" w:rsidP="00F000AA">
      <w:pPr>
        <w:pStyle w:val="Sinespaciado"/>
        <w:spacing w:line="276" w:lineRule="auto"/>
        <w:ind w:left="1068"/>
      </w:pPr>
    </w:p>
    <w:sectPr w:rsidR="00221C8E" w:rsidRPr="00146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4F0"/>
    <w:multiLevelType w:val="multilevel"/>
    <w:tmpl w:val="AC164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" w15:restartNumberingAfterBreak="0">
    <w:nsid w:val="159F19AD"/>
    <w:multiLevelType w:val="hybridMultilevel"/>
    <w:tmpl w:val="86200F6E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75D4F3F"/>
    <w:multiLevelType w:val="multilevel"/>
    <w:tmpl w:val="D35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C76CB"/>
    <w:multiLevelType w:val="multilevel"/>
    <w:tmpl w:val="40B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C7E43"/>
    <w:multiLevelType w:val="hybridMultilevel"/>
    <w:tmpl w:val="38DCB252"/>
    <w:lvl w:ilvl="0" w:tplc="400A000F">
      <w:start w:val="1"/>
      <w:numFmt w:val="decimal"/>
      <w:lvlText w:val="%1.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6D73091"/>
    <w:multiLevelType w:val="hybridMultilevel"/>
    <w:tmpl w:val="CBD0721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F02A3D"/>
    <w:multiLevelType w:val="multilevel"/>
    <w:tmpl w:val="216C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F297E"/>
    <w:multiLevelType w:val="hybridMultilevel"/>
    <w:tmpl w:val="21C4A382"/>
    <w:lvl w:ilvl="0" w:tplc="4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6D291BF1"/>
    <w:multiLevelType w:val="hybridMultilevel"/>
    <w:tmpl w:val="4BF8D4EE"/>
    <w:lvl w:ilvl="0" w:tplc="4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E724F0B"/>
    <w:multiLevelType w:val="hybridMultilevel"/>
    <w:tmpl w:val="4E80DAD2"/>
    <w:lvl w:ilvl="0" w:tplc="400A000F">
      <w:start w:val="1"/>
      <w:numFmt w:val="decimal"/>
      <w:lvlText w:val="%1.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26B3B73"/>
    <w:multiLevelType w:val="hybridMultilevel"/>
    <w:tmpl w:val="E6B8E40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225438">
    <w:abstractNumId w:val="0"/>
  </w:num>
  <w:num w:numId="2" w16cid:durableId="738207722">
    <w:abstractNumId w:val="8"/>
  </w:num>
  <w:num w:numId="3" w16cid:durableId="1887982936">
    <w:abstractNumId w:val="5"/>
  </w:num>
  <w:num w:numId="4" w16cid:durableId="1754742803">
    <w:abstractNumId w:val="7"/>
  </w:num>
  <w:num w:numId="5" w16cid:durableId="659694132">
    <w:abstractNumId w:val="3"/>
  </w:num>
  <w:num w:numId="6" w16cid:durableId="801850870">
    <w:abstractNumId w:val="6"/>
  </w:num>
  <w:num w:numId="7" w16cid:durableId="401559085">
    <w:abstractNumId w:val="2"/>
  </w:num>
  <w:num w:numId="8" w16cid:durableId="151652418">
    <w:abstractNumId w:val="10"/>
  </w:num>
  <w:num w:numId="9" w16cid:durableId="1743137974">
    <w:abstractNumId w:val="9"/>
  </w:num>
  <w:num w:numId="10" w16cid:durableId="979772284">
    <w:abstractNumId w:val="1"/>
  </w:num>
  <w:num w:numId="11" w16cid:durableId="160468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76"/>
    <w:rsid w:val="0014652E"/>
    <w:rsid w:val="00221C8E"/>
    <w:rsid w:val="00685F2D"/>
    <w:rsid w:val="007A0076"/>
    <w:rsid w:val="00933CF4"/>
    <w:rsid w:val="00F0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D1B07EA"/>
  <w15:chartTrackingRefBased/>
  <w15:docId w15:val="{A082B332-803B-456E-B30D-7B7639FD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076"/>
    <w:rPr>
      <w:rFonts w:ascii="Calibri" w:eastAsia="Calibri" w:hAnsi="Calibri" w:cs="Calibri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A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0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0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0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0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07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0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7A00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inespaciado">
    <w:name w:val="No Spacing"/>
    <w:uiPriority w:val="1"/>
    <w:qFormat/>
    <w:rsid w:val="0014652E"/>
    <w:pPr>
      <w:spacing w:after="0" w:line="240" w:lineRule="auto"/>
    </w:pPr>
    <w:rPr>
      <w:rFonts w:ascii="Calibri" w:eastAsia="Calibri" w:hAnsi="Calibri" w:cs="Calibri"/>
      <w:kern w:val="0"/>
      <w:lang w:eastAsia="es-B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000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1428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</dc:creator>
  <cp:keywords/>
  <dc:description/>
  <cp:lastModifiedBy>Ricardo Camacho</cp:lastModifiedBy>
  <cp:revision>1</cp:revision>
  <dcterms:created xsi:type="dcterms:W3CDTF">2026-09-22T01:27:00Z</dcterms:created>
  <dcterms:modified xsi:type="dcterms:W3CDTF">2026-09-22T02:10:00Z</dcterms:modified>
</cp:coreProperties>
</file>