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一、基本选择器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344"/>
        <w:gridCol w:w="5413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b/>
                <w:bCs/>
                <w:color w:val="111111"/>
                <w:spacing w:val="-2"/>
                <w:kern w:val="0"/>
                <w:sz w:val="25"/>
                <w:szCs w:val="25"/>
              </w:rPr>
              <w:t>*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通用元素选择器，匹配任何元素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b/>
                <w:bCs/>
                <w:color w:val="111111"/>
                <w:spacing w:val="-2"/>
                <w:kern w:val="0"/>
                <w:sz w:val="25"/>
                <w:szCs w:val="25"/>
              </w:rPr>
              <w:t>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标签选择器，匹配所有使用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标签的元素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b/>
                <w:bCs/>
                <w:color w:val="111111"/>
                <w:spacing w:val="-2"/>
                <w:kern w:val="0"/>
                <w:sz w:val="25"/>
                <w:szCs w:val="25"/>
              </w:rPr>
              <w:t>.info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class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选择器，匹配所有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class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属性中包含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info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b/>
                <w:bCs/>
                <w:color w:val="111111"/>
                <w:spacing w:val="-2"/>
                <w:kern w:val="0"/>
                <w:sz w:val="25"/>
                <w:szCs w:val="25"/>
              </w:rPr>
              <w:t>#footer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id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选择器，匹配所有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id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属性等于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footer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* { margin:0; padding:0;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 { font-size:2em;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.info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p.info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p.info.error { color:#900; font-weight:bold;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#info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p#info { background:#ff0;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lastRenderedPageBreak/>
        <w:t>二、多元素的组合选择器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922"/>
        <w:gridCol w:w="5885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E,F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多元素选择器，同时匹配所有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元素或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元素，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和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之间用逗号分隔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 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后代元素选择器，匹配所有属于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元素后代的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元素，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和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之间用空格分隔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 &gt; 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子元素选择器，匹配所有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元素的子元素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 + 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毗邻元素选择器，匹配紧随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元素之后的</w:t>
            </w:r>
            <w:r w:rsidR="00D32A13">
              <w:rPr>
                <w:rFonts w:ascii="Verdana" w:eastAsia="宋体" w:hAnsi="Verdana" w:cs="宋体" w:hint="eastAsia"/>
                <w:color w:val="111111"/>
                <w:spacing w:val="-2"/>
                <w:kern w:val="0"/>
                <w:sz w:val="25"/>
                <w:szCs w:val="25"/>
              </w:rPr>
              <w:t>第一个</w:t>
            </w:r>
            <w:r w:rsidRPr="00944941">
              <w:rPr>
                <w:rFonts w:ascii="Verdana" w:eastAsia="宋体" w:hAnsi="Verdana" w:cs="宋体"/>
                <w:b/>
                <w:color w:val="111111"/>
                <w:spacing w:val="-2"/>
                <w:kern w:val="0"/>
                <w:sz w:val="25"/>
                <w:szCs w:val="25"/>
              </w:rPr>
              <w:t>同级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div p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#nav li { display:inline;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#nav a { font-weight:bold;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div &gt; strong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 + p { color:#f00;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三、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CSS 2.1 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属性选择器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775"/>
        <w:gridCol w:w="5022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9.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匹配所有具有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元素，不考虑它的值。（注意：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在此处可以省略，比如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"[cheacked]"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。以下同。）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E[att=val]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属性等于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11.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E[att~=val]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属性具有多个空格分隔的值、其中一个值等于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12.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E[att|=val]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属性具有多个连字号分隔（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hyphen-separated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）的值、其中一个值以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开头的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元素，主要用于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lang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属性，比如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"en"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、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"en-us"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、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"en-gb"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等等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p[title]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div[class=error]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td[headers~=col1]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p[lang|=en]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blockquote[class=quote][cite] { color:#f00;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lastRenderedPageBreak/>
        <w:t>四、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2.1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中的伪类</w:t>
      </w:r>
      <w:r w:rsidR="00672613"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721"/>
        <w:gridCol w:w="5004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13.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E:first-child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匹配父元素的第一个子元素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14.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E:link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匹配所有未被点击的链接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15.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E:visited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匹配所有已被点击的链接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16.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E:active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匹配鼠标已经其上按下、还没有释放的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17.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E:hover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匹配鼠标悬停其上的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18.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E:focus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匹配获得当前焦点的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19.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E:lang(c)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lang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属性等于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c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</w:tbl>
    <w:p w:rsidR="00661B55" w:rsidRDefault="00661B55" w:rsidP="00661B55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="00143362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447803">
        <w:rPr>
          <w:rFonts w:ascii="Verdana" w:hAnsi="Verdana" w:hint="eastAsi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 xml:space="preserve">:hover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="00447803">
        <w:rPr>
          <w:rFonts w:ascii="Verdana" w:hAnsi="Verdana" w:hint="eastAsi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 xml:space="preserve">:link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="00447803">
        <w:rPr>
          <w:rFonts w:ascii="Verdana" w:hAnsi="Verdana" w:hint="eastAsi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 xml:space="preserve">:visited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:rsidR="00661B55" w:rsidRDefault="00661B55" w:rsidP="00661B55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="00143362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447803">
        <w:rPr>
          <w:rFonts w:ascii="Verdana" w:hAnsi="Verdana" w:hint="eastAsi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 xml:space="preserve">:active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="00447803">
        <w:rPr>
          <w:rFonts w:ascii="Verdana" w:hAnsi="Verdana" w:hint="eastAsi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 xml:space="preserve">:hover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:rsidR="00661B55" w:rsidRDefault="00661B55" w:rsidP="00661B55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伪类名称对大小写不敏感。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p:first-child { font-style:italic;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input[type=text]:focus { color:#000; background:#ffe;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input[type=text]:focus:hover { background:#fff;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q:lang(sv) { quotes: "\201D" "\201D" "\2019" "\2019";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五、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 CSS 2.1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中的伪元素</w:t>
      </w:r>
      <w:r w:rsidR="00672613"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220"/>
        <w:gridCol w:w="4322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20.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E:first-line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元素的第一行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21.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E:first-letter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元素的第一个字母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22.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E:before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在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元素之前插入生成的内容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23.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E:after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在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元素之后插入生成的内容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p:first-line { font-weight:bold; color;#600;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.preamble:first-letter { font-size:1.5em; font-weight:bold;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.cbb:before { content:""; display:block; height:17px; width:18px; background:url(top.png) no-repeat 0 0; margin:0 0 0 -18px;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a:link:after { content: " (" attr(href) ") ";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六、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3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的同级元素通用选择器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1265"/>
        <w:gridCol w:w="5273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24.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 ~ F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匹配任何在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元素之后的同级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F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 ~ ul { background:#ff0;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七、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CSS 3 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属性选择器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121"/>
        <w:gridCol w:w="4551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25.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E[att^="val"]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的值以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开头的元素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26.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E[att$="val"]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的值以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结尾的元素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27.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E[att*="val"]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属性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att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的值包含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"val"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字符串的元素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div[id^="nav"] { background:#ff0;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八、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3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中与用户界面有关的伪类</w:t>
      </w:r>
      <w:r w:rsidR="00E846AF"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选择器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754"/>
        <w:gridCol w:w="5004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28.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E:enabled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匹配表单中激活的元素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29.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E:disabled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匹配表单中禁用的元素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30.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E:checked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匹配表单中被选中的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radio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（单选框）或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checkbox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（复选框）元素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31.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E::selection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匹配用户当前选中的元素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input[type="text"]:disabled { background:#ddd;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九、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3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中的结构性伪类</w:t>
      </w:r>
    </w:p>
    <w:tbl>
      <w:tblPr>
        <w:tblW w:w="7634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572"/>
        <w:gridCol w:w="4422"/>
      </w:tblGrid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32.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E:root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匹配文档的根元素，对于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HTML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文档，就是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HTML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元素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33.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E:nth-child(n)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匹配其父元素的第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n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个子元素，第一个编号为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34.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E:nth-last-child(n)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匹配其父元素的倒数第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n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个子元素，第一个编号为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1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35.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E:nth-of-type(n)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:nth-child()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作用类似，但是仅匹配使用同种标签的元素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36.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E:nth-last-of-type(n)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 xml:space="preserve">:nth-last-child() 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作用类似，但是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仅匹配使用同种标签的元素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37.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E:last-child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匹配父元素的最后一个子元素，等同于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:nth-last-child(1)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38.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E:first-of-type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匹配父元素下使用同种标签的第一个子元素，等同于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:nth-of-type(1)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39.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E:last-of-type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匹配父元素下使用同种标签的最后一个子元素，等同于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:nth-last-of-type(1)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40.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E:only-child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匹配父元素下仅有的一个子元素，等同于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:first-child:last-child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或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 xml:space="preserve"> :nth-child(1):nth-last-child(1)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41.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E:only-of-type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匹配父元素下使用同种标签的唯一一个子元素，等同于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:first-of-type:last-of-type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或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 xml:space="preserve"> :nth-of-type(1):nth-last-of-type(1)</w:t>
            </w:r>
          </w:p>
        </w:tc>
      </w:tr>
      <w:tr w:rsidR="00FC5A2E" w:rsidRPr="00FC5A2E" w:rsidTr="00D0662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42.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E:empty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匹配一个不包含任何子元素的元素，注意，文本节点也被看作子元素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p:nth-child(3)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p:nth-child(odd)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p:nth-child(even)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p:nth-child(3n+0)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p:nth-child(3n) { color:#f00;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tr:nth-child(2n+11)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tr:nth-last-child(2)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p:last-child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p:only-child { background:#ff0; }</w:t>
      </w:r>
    </w:p>
    <w:p w:rsidR="00FC5A2E" w:rsidRPr="00FC5A2E" w:rsidRDefault="00FC5A2E" w:rsidP="00FC5A2E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p:empty { background:#ff0;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十、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3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的反选伪类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619"/>
        <w:gridCol w:w="4917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43.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E:not(s)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匹配不符合当前选择器的任何元素</w:t>
            </w:r>
          </w:p>
        </w:tc>
      </w:tr>
    </w:tbl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实例：</w:t>
      </w:r>
    </w:p>
    <w:p w:rsidR="00FC5A2E" w:rsidRPr="00FC5A2E" w:rsidRDefault="00FC5A2E" w:rsidP="00FC5A2E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FC5A2E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:not(p) { border:1px solid #ccc; }</w:t>
      </w:r>
    </w:p>
    <w:p w:rsidR="00FC5A2E" w:rsidRPr="00FC5A2E" w:rsidRDefault="00FC5A2E" w:rsidP="00FC5A2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十一、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CSS 3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中的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 :target </w:t>
      </w:r>
      <w:r w:rsidRPr="00FC5A2E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伪类</w:t>
      </w:r>
    </w:p>
    <w:tbl>
      <w:tblPr>
        <w:tblW w:w="7500" w:type="dxa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303"/>
        <w:gridCol w:w="5436"/>
      </w:tblGrid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含义</w:t>
            </w:r>
          </w:p>
        </w:tc>
      </w:tr>
      <w:tr w:rsidR="00FC5A2E" w:rsidRPr="00FC5A2E" w:rsidTr="00FC5A2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44.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E:target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C5A2E" w:rsidRPr="00FC5A2E" w:rsidRDefault="00FC5A2E" w:rsidP="00FC5A2E">
            <w:pPr>
              <w:widowControl/>
              <w:jc w:val="left"/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</w:pP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匹配文档中特定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"id"</w:t>
            </w:r>
            <w:r w:rsidRPr="00FC5A2E">
              <w:rPr>
                <w:rFonts w:ascii="Verdana" w:eastAsia="宋体" w:hAnsi="Verdana" w:cs="宋体"/>
                <w:color w:val="111111"/>
                <w:spacing w:val="-2"/>
                <w:kern w:val="0"/>
                <w:sz w:val="25"/>
                <w:szCs w:val="25"/>
              </w:rPr>
              <w:t>点击后的效果</w:t>
            </w:r>
            <w:r w:rsidR="00191911">
              <w:rPr>
                <w:rFonts w:ascii="Verdana" w:eastAsia="宋体" w:hAnsi="Verdana" w:cs="宋体" w:hint="eastAsia"/>
                <w:color w:val="111111"/>
                <w:spacing w:val="-2"/>
                <w:kern w:val="0"/>
                <w:sz w:val="25"/>
                <w:szCs w:val="25"/>
              </w:rPr>
              <w:t>，</w:t>
            </w:r>
            <w:r w:rsidR="00191911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突出显示活动的</w:t>
            </w:r>
            <w:r w:rsidR="00191911">
              <w:rPr>
                <w:rFonts w:ascii="Verdana" w:hAnsi="Verdana"/>
                <w:color w:val="000000"/>
                <w:szCs w:val="21"/>
                <w:shd w:val="clear" w:color="auto" w:fill="FDFCF8"/>
              </w:rPr>
              <w:t xml:space="preserve"> HTML </w:t>
            </w:r>
            <w:r w:rsidR="00191911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锚</w:t>
            </w:r>
          </w:p>
        </w:tc>
      </w:tr>
    </w:tbl>
    <w:p w:rsidR="00D15EB7" w:rsidRPr="00FC5A2E" w:rsidRDefault="004849A5" w:rsidP="00FC5A2E">
      <w:r w:rsidRPr="0053486F">
        <w:rPr>
          <w:rFonts w:ascii="Verdana" w:hAnsi="Verdana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BBB58CC" wp14:editId="2D4A45FB">
                <wp:simplePos x="0" y="0"/>
                <wp:positionH relativeFrom="column">
                  <wp:posOffset>514350</wp:posOffset>
                </wp:positionH>
                <wp:positionV relativeFrom="paragraph">
                  <wp:posOffset>214630</wp:posOffset>
                </wp:positionV>
                <wp:extent cx="887730" cy="294005"/>
                <wp:effectExtent l="0" t="0" r="7620" b="0"/>
                <wp:wrapNone/>
                <wp:docPr id="4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445443-0D45-4E26-858A-F2A86284E4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30" cy="294005"/>
                          <a:chOff x="0" y="0"/>
                          <a:chExt cx="868" cy="448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7D1E7FB4-EBB0-4312-9C16-ADE550FD16E8}"/>
                            </a:ext>
                          </a:extLst>
                        </wps:cNvPr>
                        <wps:cNvSpPr/>
                        <wps:spPr>
                          <a:xfrm>
                            <a:off x="9" y="267"/>
                            <a:ext cx="859" cy="181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5"/>
                          <a:extLst>
                            <a:ext uri="{FF2B5EF4-FFF2-40B4-BE49-F238E27FC236}">
                              <a16:creationId xmlns:a16="http://schemas.microsoft.com/office/drawing/2014/main" id="{1CD45CF3-B86E-4937-8C61-A663E4B6C6A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796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9A5" w:rsidRPr="00D137B5" w:rsidRDefault="0050502D" w:rsidP="004849A5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Arial"/>
                                  <w:b/>
                                  <w:bCs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target</w:t>
                              </w:r>
                              <w:r w:rsidR="004849A5" w:rsidRPr="00D137B5">
                                <w:rPr>
                                  <w:rFonts w:ascii="Calibri" w:hAnsi="Calibri" w:cs="Arial"/>
                                  <w:b/>
                                  <w:bCs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.html</w:t>
                              </w:r>
                            </w:p>
                            <w:p w:rsidR="004849A5" w:rsidRDefault="004849A5" w:rsidP="004849A5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B58CC" id="Group 9" o:spid="_x0000_s1026" style="position:absolute;left:0;text-align:left;margin-left:40.5pt;margin-top:16.9pt;width:69.9pt;height:23.15pt;z-index:251652096;mso-width-relative:margin;mso-height-relative:margin" coordsize="86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">
                <v:shape id="Freeform 10" o:spid="_x0000_s1027" style="position:absolute;left:9;top:267;width:859;height:181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target.html" style="position:absolute;width:796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4849A5" w:rsidRPr="00D137B5" w:rsidRDefault="0050502D" w:rsidP="004849A5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Arial"/>
                            <w:b/>
                            <w:bCs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target</w:t>
                        </w:r>
                        <w:r w:rsidR="004849A5" w:rsidRPr="00D137B5">
                          <w:rPr>
                            <w:rFonts w:ascii="Calibri" w:hAnsi="Calibri" w:cs="Arial"/>
                            <w:b/>
                            <w:bCs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.html</w:t>
                        </w:r>
                      </w:p>
                      <w:p w:rsidR="004849A5" w:rsidRDefault="004849A5" w:rsidP="004849A5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D15EB7" w:rsidRPr="00FC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330F4"/>
    <w:rsid w:val="00143362"/>
    <w:rsid w:val="00191911"/>
    <w:rsid w:val="002A0F21"/>
    <w:rsid w:val="002F5C4E"/>
    <w:rsid w:val="00447803"/>
    <w:rsid w:val="004740C0"/>
    <w:rsid w:val="004849A5"/>
    <w:rsid w:val="0050502D"/>
    <w:rsid w:val="0053486F"/>
    <w:rsid w:val="00585913"/>
    <w:rsid w:val="0059455E"/>
    <w:rsid w:val="00596D8A"/>
    <w:rsid w:val="00661B55"/>
    <w:rsid w:val="00672613"/>
    <w:rsid w:val="006744FE"/>
    <w:rsid w:val="006A4A7E"/>
    <w:rsid w:val="006B243A"/>
    <w:rsid w:val="008C38B9"/>
    <w:rsid w:val="00944941"/>
    <w:rsid w:val="00AB5F57"/>
    <w:rsid w:val="00B32A99"/>
    <w:rsid w:val="00B474F9"/>
    <w:rsid w:val="00C059C2"/>
    <w:rsid w:val="00C83E81"/>
    <w:rsid w:val="00D0662C"/>
    <w:rsid w:val="00D137B5"/>
    <w:rsid w:val="00D15EB7"/>
    <w:rsid w:val="00D32A13"/>
    <w:rsid w:val="00D63115"/>
    <w:rsid w:val="00E80ADA"/>
    <w:rsid w:val="00E846AF"/>
    <w:rsid w:val="00F0448F"/>
    <w:rsid w:val="00FC5A2E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FC5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FC5A2E"/>
    <w:rPr>
      <w:color w:val="0000FF"/>
      <w:u w:val="single"/>
    </w:rPr>
  </w:style>
  <w:style w:type="paragraph" w:customStyle="1" w:styleId="tip">
    <w:name w:val="tip"/>
    <w:basedOn w:val="a"/>
    <w:rsid w:val="00661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10842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30317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95655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63193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32894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00603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41050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83774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42170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../html/targ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34</cp:revision>
  <dcterms:created xsi:type="dcterms:W3CDTF">2014-10-29T12:08:00Z</dcterms:created>
  <dcterms:modified xsi:type="dcterms:W3CDTF">2018-07-19T02:40:00Z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