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spacing w:line="360" w:lineRule="auto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de-DE"/>
        </w:rPr>
        <w:t>Netzwerkanalyse und Visualisierung</w:t>
      </w:r>
    </w:p>
    <w:p>
      <w:pPr>
        <w:pStyle w:val="Text"/>
        <w:spacing w:line="360" w:lineRule="auto"/>
        <w:rPr>
          <w:sz w:val="30"/>
          <w:szCs w:val="30"/>
        </w:rPr>
      </w:pPr>
    </w:p>
    <w:p>
      <w:pPr>
        <w:pStyle w:val="Text"/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Die Informationen 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  <w:lang w:val="de-DE"/>
        </w:rPr>
        <w:t>ber die Personen, die Hainhofer w</w:t>
      </w:r>
      <w:r>
        <w:rPr>
          <w:sz w:val="24"/>
          <w:szCs w:val="24"/>
          <w:rtl w:val="0"/>
        </w:rPr>
        <w:t>ä</w:t>
      </w:r>
      <w:r>
        <w:rPr>
          <w:sz w:val="24"/>
          <w:szCs w:val="24"/>
          <w:rtl w:val="0"/>
          <w:lang w:val="de-DE"/>
        </w:rPr>
        <w:t xml:space="preserve">hrend seiner Reisen traf, wurden in eine CSV-Datei 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  <w:lang w:val="de-DE"/>
        </w:rPr>
        <w:t>bertragen.</w:t>
      </w:r>
    </w:p>
    <w:p>
      <w:pPr>
        <w:pStyle w:val="Text"/>
        <w:spacing w:line="360" w:lineRule="auto"/>
        <w:rPr>
          <w:sz w:val="24"/>
          <w:szCs w:val="24"/>
        </w:rPr>
      </w:pPr>
    </w:p>
    <w:p>
      <w:pPr>
        <w:pStyle w:val="Text"/>
        <w:spacing w:line="360" w:lineRule="auto"/>
        <w:rPr>
          <w:sz w:val="24"/>
          <w:szCs w:val="24"/>
        </w:rPr>
      </w:pPr>
    </w:p>
    <w:p>
      <w:pPr>
        <w:pStyle w:val="Text"/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K</w:t>
      </w:r>
      <w:r>
        <w:rPr>
          <w:sz w:val="24"/>
          <w:szCs w:val="24"/>
          <w:rtl w:val="0"/>
          <w:lang w:val="de-DE"/>
        </w:rPr>
        <w:t xml:space="preserve">leine Fehler mussten 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  <w:lang w:val="de-DE"/>
        </w:rPr>
        <w:t>ber OpenRefine verbessert werden, zum Beispiel mehrere Kategorien in einer Zelle.</w:t>
      </w:r>
    </w:p>
    <w:p>
      <w:pPr>
        <w:pStyle w:val="Text"/>
        <w:spacing w:line="360" w:lineRule="auto"/>
        <w:rPr>
          <w:sz w:val="24"/>
          <w:szCs w:val="24"/>
        </w:rPr>
      </w:pPr>
    </w:p>
    <w:p>
      <w:pPr>
        <w:pStyle w:val="Text"/>
        <w:spacing w:line="360" w:lineRule="auto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de-DE"/>
        </w:rPr>
        <w:t>Gephi Knoten und Kanten</w:t>
      </w:r>
    </w:p>
    <w:p>
      <w:pPr>
        <w:pStyle w:val="Standard"/>
        <w:suppressAutoHyphens w:val="1"/>
        <w:spacing w:before="0" w:after="240" w:line="360" w:lineRule="auto"/>
      </w:pPr>
      <w:r>
        <w:rPr>
          <w:rtl w:val="0"/>
          <w:lang w:val="de-DE"/>
        </w:rPr>
        <w:t>Daraufhin wurden neue Tabellen f</w:t>
      </w:r>
      <w:r>
        <w:rPr>
          <w:rtl w:val="0"/>
        </w:rPr>
        <w:t>ü</w:t>
      </w:r>
      <w:r>
        <w:rPr>
          <w:rtl w:val="0"/>
          <w:lang w:val="de-DE"/>
        </w:rPr>
        <w:t xml:space="preserve">r Gephi erstellt. Um einen Knoten zu definieren, ist es notwendig, ein anderes Format zu verwenden. Die Tabelle wird </w:t>
      </w:r>
      <w:r>
        <w:rPr>
          <w:rtl w:val="0"/>
        </w:rPr>
        <w:t>ü</w:t>
      </w:r>
      <w:r>
        <w:rPr>
          <w:rtl w:val="0"/>
          <w:lang w:val="de-DE"/>
        </w:rPr>
        <w:t>ber ID und Label organisiert: Die ID ist eine Zahl und ordnet d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5602731</wp:posOffset>
                </wp:positionV>
                <wp:extent cx="2037833" cy="1150798"/>
                <wp:effectExtent l="0" t="0" r="0" b="0"/>
                <wp:wrapThrough wrapText="bothSides" distL="152400" distR="152400">
                  <wp:wrapPolygon edited="1">
                    <wp:start x="-269" y="-477"/>
                    <wp:lineTo x="21807" y="-477"/>
                    <wp:lineTo x="21807" y="21930"/>
                    <wp:lineTo x="-269" y="21930"/>
                    <wp:lineTo x="-269" y="-477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833" cy="115079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202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3202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320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register_personen_tabelle-1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59" w:hRule="atLeast"/>
                              </w:trPr>
                              <w:tc>
                                <w:tcPr>
                                  <w:tcW w:type="dxa" w:w="320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Kategorie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59" w:hRule="atLeast"/>
                              </w:trPr>
                              <w:tc>
                                <w:tcPr>
                                  <w:tcW w:type="dxa" w:w="3202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Graphik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55" w:hRule="atLeast"/>
                              </w:trPr>
                              <w:tc>
                                <w:tcPr>
                                  <w:tcW w:type="dxa" w:w="320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Angewandte Kunst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6.7pt;margin-top:441.2pt;width:160.5pt;height:90.6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3202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3202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320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spacing w:before="0" w:after="120" w:line="240" w:lineRule="auto"/>
                              <w:jc w:val="center"/>
                            </w:pPr>
                            <w:r>
                              <w:t>register_personen_tabelle-1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59" w:hRule="atLeast"/>
                        </w:trPr>
                        <w:tc>
                          <w:tcPr>
                            <w:tcW w:type="dxa" w:w="320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Kategorie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59" w:hRule="atLeast"/>
                        </w:trPr>
                        <w:tc>
                          <w:tcPr>
                            <w:tcW w:type="dxa" w:w="3202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Graphik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55" w:hRule="atLeast"/>
                        </w:trPr>
                        <w:tc>
                          <w:tcPr>
                            <w:tcW w:type="dxa" w:w="320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Angewandte Kunst</w:t>
                            </w:r>
                          </w:p>
                        </w:tc>
                      </w:tr>
                    </w:tbl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300991</wp:posOffset>
                </wp:positionH>
                <wp:positionV relativeFrom="page">
                  <wp:posOffset>2281221</wp:posOffset>
                </wp:positionV>
                <wp:extent cx="6958074" cy="2170878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8074" cy="217087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095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3233"/>
                              <w:gridCol w:w="834"/>
                              <w:gridCol w:w="707"/>
                              <w:gridCol w:w="1566"/>
                              <w:gridCol w:w="461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10950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register_personen_tabelle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51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Geburtsjahr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Todesjahr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Konfession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Kategorie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51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Jan I. Sadeler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1550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1600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keine Angabe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Graphik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Nikolaus Kronberger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1544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1610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protestantisch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Angewandte Kunst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Christoph Greuter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1571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1633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katholisch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Graphik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Sara Mang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keine Angabe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Kaufleute, Gewerbetreibende, Dienstleister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Johann Smisek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1585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1650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katholisch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nstler: Graphik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323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 xml:space="preserve">Maria Magdalena von 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Ö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sterreich</w:t>
                                  </w:r>
                                </w:p>
                              </w:tc>
                              <w:tc>
                                <w:tcPr>
                                  <w:tcW w:type="dxa" w:w="833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1589</w:t>
                                  </w:r>
                                </w:p>
                              </w:tc>
                              <w:tc>
                                <w:tcPr>
                                  <w:tcW w:type="dxa" w:w="70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1631</w:t>
                                  </w:r>
                                </w:p>
                              </w:tc>
                              <w:tc>
                                <w:tcPr>
                                  <w:tcW w:type="dxa" w:w="156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katholisch</w:t>
                                  </w:r>
                                </w:p>
                              </w:tc>
                              <w:tc>
                                <w:tcPr>
                                  <w:tcW w:type="dxa" w:w="461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Angeh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ö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rige der Aristokratie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3.7pt;margin-top:179.6pt;width:547.9pt;height:170.9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1095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3233"/>
                        <w:gridCol w:w="834"/>
                        <w:gridCol w:w="707"/>
                        <w:gridCol w:w="1566"/>
                        <w:gridCol w:w="461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10950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spacing w:before="0" w:after="120" w:line="240" w:lineRule="auto"/>
                              <w:jc w:val="center"/>
                            </w:pPr>
                            <w:r>
                              <w:t>register_personen_tabelle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51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Geburtsjahr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Todesjahr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Konfession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Kategorie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51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Jan I. Sadeler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1550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1600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keine Angabe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Graphik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Nikolaus Kronberger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1544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1610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protestantisch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Angewandte Kunst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Christoph Greuter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1571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1633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katholisch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Graphik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Sara Mang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keine Angabe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Kaufleute, Gewerbetreibende, Dienstleister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Johann Smisek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1585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1650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katholisch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nstler: Graphik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323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 xml:space="preserve">Maria Magdalena von 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sterreich</w:t>
                            </w:r>
                          </w:p>
                        </w:tc>
                        <w:tc>
                          <w:tcPr>
                            <w:tcW w:type="dxa" w:w="833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1589</w:t>
                            </w:r>
                          </w:p>
                        </w:tc>
                        <w:tc>
                          <w:tcPr>
                            <w:tcW w:type="dxa" w:w="70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1631</w:t>
                            </w:r>
                          </w:p>
                        </w:tc>
                        <w:tc>
                          <w:tcPr>
                            <w:tcW w:type="dxa" w:w="156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katholisch</w:t>
                            </w:r>
                          </w:p>
                        </w:tc>
                        <w:tc>
                          <w:tcPr>
                            <w:tcW w:type="dxa" w:w="461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Angeh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rige der Aristokratie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3780028</wp:posOffset>
                </wp:positionH>
                <wp:positionV relativeFrom="page">
                  <wp:posOffset>5600509</wp:posOffset>
                </wp:positionV>
                <wp:extent cx="2959100" cy="11811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0" cy="1181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594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297"/>
                              <w:gridCol w:w="2297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594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register_personen_tabelle-1-1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52" w:hRule="atLeast"/>
                              </w:trPr>
                              <w:tc>
                                <w:tcPr>
                                  <w:tcW w:type="dxa" w:w="229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Kategorie</w:t>
                                  </w:r>
                                </w:p>
                              </w:tc>
                              <w:tc>
                                <w:tcPr>
                                  <w:tcW w:type="dxa" w:w="229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Kategorie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52" w:hRule="atLeast"/>
                              </w:trPr>
                              <w:tc>
                                <w:tcPr>
                                  <w:tcW w:type="dxa" w:w="2297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</w:t>
                                  </w:r>
                                </w:p>
                              </w:tc>
                              <w:tc>
                                <w:tcPr>
                                  <w:tcW w:type="dxa" w:w="2297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Graphik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8" w:hRule="atLeast"/>
                              </w:trPr>
                              <w:tc>
                                <w:tcPr>
                                  <w:tcW w:type="dxa" w:w="229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nstler</w:t>
                                  </w:r>
                                </w:p>
                              </w:tc>
                              <w:tc>
                                <w:tcPr>
                                  <w:tcW w:type="dxa" w:w="229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Angewandte Kunst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297.6pt;margin-top:441.0pt;width:233.0pt;height:93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594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297"/>
                        <w:gridCol w:w="2297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594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spacing w:before="0" w:after="120" w:line="240" w:lineRule="auto"/>
                              <w:jc w:val="center"/>
                            </w:pPr>
                            <w:r>
                              <w:t>register_personen_tabelle-1-1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52" w:hRule="atLeast"/>
                        </w:trPr>
                        <w:tc>
                          <w:tcPr>
                            <w:tcW w:type="dxa" w:w="229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Kategorie</w:t>
                            </w:r>
                          </w:p>
                        </w:tc>
                        <w:tc>
                          <w:tcPr>
                            <w:tcW w:type="dxa" w:w="229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Kategorie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52" w:hRule="atLeast"/>
                        </w:trPr>
                        <w:tc>
                          <w:tcPr>
                            <w:tcW w:type="dxa" w:w="2297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</w:t>
                            </w:r>
                          </w:p>
                        </w:tc>
                        <w:tc>
                          <w:tcPr>
                            <w:tcW w:type="dxa" w:w="2297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Graphik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8" w:hRule="atLeast"/>
                        </w:trPr>
                        <w:tc>
                          <w:tcPr>
                            <w:tcW w:type="dxa" w:w="229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nstler</w:t>
                            </w:r>
                          </w:p>
                        </w:tc>
                        <w:tc>
                          <w:tcPr>
                            <w:tcW w:type="dxa" w:w="229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Angewandte Kunst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  <w:lang w:val="de-DE"/>
        </w:rPr>
        <w:t>em Knoten seinen Platz im Netzwerk zu, das Label stellt die Beschriftung des Knotens dar. Zwar ist es m</w:t>
      </w:r>
      <w:r>
        <w:rPr>
          <w:rtl w:val="0"/>
          <w:lang w:val="sv-SE"/>
        </w:rPr>
        <w:t>ö</w:t>
      </w:r>
      <w:r>
        <w:rPr>
          <w:rtl w:val="0"/>
          <w:lang w:val="de-DE"/>
        </w:rPr>
        <w:t>glich, weitere Informationen in einem Knoten zu speichern, doch ist dies h</w:t>
      </w:r>
      <w:r>
        <w:rPr>
          <w:rtl w:val="0"/>
        </w:rPr>
        <w:t>ä</w:t>
      </w:r>
      <w:r>
        <w:rPr>
          <w:rtl w:val="0"/>
          <w:lang w:val="de-DE"/>
        </w:rPr>
        <w:t>ufig wenig hilfreich, da sie in der Visualisierung keine Rolle spielen. Das Erstellen der Knotentabelle l</w:t>
      </w:r>
      <w:r>
        <w:rPr>
          <w:rtl w:val="0"/>
        </w:rPr>
        <w:t>ä</w:t>
      </w:r>
      <w:r>
        <w:rPr>
          <w:rtl w:val="0"/>
          <w:lang w:val="de-DE"/>
        </w:rPr>
        <w:t>sst sich mit einfachem Copy-Paste in der Regel schnell umsetzen.</w:t>
      </w:r>
    </w:p>
    <w:p>
      <w:pPr>
        <w:pStyle w:val="Standard"/>
        <w:suppressAutoHyphens w:val="1"/>
        <w:spacing w:before="0" w:after="240" w:line="360" w:lineRule="auto"/>
      </w:pPr>
      <w:r>
        <w:rPr>
          <w:rtl w:val="0"/>
          <w:lang w:val="nl-NL"/>
        </w:rPr>
        <w:t>Als N</w:t>
      </w:r>
      <w:r>
        <w:rPr>
          <w:rtl w:val="0"/>
        </w:rPr>
        <w:t>ä</w:t>
      </w:r>
      <w:r>
        <w:rPr>
          <w:rtl w:val="0"/>
          <w:lang w:val="de-DE"/>
        </w:rPr>
        <w:t xml:space="preserve">chstes muss eine Kantentabelle erstellt werden. Diese ist ebenfalls in zwei Spalten unterteilt, die als Source und Target bezeichnet werden </w:t>
      </w:r>
      <w:r>
        <w:rPr>
          <w:rtl w:val="0"/>
        </w:rPr>
        <w:t xml:space="preserve">– </w:t>
      </w:r>
      <w:r>
        <w:rPr>
          <w:rtl w:val="0"/>
          <w:lang w:val="de-DE"/>
        </w:rPr>
        <w:t>analog zu ID und Label bei der Knotentabelle. Ohne diese genaue Benennung erkennt das Programm die Tabelle nicht.</w:t>
      </w:r>
      <w:r>
        <w:br w:type="textWrapping"/>
      </w:r>
      <w:r>
        <w:rPr>
          <w:rtl w:val="0"/>
          <w:lang w:val="de-DE"/>
        </w:rPr>
        <w:t>Source steht dabei f</w:t>
      </w:r>
      <w:r>
        <w:rPr>
          <w:rtl w:val="0"/>
        </w:rPr>
        <w:t>ü</w:t>
      </w:r>
      <w:r>
        <w:rPr>
          <w:rtl w:val="0"/>
          <w:lang w:val="de-DE"/>
        </w:rPr>
        <w:t>r den Ursprung der Kante; von diesem Knoten aus wird ein Pfeil zu einem anderen Knoten, dem Target, gezogen. Die Erstellung dieser Tabelle musste aufgrund des Datensatzes h</w:t>
      </w:r>
      <w:r>
        <w:rPr>
          <w:rtl w:val="0"/>
        </w:rPr>
        <w:t>ä</w:t>
      </w:r>
      <w:r>
        <w:rPr>
          <w:rtl w:val="0"/>
          <w:lang w:val="de-DE"/>
        </w:rPr>
        <w:t>ufig manuell nachgebessert werden. Dies betraf unter anderem Duplikate oder doppelte Eintr</w:t>
      </w:r>
      <w:r>
        <w:rPr>
          <w:rtl w:val="0"/>
        </w:rPr>
        <w:t>ä</w:t>
      </w:r>
      <w:r>
        <w:rPr>
          <w:rtl w:val="0"/>
          <w:lang w:val="de-DE"/>
        </w:rPr>
        <w:t>ge, die nicht mit OpenRefine bereinigt werden konnten. In manchen F</w:t>
      </w:r>
      <w:r>
        <w:rPr>
          <w:rtl w:val="0"/>
        </w:rPr>
        <w:t>ä</w:t>
      </w:r>
      <w:r>
        <w:rPr>
          <w:rtl w:val="0"/>
          <w:lang w:val="de-DE"/>
        </w:rPr>
        <w:t>llen war es auch notwendig, einzelne Knoten und Kanten von Hand zu erg</w:t>
      </w:r>
      <w:r>
        <w:rPr>
          <w:rtl w:val="0"/>
        </w:rPr>
        <w:t>ä</w:t>
      </w:r>
      <w:r>
        <w:rPr>
          <w:rtl w:val="0"/>
          <w:lang w:val="de-DE"/>
        </w:rPr>
        <w:t>nzen od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4100658</wp:posOffset>
                </wp:positionH>
                <wp:positionV relativeFrom="page">
                  <wp:posOffset>5157370</wp:posOffset>
                </wp:positionV>
                <wp:extent cx="2500004" cy="3321355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004" cy="3321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93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5"/>
                              <w:gridCol w:w="1965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3930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Tabelle 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68" w:hRule="atLeast"/>
                                <w:tblHeader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Target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8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4" w:hRule="atLeast"/>
                              </w:trPr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type="dxa" w:w="196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322.9pt;margin-top:406.1pt;width:196.9pt;height:261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393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5"/>
                        <w:gridCol w:w="1965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3930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spacing w:before="0" w:after="120" w:line="240" w:lineRule="auto"/>
                              <w:jc w:val="center"/>
                            </w:pPr>
                            <w:r>
                              <w:t>Tabelle 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68" w:hRule="atLeast"/>
                          <w:tblHeader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Target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8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4" w:hRule="atLeast"/>
                        </w:trPr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type="dxa" w:w="196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965708</wp:posOffset>
                </wp:positionH>
                <wp:positionV relativeFrom="page">
                  <wp:posOffset>5159592</wp:posOffset>
                </wp:positionV>
                <wp:extent cx="2571956" cy="33258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956" cy="332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043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021"/>
                              <w:gridCol w:w="2022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4043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andard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Tabelle 1-1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6" w:hRule="atLeast"/>
                                <w:tblHeader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Label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David Altenstetter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Christoph Angermair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Ulrich Baumgartner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Kaspar Buschmann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Matth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ä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us Gabler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Michael Ga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ß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Daniel Grie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ß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beck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Marx G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nzer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Gabriel Mehlf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ü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hrer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3" w:hRule="atLeast"/>
                              </w:trPr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type="dxa" w:w="2021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ellenstil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Gottfried Minderer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76.0pt;margin-top:406.3pt;width:202.5pt;height:261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043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021"/>
                        <w:gridCol w:w="2022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4043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andard"/>
                              <w:spacing w:before="0" w:after="120" w:line="240" w:lineRule="auto"/>
                              <w:jc w:val="center"/>
                            </w:pPr>
                            <w:r>
                              <w:t>Tabelle 1-1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6" w:hRule="atLeast"/>
                          <w:tblHeader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Label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David Altenstetter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Christoph Angermair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Ulrich Baumgartner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Kaspar Buschmann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Matth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us Gabler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Michael Ga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ß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Daniel Grie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ß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beck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Marx G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nzer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Gabriel Mehlf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hrer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3" w:hRule="atLeast"/>
                        </w:trPr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type="dxa" w:w="2021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ellenstil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Gottfried Minderer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  <w:lang w:val="de-DE"/>
        </w:rPr>
        <w:t>er anzupassen.</w:t>
      </w:r>
    </w:p>
    <w:p>
      <w:pPr>
        <w:pStyle w:val="Standard"/>
        <w:suppressAutoHyphens w:val="1"/>
        <w:spacing w:before="0" w:after="240" w:line="360" w:lineRule="auto"/>
      </w:pPr>
      <w:r>
        <w:rPr>
          <w:rtl w:val="0"/>
          <w:lang w:val="de-DE"/>
        </w:rPr>
        <w:t xml:space="preserve">Insgesamt wirkt das Programm zu Beginn </w:t>
      </w:r>
      <w:r>
        <w:rPr>
          <w:rtl w:val="0"/>
        </w:rPr>
        <w:t>ä</w:t>
      </w:r>
      <w:r>
        <w:rPr>
          <w:rtl w:val="0"/>
        </w:rPr>
        <w:t>u</w:t>
      </w:r>
      <w:r>
        <w:rPr>
          <w:rtl w:val="0"/>
          <w:lang w:val="de-DE"/>
        </w:rPr>
        <w:t>ß</w:t>
      </w:r>
      <w:r>
        <w:rPr>
          <w:rtl w:val="0"/>
          <w:lang w:val="de-DE"/>
        </w:rPr>
        <w:t>erst kompliziert. Nach einer gewissen Einarbeitungszeit war es jedoch m</w:t>
      </w:r>
      <w:r>
        <w:rPr>
          <w:rtl w:val="0"/>
          <w:lang w:val="sv-SE"/>
        </w:rPr>
        <w:t>ö</w:t>
      </w:r>
      <w:r>
        <w:rPr>
          <w:rtl w:val="0"/>
          <w:lang w:val="de-DE"/>
        </w:rPr>
        <w:t>glich, verschiedene Visualisierungen innerhalb weniger Minuten zu erstellen. Im Men</w:t>
      </w:r>
      <w:r>
        <w:rPr>
          <w:rtl w:val="0"/>
        </w:rPr>
        <w:t xml:space="preserve">ü </w:t>
      </w:r>
      <w:r>
        <w:rPr>
          <w:rtl w:val="0"/>
          <w:lang w:val="de-DE"/>
        </w:rPr>
        <w:t>gibt es zudem mehrere Optionen, um die Modelle individuell zu gestalten.</w:t>
      </w:r>
    </w:p>
    <w:p>
      <w:pPr>
        <w:pStyle w:val="Text"/>
        <w:spacing w:line="360" w:lineRule="auto"/>
        <w:rPr>
          <w:sz w:val="24"/>
          <w:szCs w:val="24"/>
        </w:rPr>
      </w:pPr>
    </w:p>
    <w:p>
      <w:pPr>
        <w:pStyle w:val="Standard"/>
        <w:suppressAutoHyphens w:val="1"/>
        <w:spacing w:before="0" w:after="240" w:line="360" w:lineRule="auto"/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de-DE"/>
        </w:rPr>
        <w:t>Ü</w:t>
      </w:r>
      <w:r>
        <w:rPr>
          <w:b w:val="1"/>
          <w:bCs w:val="1"/>
          <w:sz w:val="30"/>
          <w:szCs w:val="30"/>
          <w:rtl w:val="0"/>
          <w:lang w:val="de-DE"/>
        </w:rPr>
        <w:t>bersicht und Vorschau</w:t>
      </w: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sz w:val="24"/>
          <w:szCs w:val="24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1077064</wp:posOffset>
            </wp:positionH>
            <wp:positionV relativeFrom="page">
              <wp:posOffset>5664236</wp:posOffset>
            </wp:positionV>
            <wp:extent cx="5405927" cy="33787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Bildschirmfoto 2025-06-19 um 16.14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ildschirmfoto 2025-06-19 um 16.14.11.png" descr="Bildschirmfoto 2025-06-19 um 16.14.1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27" cy="3378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1077157</wp:posOffset>
            </wp:positionH>
            <wp:positionV relativeFrom="page">
              <wp:posOffset>1336795</wp:posOffset>
            </wp:positionV>
            <wp:extent cx="5406009" cy="337875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31" name="officeArt object" descr="Bildschirmfoto 2025-06-19 um 16.14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Bildschirmfoto 2025-06-19 um 16.14.17.png" descr="Bildschirmfoto 2025-06-19 um 16.14.1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009" cy="3378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de-DE"/>
        </w:rPr>
        <w:t>Knoten und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1346898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 descr="Bildschirmfoto 2025-06-19 um 16.14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ildschirmfoto 2025-06-19 um 16.14.01.png" descr="Bildschirmfoto 2025-06-19 um 16.14.0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5906403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3" name="officeArt object" descr="Bildschirmfoto 2025-06-19 um 16.14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Bildschirmfoto 2025-06-19 um 16.14.31.png" descr="Bildschirmfoto 2025-06-19 um 16.14.3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0"/>
          <w:szCs w:val="30"/>
          <w:rtl w:val="0"/>
          <w:lang w:val="de-DE"/>
        </w:rPr>
        <w:t xml:space="preserve"> Kanten</w:t>
      </w: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  <w:rPr>
          <w:b w:val="1"/>
          <w:bCs w:val="1"/>
          <w:sz w:val="30"/>
          <w:szCs w:val="30"/>
        </w:rPr>
      </w:pPr>
    </w:p>
    <w:p>
      <w:pPr>
        <w:pStyle w:val="Text"/>
      </w:pPr>
      <w:r>
        <w:rPr>
          <w:b w:val="1"/>
          <w:bCs w:val="1"/>
          <w:sz w:val="30"/>
          <w:szCs w:val="30"/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ellenstil 1">
    <w:name w:val="Tabellenstil 1"/>
    <w:next w:val="Tabellenstil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ellenstil 2">
    <w:name w:val="Tabellenstil 2"/>
    <w:next w:val="Tabellenstil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