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BCEF5" w14:textId="1BD8D62F" w:rsidR="00BE4D7F" w:rsidRDefault="00067ADB" w:rsidP="00F048CE">
      <w:pPr>
        <w:spacing w:after="193" w:line="259" w:lineRule="auto"/>
        <w:ind w:left="8" w:firstLine="0"/>
        <w:jc w:val="center"/>
      </w:pPr>
      <w:bookmarkStart w:id="0" w:name="_GoBack"/>
      <w:bookmarkEnd w:id="0"/>
      <w:r>
        <w:rPr>
          <w:b/>
          <w:sz w:val="28"/>
        </w:rPr>
        <w:t>PROGRAMŲ SISTEMŲ</w:t>
      </w:r>
    </w:p>
    <w:p w14:paraId="738F4D11" w14:textId="77777777" w:rsidR="00BE4D7F" w:rsidRDefault="00067ADB">
      <w:pPr>
        <w:spacing w:after="88" w:line="259" w:lineRule="auto"/>
        <w:ind w:left="0" w:right="1433" w:firstLine="0"/>
        <w:jc w:val="right"/>
      </w:pPr>
      <w:r>
        <w:rPr>
          <w:b/>
          <w:sz w:val="28"/>
        </w:rPr>
        <w:t>BAKALAURO BAIGIAMOJO DARBO STRUKTŪRA</w:t>
      </w:r>
      <w:r>
        <w:rPr>
          <w:b/>
        </w:rPr>
        <w:t xml:space="preserve"> </w:t>
      </w:r>
    </w:p>
    <w:p w14:paraId="34E37A3B" w14:textId="6535AD5E" w:rsidR="00BE4D7F" w:rsidRDefault="00BE4D7F">
      <w:pPr>
        <w:spacing w:after="0" w:line="259" w:lineRule="auto"/>
        <w:ind w:left="0" w:firstLine="0"/>
        <w:jc w:val="left"/>
      </w:pPr>
    </w:p>
    <w:p w14:paraId="15D4F7D0" w14:textId="77777777" w:rsidR="00BE4D7F" w:rsidRDefault="00067ADB">
      <w:pPr>
        <w:pStyle w:val="Heading1"/>
        <w:ind w:left="728" w:right="552" w:hanging="240"/>
      </w:pPr>
      <w:r>
        <w:t xml:space="preserve">Darbo dalys </w:t>
      </w:r>
    </w:p>
    <w:p w14:paraId="263399E4" w14:textId="77777777" w:rsidR="00BE4D7F" w:rsidRDefault="00067ADB">
      <w:pPr>
        <w:spacing w:after="0" w:line="259" w:lineRule="auto"/>
        <w:ind w:left="0" w:firstLine="0"/>
        <w:jc w:val="left"/>
      </w:pPr>
      <w:r>
        <w:rPr>
          <w:b/>
        </w:rPr>
        <w:t xml:space="preserve"> </w:t>
      </w:r>
      <w:r>
        <w:t xml:space="preserve"> </w:t>
      </w:r>
    </w:p>
    <w:tbl>
      <w:tblPr>
        <w:tblStyle w:val="TableGrid"/>
        <w:tblW w:w="8781" w:type="dxa"/>
        <w:tblInd w:w="312" w:type="dxa"/>
        <w:tblCellMar>
          <w:top w:w="7" w:type="dxa"/>
          <w:left w:w="108" w:type="dxa"/>
          <w:right w:w="92" w:type="dxa"/>
        </w:tblCellMar>
        <w:tblLook w:val="04A0" w:firstRow="1" w:lastRow="0" w:firstColumn="1" w:lastColumn="0" w:noHBand="0" w:noVBand="1"/>
      </w:tblPr>
      <w:tblGrid>
        <w:gridCol w:w="1080"/>
        <w:gridCol w:w="4155"/>
        <w:gridCol w:w="3546"/>
      </w:tblGrid>
      <w:tr w:rsidR="00BE4D7F" w14:paraId="3C6D6820" w14:textId="77777777">
        <w:trPr>
          <w:trHeight w:val="425"/>
        </w:trPr>
        <w:tc>
          <w:tcPr>
            <w:tcW w:w="1080" w:type="dxa"/>
            <w:tcBorders>
              <w:top w:val="single" w:sz="4" w:space="0" w:color="000000"/>
              <w:left w:val="single" w:sz="4" w:space="0" w:color="000000"/>
              <w:bottom w:val="single" w:sz="4" w:space="0" w:color="000000"/>
              <w:right w:val="single" w:sz="4" w:space="0" w:color="000000"/>
            </w:tcBorders>
          </w:tcPr>
          <w:p w14:paraId="24A38391" w14:textId="77777777" w:rsidR="00BE4D7F" w:rsidRDefault="00067ADB">
            <w:pPr>
              <w:spacing w:after="0" w:line="259" w:lineRule="auto"/>
              <w:ind w:left="0" w:right="17" w:firstLine="0"/>
              <w:jc w:val="center"/>
            </w:pPr>
            <w:r>
              <w:rPr>
                <w:b/>
              </w:rPr>
              <w:t xml:space="preserve">Eil. nr. </w:t>
            </w:r>
          </w:p>
        </w:tc>
        <w:tc>
          <w:tcPr>
            <w:tcW w:w="4155" w:type="dxa"/>
            <w:tcBorders>
              <w:top w:val="single" w:sz="4" w:space="0" w:color="000000"/>
              <w:left w:val="single" w:sz="4" w:space="0" w:color="000000"/>
              <w:bottom w:val="single" w:sz="4" w:space="0" w:color="000000"/>
              <w:right w:val="single" w:sz="4" w:space="0" w:color="000000"/>
            </w:tcBorders>
          </w:tcPr>
          <w:p w14:paraId="2FFB0CF2" w14:textId="77777777" w:rsidR="00BE4D7F" w:rsidRDefault="00067ADB">
            <w:pPr>
              <w:spacing w:after="0" w:line="259" w:lineRule="auto"/>
              <w:ind w:left="0" w:right="18" w:firstLine="0"/>
              <w:jc w:val="center"/>
            </w:pPr>
            <w:r>
              <w:rPr>
                <w:b/>
              </w:rPr>
              <w:t xml:space="preserve">Darbo dalies pavadinimas </w:t>
            </w:r>
          </w:p>
        </w:tc>
        <w:tc>
          <w:tcPr>
            <w:tcW w:w="3546" w:type="dxa"/>
            <w:tcBorders>
              <w:top w:val="single" w:sz="4" w:space="0" w:color="000000"/>
              <w:left w:val="single" w:sz="4" w:space="0" w:color="000000"/>
              <w:bottom w:val="single" w:sz="4" w:space="0" w:color="000000"/>
              <w:right w:val="single" w:sz="4" w:space="0" w:color="000000"/>
            </w:tcBorders>
          </w:tcPr>
          <w:p w14:paraId="4D2C6D64" w14:textId="77777777" w:rsidR="00BE4D7F" w:rsidRDefault="00067ADB">
            <w:pPr>
              <w:spacing w:after="0" w:line="259" w:lineRule="auto"/>
              <w:ind w:left="0" w:right="22" w:firstLine="0"/>
              <w:jc w:val="center"/>
            </w:pPr>
            <w:r>
              <w:rPr>
                <w:b/>
              </w:rPr>
              <w:t xml:space="preserve">Pastabos </w:t>
            </w:r>
          </w:p>
        </w:tc>
      </w:tr>
      <w:tr w:rsidR="00BE4D7F" w14:paraId="1137491F" w14:textId="77777777">
        <w:trPr>
          <w:trHeight w:val="423"/>
        </w:trPr>
        <w:tc>
          <w:tcPr>
            <w:tcW w:w="1080" w:type="dxa"/>
            <w:tcBorders>
              <w:top w:val="single" w:sz="4" w:space="0" w:color="000000"/>
              <w:left w:val="single" w:sz="4" w:space="0" w:color="000000"/>
              <w:bottom w:val="single" w:sz="4" w:space="0" w:color="000000"/>
              <w:right w:val="single" w:sz="4" w:space="0" w:color="000000"/>
            </w:tcBorders>
          </w:tcPr>
          <w:p w14:paraId="4C406273" w14:textId="77777777" w:rsidR="00BE4D7F" w:rsidRDefault="00067ADB">
            <w:pPr>
              <w:spacing w:after="0" w:line="259" w:lineRule="auto"/>
              <w:ind w:left="0" w:right="19" w:firstLine="0"/>
              <w:jc w:val="center"/>
            </w:pPr>
            <w:r>
              <w:t xml:space="preserve">1. </w:t>
            </w:r>
          </w:p>
        </w:tc>
        <w:tc>
          <w:tcPr>
            <w:tcW w:w="4155" w:type="dxa"/>
            <w:tcBorders>
              <w:top w:val="single" w:sz="4" w:space="0" w:color="000000"/>
              <w:left w:val="single" w:sz="4" w:space="0" w:color="000000"/>
              <w:bottom w:val="single" w:sz="4" w:space="0" w:color="000000"/>
              <w:right w:val="single" w:sz="4" w:space="0" w:color="000000"/>
            </w:tcBorders>
          </w:tcPr>
          <w:p w14:paraId="5D0DB2E9" w14:textId="77777777" w:rsidR="00BE4D7F" w:rsidRDefault="00067ADB">
            <w:pPr>
              <w:spacing w:after="0" w:line="259" w:lineRule="auto"/>
              <w:ind w:left="0" w:firstLine="0"/>
              <w:jc w:val="left"/>
            </w:pPr>
            <w:r>
              <w:t xml:space="preserve">Titulinis puslapis </w:t>
            </w:r>
          </w:p>
        </w:tc>
        <w:tc>
          <w:tcPr>
            <w:tcW w:w="3546" w:type="dxa"/>
            <w:tcBorders>
              <w:top w:val="single" w:sz="4" w:space="0" w:color="000000"/>
              <w:left w:val="single" w:sz="4" w:space="0" w:color="000000"/>
              <w:bottom w:val="single" w:sz="4" w:space="0" w:color="000000"/>
              <w:right w:val="single" w:sz="4" w:space="0" w:color="000000"/>
            </w:tcBorders>
          </w:tcPr>
          <w:p w14:paraId="71958C61" w14:textId="77777777" w:rsidR="00BE4D7F" w:rsidRDefault="00067ADB">
            <w:pPr>
              <w:spacing w:after="0" w:line="259" w:lineRule="auto"/>
              <w:ind w:left="0" w:firstLine="0"/>
              <w:jc w:val="left"/>
            </w:pPr>
            <w:r>
              <w:t xml:space="preserve">Žiūr. 1 priedą   </w:t>
            </w:r>
          </w:p>
        </w:tc>
      </w:tr>
      <w:tr w:rsidR="00BE4D7F" w14:paraId="30CCE5AD" w14:textId="77777777">
        <w:trPr>
          <w:trHeight w:val="977"/>
        </w:trPr>
        <w:tc>
          <w:tcPr>
            <w:tcW w:w="1080" w:type="dxa"/>
            <w:tcBorders>
              <w:top w:val="single" w:sz="4" w:space="0" w:color="000000"/>
              <w:left w:val="single" w:sz="4" w:space="0" w:color="000000"/>
              <w:bottom w:val="single" w:sz="4" w:space="0" w:color="000000"/>
              <w:right w:val="single" w:sz="4" w:space="0" w:color="000000"/>
            </w:tcBorders>
          </w:tcPr>
          <w:p w14:paraId="10FCE2B0" w14:textId="77777777" w:rsidR="00BE4D7F" w:rsidRDefault="00067ADB">
            <w:pPr>
              <w:spacing w:after="0" w:line="259" w:lineRule="auto"/>
              <w:ind w:left="0" w:right="19" w:firstLine="0"/>
              <w:jc w:val="center"/>
            </w:pPr>
            <w:r>
              <w:t xml:space="preserve">2. </w:t>
            </w:r>
          </w:p>
        </w:tc>
        <w:tc>
          <w:tcPr>
            <w:tcW w:w="4155" w:type="dxa"/>
            <w:tcBorders>
              <w:top w:val="single" w:sz="4" w:space="0" w:color="000000"/>
              <w:left w:val="single" w:sz="4" w:space="0" w:color="000000"/>
              <w:bottom w:val="single" w:sz="4" w:space="0" w:color="000000"/>
              <w:right w:val="single" w:sz="4" w:space="0" w:color="000000"/>
            </w:tcBorders>
          </w:tcPr>
          <w:p w14:paraId="509124CC" w14:textId="77777777" w:rsidR="00BE4D7F" w:rsidRDefault="00067ADB">
            <w:pPr>
              <w:spacing w:after="0" w:line="259" w:lineRule="auto"/>
              <w:ind w:left="0" w:firstLine="0"/>
              <w:jc w:val="left"/>
            </w:pPr>
            <w:r>
              <w:t xml:space="preserve">Padėkos asmenims ir/ar organizacijoms </w:t>
            </w:r>
          </w:p>
        </w:tc>
        <w:tc>
          <w:tcPr>
            <w:tcW w:w="3546" w:type="dxa"/>
            <w:tcBorders>
              <w:top w:val="single" w:sz="4" w:space="0" w:color="000000"/>
              <w:left w:val="single" w:sz="4" w:space="0" w:color="000000"/>
              <w:bottom w:val="single" w:sz="4" w:space="0" w:color="000000"/>
              <w:right w:val="single" w:sz="4" w:space="0" w:color="000000"/>
            </w:tcBorders>
          </w:tcPr>
          <w:p w14:paraId="6B3D7C0D" w14:textId="77777777" w:rsidR="00BE4D7F" w:rsidRDefault="00067ADB">
            <w:pPr>
              <w:spacing w:after="0" w:line="259" w:lineRule="auto"/>
              <w:ind w:left="0" w:right="955" w:firstLine="0"/>
              <w:jc w:val="left"/>
            </w:pPr>
            <w:r>
              <w:t xml:space="preserve">Nenumeruojama dalis, nebūtina dalis, atskirame puslapyje  </w:t>
            </w:r>
          </w:p>
        </w:tc>
      </w:tr>
      <w:tr w:rsidR="00BE4D7F" w14:paraId="4B3EE63D" w14:textId="77777777">
        <w:trPr>
          <w:trHeight w:val="977"/>
        </w:trPr>
        <w:tc>
          <w:tcPr>
            <w:tcW w:w="1080" w:type="dxa"/>
            <w:tcBorders>
              <w:top w:val="single" w:sz="4" w:space="0" w:color="000000"/>
              <w:left w:val="single" w:sz="4" w:space="0" w:color="000000"/>
              <w:bottom w:val="single" w:sz="4" w:space="0" w:color="000000"/>
              <w:right w:val="single" w:sz="4" w:space="0" w:color="000000"/>
            </w:tcBorders>
          </w:tcPr>
          <w:p w14:paraId="3F93E781" w14:textId="77777777" w:rsidR="00BE4D7F" w:rsidRDefault="00067ADB">
            <w:pPr>
              <w:spacing w:after="0" w:line="259" w:lineRule="auto"/>
              <w:ind w:left="0" w:right="19" w:firstLine="0"/>
              <w:jc w:val="center"/>
            </w:pPr>
            <w:r>
              <w:t xml:space="preserve">3. </w:t>
            </w:r>
          </w:p>
        </w:tc>
        <w:tc>
          <w:tcPr>
            <w:tcW w:w="4155" w:type="dxa"/>
            <w:tcBorders>
              <w:top w:val="single" w:sz="4" w:space="0" w:color="000000"/>
              <w:left w:val="single" w:sz="4" w:space="0" w:color="000000"/>
              <w:bottom w:val="single" w:sz="4" w:space="0" w:color="000000"/>
              <w:right w:val="single" w:sz="4" w:space="0" w:color="000000"/>
            </w:tcBorders>
          </w:tcPr>
          <w:p w14:paraId="2825088C" w14:textId="77777777" w:rsidR="00BE4D7F" w:rsidRDefault="00067ADB">
            <w:pPr>
              <w:spacing w:after="0" w:line="259" w:lineRule="auto"/>
              <w:ind w:left="0" w:firstLine="0"/>
              <w:jc w:val="left"/>
            </w:pPr>
            <w:r>
              <w:t xml:space="preserve">Santrauka lietuvių kalba  </w:t>
            </w:r>
          </w:p>
        </w:tc>
        <w:tc>
          <w:tcPr>
            <w:tcW w:w="3546" w:type="dxa"/>
            <w:tcBorders>
              <w:top w:val="single" w:sz="4" w:space="0" w:color="000000"/>
              <w:left w:val="single" w:sz="4" w:space="0" w:color="000000"/>
              <w:bottom w:val="single" w:sz="4" w:space="0" w:color="000000"/>
              <w:right w:val="single" w:sz="4" w:space="0" w:color="000000"/>
            </w:tcBorders>
          </w:tcPr>
          <w:p w14:paraId="2FC59DAE" w14:textId="77777777" w:rsidR="00BE4D7F" w:rsidRDefault="00067ADB">
            <w:pPr>
              <w:spacing w:after="0" w:line="259" w:lineRule="auto"/>
              <w:ind w:left="0" w:right="827" w:firstLine="0"/>
              <w:jc w:val="left"/>
            </w:pPr>
            <w:r>
              <w:t xml:space="preserve">Nenumeruojama dalis,  ne ilgesnė kaip 0,5 psl.,  atskirame puslapyje </w:t>
            </w:r>
          </w:p>
        </w:tc>
      </w:tr>
      <w:tr w:rsidR="00BE4D7F" w14:paraId="6D48E773" w14:textId="77777777">
        <w:trPr>
          <w:trHeight w:val="975"/>
        </w:trPr>
        <w:tc>
          <w:tcPr>
            <w:tcW w:w="1080" w:type="dxa"/>
            <w:tcBorders>
              <w:top w:val="single" w:sz="4" w:space="0" w:color="000000"/>
              <w:left w:val="single" w:sz="4" w:space="0" w:color="000000"/>
              <w:bottom w:val="single" w:sz="4" w:space="0" w:color="000000"/>
              <w:right w:val="single" w:sz="4" w:space="0" w:color="000000"/>
            </w:tcBorders>
          </w:tcPr>
          <w:p w14:paraId="47139DAF" w14:textId="77777777" w:rsidR="00BE4D7F" w:rsidRDefault="00067ADB">
            <w:pPr>
              <w:spacing w:after="0" w:line="259" w:lineRule="auto"/>
              <w:ind w:left="0" w:right="19" w:firstLine="0"/>
              <w:jc w:val="center"/>
            </w:pPr>
            <w:r>
              <w:t xml:space="preserve">4. </w:t>
            </w:r>
          </w:p>
        </w:tc>
        <w:tc>
          <w:tcPr>
            <w:tcW w:w="4155" w:type="dxa"/>
            <w:tcBorders>
              <w:top w:val="single" w:sz="4" w:space="0" w:color="000000"/>
              <w:left w:val="single" w:sz="4" w:space="0" w:color="000000"/>
              <w:bottom w:val="single" w:sz="4" w:space="0" w:color="000000"/>
              <w:right w:val="single" w:sz="4" w:space="0" w:color="000000"/>
            </w:tcBorders>
          </w:tcPr>
          <w:p w14:paraId="56950F26" w14:textId="77777777" w:rsidR="00BE4D7F" w:rsidRDefault="00067ADB">
            <w:pPr>
              <w:spacing w:after="0" w:line="259" w:lineRule="auto"/>
              <w:ind w:left="0" w:right="637" w:firstLine="0"/>
              <w:jc w:val="left"/>
            </w:pPr>
            <w:r>
              <w:t>Santrauka anglų kalba  (</w:t>
            </w:r>
            <w:r>
              <w:rPr>
                <w:i/>
              </w:rPr>
              <w:t>Summary</w:t>
            </w:r>
            <w:r>
              <w:t xml:space="preserve">)  </w:t>
            </w:r>
          </w:p>
        </w:tc>
        <w:tc>
          <w:tcPr>
            <w:tcW w:w="3546" w:type="dxa"/>
            <w:tcBorders>
              <w:top w:val="single" w:sz="4" w:space="0" w:color="000000"/>
              <w:left w:val="single" w:sz="4" w:space="0" w:color="000000"/>
              <w:bottom w:val="single" w:sz="4" w:space="0" w:color="000000"/>
              <w:right w:val="single" w:sz="4" w:space="0" w:color="000000"/>
            </w:tcBorders>
          </w:tcPr>
          <w:p w14:paraId="2F731712" w14:textId="77777777" w:rsidR="00BE4D7F" w:rsidRDefault="00067ADB">
            <w:pPr>
              <w:spacing w:after="0" w:line="259" w:lineRule="auto"/>
              <w:ind w:left="0" w:right="827" w:firstLine="0"/>
              <w:jc w:val="left"/>
            </w:pPr>
            <w:r>
              <w:t xml:space="preserve">Nenumeruojama dalis,  ne ilgesnė kaip 0,5 psl., atskirame puslapyje   </w:t>
            </w:r>
          </w:p>
        </w:tc>
      </w:tr>
      <w:tr w:rsidR="00BE4D7F" w14:paraId="57787D4C" w14:textId="77777777">
        <w:trPr>
          <w:trHeight w:val="701"/>
        </w:trPr>
        <w:tc>
          <w:tcPr>
            <w:tcW w:w="1080" w:type="dxa"/>
            <w:tcBorders>
              <w:top w:val="single" w:sz="4" w:space="0" w:color="000000"/>
              <w:left w:val="single" w:sz="4" w:space="0" w:color="000000"/>
              <w:bottom w:val="single" w:sz="4" w:space="0" w:color="000000"/>
              <w:right w:val="single" w:sz="4" w:space="0" w:color="000000"/>
            </w:tcBorders>
          </w:tcPr>
          <w:p w14:paraId="20E425C8" w14:textId="77777777" w:rsidR="00BE4D7F" w:rsidRDefault="00067ADB">
            <w:pPr>
              <w:spacing w:after="0" w:line="259" w:lineRule="auto"/>
              <w:ind w:left="0" w:right="19" w:firstLine="0"/>
              <w:jc w:val="center"/>
            </w:pPr>
            <w:r>
              <w:t xml:space="preserve">5. </w:t>
            </w:r>
          </w:p>
        </w:tc>
        <w:tc>
          <w:tcPr>
            <w:tcW w:w="4155" w:type="dxa"/>
            <w:tcBorders>
              <w:top w:val="single" w:sz="4" w:space="0" w:color="000000"/>
              <w:left w:val="single" w:sz="4" w:space="0" w:color="000000"/>
              <w:bottom w:val="single" w:sz="4" w:space="0" w:color="000000"/>
              <w:right w:val="single" w:sz="4" w:space="0" w:color="000000"/>
            </w:tcBorders>
          </w:tcPr>
          <w:p w14:paraId="6B8A3EFF" w14:textId="77777777" w:rsidR="00BE4D7F" w:rsidRDefault="00067ADB">
            <w:pPr>
              <w:spacing w:after="0" w:line="259" w:lineRule="auto"/>
              <w:ind w:left="0" w:firstLine="0"/>
              <w:jc w:val="left"/>
            </w:pPr>
            <w:r>
              <w:t xml:space="preserve">Turinys </w:t>
            </w:r>
          </w:p>
        </w:tc>
        <w:tc>
          <w:tcPr>
            <w:tcW w:w="3546" w:type="dxa"/>
            <w:tcBorders>
              <w:top w:val="single" w:sz="4" w:space="0" w:color="000000"/>
              <w:left w:val="single" w:sz="4" w:space="0" w:color="000000"/>
              <w:bottom w:val="single" w:sz="4" w:space="0" w:color="000000"/>
              <w:right w:val="single" w:sz="4" w:space="0" w:color="000000"/>
            </w:tcBorders>
          </w:tcPr>
          <w:p w14:paraId="319FB892" w14:textId="77777777" w:rsidR="00BE4D7F" w:rsidRDefault="00067ADB">
            <w:pPr>
              <w:spacing w:after="0" w:line="259" w:lineRule="auto"/>
              <w:ind w:left="0" w:right="356" w:firstLine="0"/>
              <w:jc w:val="left"/>
            </w:pPr>
            <w:r>
              <w:t xml:space="preserve">Nenumeruojama dalis, pavyzdį žiūr. 2 priede </w:t>
            </w:r>
          </w:p>
        </w:tc>
      </w:tr>
      <w:tr w:rsidR="00BE4D7F" w14:paraId="7C8A751D" w14:textId="77777777">
        <w:trPr>
          <w:trHeight w:val="425"/>
        </w:trPr>
        <w:tc>
          <w:tcPr>
            <w:tcW w:w="1080" w:type="dxa"/>
            <w:tcBorders>
              <w:top w:val="single" w:sz="4" w:space="0" w:color="000000"/>
              <w:left w:val="single" w:sz="4" w:space="0" w:color="000000"/>
              <w:bottom w:val="single" w:sz="4" w:space="0" w:color="000000"/>
              <w:right w:val="single" w:sz="4" w:space="0" w:color="000000"/>
            </w:tcBorders>
          </w:tcPr>
          <w:p w14:paraId="446BB8A8" w14:textId="77777777" w:rsidR="00BE4D7F" w:rsidRDefault="00067ADB">
            <w:pPr>
              <w:spacing w:after="0" w:line="259" w:lineRule="auto"/>
              <w:ind w:left="0" w:right="19" w:firstLine="0"/>
              <w:jc w:val="center"/>
            </w:pPr>
            <w:r>
              <w:t xml:space="preserve">6. </w:t>
            </w:r>
          </w:p>
        </w:tc>
        <w:tc>
          <w:tcPr>
            <w:tcW w:w="4155" w:type="dxa"/>
            <w:tcBorders>
              <w:top w:val="single" w:sz="4" w:space="0" w:color="000000"/>
              <w:left w:val="single" w:sz="4" w:space="0" w:color="000000"/>
              <w:bottom w:val="single" w:sz="4" w:space="0" w:color="000000"/>
              <w:right w:val="single" w:sz="4" w:space="0" w:color="000000"/>
            </w:tcBorders>
          </w:tcPr>
          <w:p w14:paraId="7397DC05" w14:textId="77777777" w:rsidR="00BE4D7F" w:rsidRDefault="00067ADB">
            <w:pPr>
              <w:spacing w:after="0" w:line="259" w:lineRule="auto"/>
              <w:ind w:left="0" w:firstLine="0"/>
              <w:jc w:val="left"/>
            </w:pPr>
            <w:r>
              <w:t xml:space="preserve">Įvadas </w:t>
            </w:r>
          </w:p>
        </w:tc>
        <w:tc>
          <w:tcPr>
            <w:tcW w:w="3546" w:type="dxa"/>
            <w:tcBorders>
              <w:top w:val="single" w:sz="4" w:space="0" w:color="000000"/>
              <w:left w:val="single" w:sz="4" w:space="0" w:color="000000"/>
              <w:bottom w:val="single" w:sz="4" w:space="0" w:color="000000"/>
              <w:right w:val="single" w:sz="4" w:space="0" w:color="000000"/>
            </w:tcBorders>
          </w:tcPr>
          <w:p w14:paraId="23E0A79A" w14:textId="77777777" w:rsidR="00BE4D7F" w:rsidRDefault="00067ADB">
            <w:pPr>
              <w:spacing w:after="0" w:line="259" w:lineRule="auto"/>
              <w:ind w:left="0" w:firstLine="0"/>
              <w:jc w:val="left"/>
            </w:pPr>
            <w:r>
              <w:t xml:space="preserve">Nenumeruojama dalis  </w:t>
            </w:r>
          </w:p>
        </w:tc>
      </w:tr>
      <w:tr w:rsidR="00BE4D7F" w14:paraId="701049EF" w14:textId="77777777">
        <w:trPr>
          <w:trHeight w:val="698"/>
        </w:trPr>
        <w:tc>
          <w:tcPr>
            <w:tcW w:w="1080" w:type="dxa"/>
            <w:tcBorders>
              <w:top w:val="single" w:sz="4" w:space="0" w:color="000000"/>
              <w:left w:val="single" w:sz="4" w:space="0" w:color="000000"/>
              <w:bottom w:val="single" w:sz="4" w:space="0" w:color="000000"/>
              <w:right w:val="single" w:sz="4" w:space="0" w:color="000000"/>
            </w:tcBorders>
          </w:tcPr>
          <w:p w14:paraId="66BBE640" w14:textId="77777777" w:rsidR="00BE4D7F" w:rsidRDefault="00067ADB">
            <w:pPr>
              <w:spacing w:after="0" w:line="259" w:lineRule="auto"/>
              <w:ind w:left="0" w:right="19" w:firstLine="0"/>
              <w:jc w:val="center"/>
            </w:pPr>
            <w:r>
              <w:t xml:space="preserve">7. </w:t>
            </w:r>
          </w:p>
        </w:tc>
        <w:tc>
          <w:tcPr>
            <w:tcW w:w="4155" w:type="dxa"/>
            <w:tcBorders>
              <w:top w:val="single" w:sz="4" w:space="0" w:color="000000"/>
              <w:left w:val="single" w:sz="4" w:space="0" w:color="000000"/>
              <w:bottom w:val="single" w:sz="4" w:space="0" w:color="000000"/>
              <w:right w:val="single" w:sz="4" w:space="0" w:color="000000"/>
            </w:tcBorders>
          </w:tcPr>
          <w:p w14:paraId="517D03E2" w14:textId="77777777" w:rsidR="00BE4D7F" w:rsidRDefault="00067ADB">
            <w:pPr>
              <w:spacing w:after="0" w:line="259" w:lineRule="auto"/>
              <w:ind w:left="0" w:firstLine="0"/>
              <w:jc w:val="left"/>
            </w:pPr>
            <w:r>
              <w:t xml:space="preserve">Medžiagos darbo tema dėstymo skyriai  </w:t>
            </w:r>
          </w:p>
        </w:tc>
        <w:tc>
          <w:tcPr>
            <w:tcW w:w="3546" w:type="dxa"/>
            <w:tcBorders>
              <w:top w:val="single" w:sz="4" w:space="0" w:color="000000"/>
              <w:left w:val="single" w:sz="4" w:space="0" w:color="000000"/>
              <w:bottom w:val="single" w:sz="4" w:space="0" w:color="000000"/>
              <w:right w:val="single" w:sz="4" w:space="0" w:color="000000"/>
            </w:tcBorders>
          </w:tcPr>
          <w:p w14:paraId="440ADEC0" w14:textId="77777777" w:rsidR="00BE4D7F" w:rsidRDefault="00067ADB">
            <w:pPr>
              <w:spacing w:after="0" w:line="259" w:lineRule="auto"/>
              <w:ind w:left="0" w:firstLine="0"/>
              <w:jc w:val="left"/>
            </w:pPr>
            <w:r>
              <w:rPr>
                <w:b/>
              </w:rPr>
              <w:t>Numeruojami</w:t>
            </w:r>
            <w:r>
              <w:t xml:space="preserve"> skyriai, poskyriai,  punktai, papunkčiai  </w:t>
            </w:r>
          </w:p>
        </w:tc>
      </w:tr>
      <w:tr w:rsidR="00BE4D7F" w14:paraId="506DAB60" w14:textId="77777777">
        <w:trPr>
          <w:trHeight w:val="425"/>
        </w:trPr>
        <w:tc>
          <w:tcPr>
            <w:tcW w:w="1080" w:type="dxa"/>
            <w:tcBorders>
              <w:top w:val="single" w:sz="4" w:space="0" w:color="000000"/>
              <w:left w:val="single" w:sz="4" w:space="0" w:color="000000"/>
              <w:bottom w:val="single" w:sz="4" w:space="0" w:color="000000"/>
              <w:right w:val="single" w:sz="4" w:space="0" w:color="000000"/>
            </w:tcBorders>
          </w:tcPr>
          <w:p w14:paraId="3BF13C07" w14:textId="77777777" w:rsidR="00BE4D7F" w:rsidRDefault="00067ADB">
            <w:pPr>
              <w:spacing w:after="0" w:line="259" w:lineRule="auto"/>
              <w:ind w:left="0" w:right="19" w:firstLine="0"/>
              <w:jc w:val="center"/>
            </w:pPr>
            <w:r>
              <w:t xml:space="preserve">8. </w:t>
            </w:r>
          </w:p>
        </w:tc>
        <w:tc>
          <w:tcPr>
            <w:tcW w:w="4155" w:type="dxa"/>
            <w:tcBorders>
              <w:top w:val="single" w:sz="4" w:space="0" w:color="000000"/>
              <w:left w:val="single" w:sz="4" w:space="0" w:color="000000"/>
              <w:bottom w:val="single" w:sz="4" w:space="0" w:color="000000"/>
              <w:right w:val="single" w:sz="4" w:space="0" w:color="000000"/>
            </w:tcBorders>
          </w:tcPr>
          <w:p w14:paraId="3098A918" w14:textId="7C62CB27" w:rsidR="00BE4D7F" w:rsidRDefault="00067ADB" w:rsidP="00CC63D8">
            <w:pPr>
              <w:spacing w:after="0" w:line="259" w:lineRule="auto"/>
              <w:ind w:left="0" w:firstLine="0"/>
              <w:jc w:val="left"/>
            </w:pPr>
            <w:r>
              <w:t xml:space="preserve">Rezultatai </w:t>
            </w:r>
          </w:p>
        </w:tc>
        <w:tc>
          <w:tcPr>
            <w:tcW w:w="3546" w:type="dxa"/>
            <w:tcBorders>
              <w:top w:val="single" w:sz="4" w:space="0" w:color="000000"/>
              <w:left w:val="single" w:sz="4" w:space="0" w:color="000000"/>
              <w:bottom w:val="single" w:sz="4" w:space="0" w:color="000000"/>
              <w:right w:val="single" w:sz="4" w:space="0" w:color="000000"/>
            </w:tcBorders>
          </w:tcPr>
          <w:p w14:paraId="6B9BBB4F" w14:textId="77777777" w:rsidR="00BE4D7F" w:rsidRDefault="00067ADB">
            <w:pPr>
              <w:spacing w:after="0" w:line="259" w:lineRule="auto"/>
              <w:ind w:left="0" w:firstLine="0"/>
              <w:jc w:val="left"/>
            </w:pPr>
            <w:r>
              <w:t xml:space="preserve">Nenumeruojama dalis  </w:t>
            </w:r>
          </w:p>
        </w:tc>
      </w:tr>
      <w:tr w:rsidR="00CC63D8" w14:paraId="25D550DE" w14:textId="77777777">
        <w:trPr>
          <w:trHeight w:val="425"/>
        </w:trPr>
        <w:tc>
          <w:tcPr>
            <w:tcW w:w="1080" w:type="dxa"/>
            <w:tcBorders>
              <w:top w:val="single" w:sz="4" w:space="0" w:color="000000"/>
              <w:left w:val="single" w:sz="4" w:space="0" w:color="000000"/>
              <w:bottom w:val="single" w:sz="4" w:space="0" w:color="000000"/>
              <w:right w:val="single" w:sz="4" w:space="0" w:color="000000"/>
            </w:tcBorders>
          </w:tcPr>
          <w:p w14:paraId="1A546E73" w14:textId="77777777" w:rsidR="00CC63D8" w:rsidRDefault="00CC63D8">
            <w:pPr>
              <w:spacing w:after="0" w:line="259" w:lineRule="auto"/>
              <w:ind w:left="0" w:right="19" w:firstLine="0"/>
              <w:jc w:val="center"/>
            </w:pPr>
            <w:r>
              <w:t>9.</w:t>
            </w:r>
          </w:p>
        </w:tc>
        <w:tc>
          <w:tcPr>
            <w:tcW w:w="4155" w:type="dxa"/>
            <w:tcBorders>
              <w:top w:val="single" w:sz="4" w:space="0" w:color="000000"/>
              <w:left w:val="single" w:sz="4" w:space="0" w:color="000000"/>
              <w:bottom w:val="single" w:sz="4" w:space="0" w:color="000000"/>
              <w:right w:val="single" w:sz="4" w:space="0" w:color="000000"/>
            </w:tcBorders>
          </w:tcPr>
          <w:p w14:paraId="341DECD2" w14:textId="77777777" w:rsidR="00CC63D8" w:rsidRDefault="00CC63D8">
            <w:pPr>
              <w:spacing w:after="0" w:line="259" w:lineRule="auto"/>
              <w:ind w:left="0" w:firstLine="0"/>
              <w:jc w:val="left"/>
            </w:pPr>
            <w:r>
              <w:t>Išvados</w:t>
            </w:r>
          </w:p>
        </w:tc>
        <w:tc>
          <w:tcPr>
            <w:tcW w:w="3546" w:type="dxa"/>
            <w:tcBorders>
              <w:top w:val="single" w:sz="4" w:space="0" w:color="000000"/>
              <w:left w:val="single" w:sz="4" w:space="0" w:color="000000"/>
              <w:bottom w:val="single" w:sz="4" w:space="0" w:color="000000"/>
              <w:right w:val="single" w:sz="4" w:space="0" w:color="000000"/>
            </w:tcBorders>
          </w:tcPr>
          <w:p w14:paraId="7B131338" w14:textId="7A2D3E1C" w:rsidR="00CC63D8" w:rsidRDefault="00F048CE">
            <w:pPr>
              <w:spacing w:after="0" w:line="259" w:lineRule="auto"/>
              <w:ind w:left="0" w:firstLine="0"/>
              <w:jc w:val="left"/>
            </w:pPr>
            <w:r>
              <w:t xml:space="preserve">Nenumeruojama dalis  </w:t>
            </w:r>
          </w:p>
        </w:tc>
      </w:tr>
      <w:tr w:rsidR="00BE4D7F" w14:paraId="0990AB9A" w14:textId="77777777">
        <w:trPr>
          <w:trHeight w:val="425"/>
        </w:trPr>
        <w:tc>
          <w:tcPr>
            <w:tcW w:w="1080" w:type="dxa"/>
            <w:tcBorders>
              <w:top w:val="single" w:sz="4" w:space="0" w:color="000000"/>
              <w:left w:val="single" w:sz="4" w:space="0" w:color="000000"/>
              <w:bottom w:val="single" w:sz="4" w:space="0" w:color="000000"/>
              <w:right w:val="single" w:sz="4" w:space="0" w:color="000000"/>
            </w:tcBorders>
          </w:tcPr>
          <w:p w14:paraId="038C2281" w14:textId="7518A168" w:rsidR="00BE4D7F" w:rsidRDefault="00CC63D8">
            <w:pPr>
              <w:spacing w:after="0" w:line="259" w:lineRule="auto"/>
              <w:ind w:left="0" w:right="19" w:firstLine="0"/>
              <w:jc w:val="center"/>
            </w:pPr>
            <w:r>
              <w:t>10</w:t>
            </w:r>
            <w:r w:rsidR="00067ADB">
              <w:t xml:space="preserve">. </w:t>
            </w:r>
          </w:p>
        </w:tc>
        <w:tc>
          <w:tcPr>
            <w:tcW w:w="4155" w:type="dxa"/>
            <w:tcBorders>
              <w:top w:val="single" w:sz="4" w:space="0" w:color="000000"/>
              <w:left w:val="single" w:sz="4" w:space="0" w:color="000000"/>
              <w:bottom w:val="single" w:sz="4" w:space="0" w:color="000000"/>
              <w:right w:val="single" w:sz="4" w:space="0" w:color="000000"/>
            </w:tcBorders>
          </w:tcPr>
          <w:p w14:paraId="321457C6" w14:textId="77777777" w:rsidR="00BE4D7F" w:rsidRDefault="00067ADB">
            <w:pPr>
              <w:spacing w:after="0" w:line="259" w:lineRule="auto"/>
              <w:ind w:left="0" w:firstLine="0"/>
              <w:jc w:val="left"/>
            </w:pPr>
            <w:r>
              <w:t xml:space="preserve">Šaltiniai </w:t>
            </w:r>
          </w:p>
        </w:tc>
        <w:tc>
          <w:tcPr>
            <w:tcW w:w="3546" w:type="dxa"/>
            <w:tcBorders>
              <w:top w:val="single" w:sz="4" w:space="0" w:color="000000"/>
              <w:left w:val="single" w:sz="4" w:space="0" w:color="000000"/>
              <w:bottom w:val="single" w:sz="4" w:space="0" w:color="000000"/>
              <w:right w:val="single" w:sz="4" w:space="0" w:color="000000"/>
            </w:tcBorders>
          </w:tcPr>
          <w:p w14:paraId="51782783" w14:textId="77777777" w:rsidR="00BE4D7F" w:rsidRDefault="00067ADB">
            <w:pPr>
              <w:spacing w:after="0" w:line="259" w:lineRule="auto"/>
              <w:ind w:left="0" w:firstLine="0"/>
              <w:jc w:val="left"/>
            </w:pPr>
            <w:r>
              <w:t xml:space="preserve">Nenumeruojama dalis  </w:t>
            </w:r>
          </w:p>
        </w:tc>
      </w:tr>
      <w:tr w:rsidR="00BE4D7F" w14:paraId="407C7CF7" w14:textId="77777777">
        <w:trPr>
          <w:trHeight w:val="699"/>
        </w:trPr>
        <w:tc>
          <w:tcPr>
            <w:tcW w:w="1080" w:type="dxa"/>
            <w:tcBorders>
              <w:top w:val="single" w:sz="4" w:space="0" w:color="000000"/>
              <w:left w:val="single" w:sz="4" w:space="0" w:color="000000"/>
              <w:bottom w:val="single" w:sz="4" w:space="0" w:color="000000"/>
              <w:right w:val="single" w:sz="4" w:space="0" w:color="000000"/>
            </w:tcBorders>
          </w:tcPr>
          <w:p w14:paraId="0E13F2B6" w14:textId="4CF517EE" w:rsidR="00BE4D7F" w:rsidRDefault="00067ADB">
            <w:pPr>
              <w:spacing w:after="0" w:line="259" w:lineRule="auto"/>
              <w:ind w:left="0" w:right="19" w:firstLine="0"/>
              <w:jc w:val="center"/>
            </w:pPr>
            <w:r>
              <w:t>1</w:t>
            </w:r>
            <w:r w:rsidR="00CC63D8">
              <w:t>1</w:t>
            </w:r>
            <w:r>
              <w:t xml:space="preserve">. </w:t>
            </w:r>
          </w:p>
        </w:tc>
        <w:tc>
          <w:tcPr>
            <w:tcW w:w="4155" w:type="dxa"/>
            <w:tcBorders>
              <w:top w:val="single" w:sz="4" w:space="0" w:color="000000"/>
              <w:left w:val="single" w:sz="4" w:space="0" w:color="000000"/>
              <w:bottom w:val="single" w:sz="4" w:space="0" w:color="000000"/>
              <w:right w:val="single" w:sz="4" w:space="0" w:color="000000"/>
            </w:tcBorders>
          </w:tcPr>
          <w:p w14:paraId="2E52F9B3" w14:textId="77777777" w:rsidR="00BE4D7F" w:rsidRDefault="00067ADB">
            <w:pPr>
              <w:spacing w:after="0" w:line="259" w:lineRule="auto"/>
              <w:ind w:left="0" w:firstLine="0"/>
              <w:jc w:val="left"/>
            </w:pPr>
            <w:r>
              <w:t xml:space="preserve">Sąvokų apibrėžimai  </w:t>
            </w:r>
          </w:p>
        </w:tc>
        <w:tc>
          <w:tcPr>
            <w:tcW w:w="3546" w:type="dxa"/>
            <w:tcBorders>
              <w:top w:val="single" w:sz="4" w:space="0" w:color="000000"/>
              <w:left w:val="single" w:sz="4" w:space="0" w:color="000000"/>
              <w:bottom w:val="single" w:sz="4" w:space="0" w:color="000000"/>
              <w:right w:val="single" w:sz="4" w:space="0" w:color="000000"/>
            </w:tcBorders>
          </w:tcPr>
          <w:p w14:paraId="404209BD" w14:textId="77777777" w:rsidR="00BE4D7F" w:rsidRDefault="00067ADB">
            <w:pPr>
              <w:spacing w:after="0" w:line="259" w:lineRule="auto"/>
              <w:ind w:left="0" w:right="287" w:firstLine="0"/>
              <w:jc w:val="left"/>
            </w:pPr>
            <w:r>
              <w:t xml:space="preserve">Nenumeruojama dalis, nebūtina dalis  </w:t>
            </w:r>
          </w:p>
        </w:tc>
      </w:tr>
      <w:tr w:rsidR="00BE4D7F" w14:paraId="3DB846A8" w14:textId="77777777">
        <w:trPr>
          <w:trHeight w:val="701"/>
        </w:trPr>
        <w:tc>
          <w:tcPr>
            <w:tcW w:w="1080" w:type="dxa"/>
            <w:tcBorders>
              <w:top w:val="single" w:sz="4" w:space="0" w:color="000000"/>
              <w:left w:val="single" w:sz="4" w:space="0" w:color="000000"/>
              <w:bottom w:val="single" w:sz="4" w:space="0" w:color="000000"/>
              <w:right w:val="single" w:sz="4" w:space="0" w:color="000000"/>
            </w:tcBorders>
          </w:tcPr>
          <w:p w14:paraId="02D2D964" w14:textId="71A3D6C1" w:rsidR="00BE4D7F" w:rsidRDefault="00067ADB">
            <w:pPr>
              <w:spacing w:after="0" w:line="259" w:lineRule="auto"/>
              <w:ind w:left="0" w:right="19" w:firstLine="0"/>
              <w:jc w:val="center"/>
            </w:pPr>
            <w:r>
              <w:t>1</w:t>
            </w:r>
            <w:r w:rsidR="00CC63D8">
              <w:t>2</w:t>
            </w:r>
            <w:r>
              <w:t xml:space="preserve">. </w:t>
            </w:r>
          </w:p>
        </w:tc>
        <w:tc>
          <w:tcPr>
            <w:tcW w:w="4155" w:type="dxa"/>
            <w:tcBorders>
              <w:top w:val="single" w:sz="4" w:space="0" w:color="000000"/>
              <w:left w:val="single" w:sz="4" w:space="0" w:color="000000"/>
              <w:bottom w:val="single" w:sz="4" w:space="0" w:color="000000"/>
              <w:right w:val="single" w:sz="4" w:space="0" w:color="000000"/>
            </w:tcBorders>
          </w:tcPr>
          <w:p w14:paraId="6DEA73A5" w14:textId="77777777" w:rsidR="00BE4D7F" w:rsidRDefault="00067ADB">
            <w:pPr>
              <w:spacing w:after="0" w:line="259" w:lineRule="auto"/>
              <w:ind w:left="0" w:firstLine="0"/>
              <w:jc w:val="left"/>
            </w:pPr>
            <w:r>
              <w:t xml:space="preserve">Santrumpos </w:t>
            </w:r>
          </w:p>
        </w:tc>
        <w:tc>
          <w:tcPr>
            <w:tcW w:w="3546" w:type="dxa"/>
            <w:tcBorders>
              <w:top w:val="single" w:sz="4" w:space="0" w:color="000000"/>
              <w:left w:val="single" w:sz="4" w:space="0" w:color="000000"/>
              <w:bottom w:val="single" w:sz="4" w:space="0" w:color="000000"/>
              <w:right w:val="single" w:sz="4" w:space="0" w:color="000000"/>
            </w:tcBorders>
          </w:tcPr>
          <w:p w14:paraId="56636220" w14:textId="77777777" w:rsidR="00BE4D7F" w:rsidRDefault="00067ADB">
            <w:pPr>
              <w:spacing w:after="0" w:line="259" w:lineRule="auto"/>
              <w:ind w:left="0" w:right="287" w:firstLine="0"/>
              <w:jc w:val="left"/>
            </w:pPr>
            <w:r>
              <w:t xml:space="preserve">Nenumeruojama dalis, nebūtina dalis  </w:t>
            </w:r>
          </w:p>
        </w:tc>
      </w:tr>
      <w:tr w:rsidR="00BE4D7F" w14:paraId="73F9C345" w14:textId="77777777">
        <w:trPr>
          <w:trHeight w:val="1529"/>
        </w:trPr>
        <w:tc>
          <w:tcPr>
            <w:tcW w:w="1080" w:type="dxa"/>
            <w:tcBorders>
              <w:top w:val="single" w:sz="4" w:space="0" w:color="000000"/>
              <w:left w:val="single" w:sz="4" w:space="0" w:color="000000"/>
              <w:bottom w:val="single" w:sz="4" w:space="0" w:color="000000"/>
              <w:right w:val="single" w:sz="4" w:space="0" w:color="000000"/>
            </w:tcBorders>
          </w:tcPr>
          <w:p w14:paraId="617B7D7C" w14:textId="3572AD63" w:rsidR="00BE4D7F" w:rsidRDefault="00067ADB" w:rsidP="00CC63D8">
            <w:pPr>
              <w:spacing w:after="0" w:line="259" w:lineRule="auto"/>
              <w:ind w:left="0" w:right="19" w:firstLine="0"/>
              <w:jc w:val="center"/>
            </w:pPr>
            <w:r>
              <w:t>1</w:t>
            </w:r>
            <w:r w:rsidR="00CC63D8">
              <w:t>3</w:t>
            </w:r>
            <w:r>
              <w:t xml:space="preserve">. </w:t>
            </w:r>
          </w:p>
        </w:tc>
        <w:tc>
          <w:tcPr>
            <w:tcW w:w="4155" w:type="dxa"/>
            <w:tcBorders>
              <w:top w:val="single" w:sz="4" w:space="0" w:color="000000"/>
              <w:left w:val="single" w:sz="4" w:space="0" w:color="000000"/>
              <w:bottom w:val="single" w:sz="4" w:space="0" w:color="000000"/>
              <w:right w:val="single" w:sz="4" w:space="0" w:color="000000"/>
            </w:tcBorders>
          </w:tcPr>
          <w:p w14:paraId="5989F1CF" w14:textId="77777777" w:rsidR="00BE4D7F" w:rsidRDefault="00067ADB">
            <w:pPr>
              <w:spacing w:after="0" w:line="259" w:lineRule="auto"/>
              <w:ind w:left="0" w:firstLine="0"/>
              <w:jc w:val="left"/>
            </w:pPr>
            <w:r>
              <w:t xml:space="preserve">Priedai  </w:t>
            </w:r>
          </w:p>
        </w:tc>
        <w:tc>
          <w:tcPr>
            <w:tcW w:w="3546" w:type="dxa"/>
            <w:tcBorders>
              <w:top w:val="single" w:sz="4" w:space="0" w:color="000000"/>
              <w:left w:val="single" w:sz="4" w:space="0" w:color="000000"/>
              <w:bottom w:val="single" w:sz="4" w:space="0" w:color="000000"/>
              <w:right w:val="single" w:sz="4" w:space="0" w:color="000000"/>
            </w:tcBorders>
          </w:tcPr>
          <w:p w14:paraId="1C0E8464" w14:textId="77777777" w:rsidR="00BE4D7F" w:rsidRDefault="00067ADB">
            <w:pPr>
              <w:spacing w:after="0" w:line="259" w:lineRule="auto"/>
              <w:ind w:left="0" w:right="1175" w:firstLine="0"/>
              <w:jc w:val="left"/>
            </w:pPr>
            <w:r>
              <w:t xml:space="preserve">Nenumeruojama dalis, nebūtina dalis. Joje atskiri priedai numeruojami ir jiems  duodami pavadinimai  </w:t>
            </w:r>
          </w:p>
        </w:tc>
      </w:tr>
    </w:tbl>
    <w:p w14:paraId="4FC53131" w14:textId="77777777" w:rsidR="00BE4D7F" w:rsidRDefault="00067ADB">
      <w:pPr>
        <w:spacing w:after="165"/>
        <w:ind w:right="48"/>
      </w:pPr>
      <w:r>
        <w:rPr>
          <w:b/>
          <w:i/>
        </w:rPr>
        <w:t>Tituliniame puslapyje</w:t>
      </w:r>
      <w:r>
        <w:t xml:space="preserve"> rašomi (žiūr. 1 priedą): </w:t>
      </w:r>
    </w:p>
    <w:p w14:paraId="5AFCF9D8" w14:textId="455008FD" w:rsidR="00BE4D7F" w:rsidRDefault="00067ADB" w:rsidP="00CC63D8">
      <w:pPr>
        <w:numPr>
          <w:ilvl w:val="0"/>
          <w:numId w:val="1"/>
        </w:numPr>
        <w:spacing w:after="174"/>
        <w:ind w:right="48" w:hanging="360"/>
      </w:pPr>
      <w:r>
        <w:t xml:space="preserve">universiteto, </w:t>
      </w:r>
      <w:r w:rsidR="00CC63D8">
        <w:t>instituto</w:t>
      </w:r>
      <w:r>
        <w:t xml:space="preserve"> ir katedros pavadinimai;  </w:t>
      </w:r>
    </w:p>
    <w:p w14:paraId="3609B387" w14:textId="77777777" w:rsidR="00BE4D7F" w:rsidRDefault="00067ADB">
      <w:pPr>
        <w:numPr>
          <w:ilvl w:val="0"/>
          <w:numId w:val="1"/>
        </w:numPr>
        <w:spacing w:after="147"/>
        <w:ind w:right="48" w:hanging="360"/>
      </w:pPr>
      <w:r>
        <w:t xml:space="preserve">darbo tema lietuvių ir anglų kalbomis (rekomenduojama vengti sutrumpinimų);  </w:t>
      </w:r>
    </w:p>
    <w:p w14:paraId="2D3916A3" w14:textId="77777777" w:rsidR="00BE4D7F" w:rsidRDefault="00067ADB">
      <w:pPr>
        <w:numPr>
          <w:ilvl w:val="0"/>
          <w:numId w:val="1"/>
        </w:numPr>
        <w:spacing w:after="178"/>
        <w:ind w:right="48" w:hanging="360"/>
      </w:pPr>
      <w:r>
        <w:t xml:space="preserve">darbo rūšis (t.y. bakalauro baigiamasis darbas);  </w:t>
      </w:r>
    </w:p>
    <w:p w14:paraId="022647D5" w14:textId="77777777" w:rsidR="00BE4D7F" w:rsidRDefault="00067ADB">
      <w:pPr>
        <w:numPr>
          <w:ilvl w:val="0"/>
          <w:numId w:val="1"/>
        </w:numPr>
        <w:spacing w:after="155"/>
        <w:ind w:right="48" w:hanging="360"/>
      </w:pPr>
      <w:r>
        <w:lastRenderedPageBreak/>
        <w:t xml:space="preserve">darbą atlikusiojo vardas ir pavardė (kursas ar grupės numeris nerašomi);  </w:t>
      </w:r>
    </w:p>
    <w:p w14:paraId="119E56FA" w14:textId="77777777" w:rsidR="00CC63D8" w:rsidRDefault="00067ADB">
      <w:pPr>
        <w:numPr>
          <w:ilvl w:val="0"/>
          <w:numId w:val="1"/>
        </w:numPr>
        <w:spacing w:line="382" w:lineRule="auto"/>
        <w:ind w:right="48" w:hanging="360"/>
      </w:pPr>
      <w:r>
        <w:t xml:space="preserve">darbo vadovo pareigos, mokslo laipsnis, vardas ir pavardė; </w:t>
      </w:r>
    </w:p>
    <w:p w14:paraId="027B68D4" w14:textId="77777777" w:rsidR="00BE4D7F" w:rsidRDefault="00067ADB" w:rsidP="00CC63D8">
      <w:pPr>
        <w:numPr>
          <w:ilvl w:val="0"/>
          <w:numId w:val="1"/>
        </w:numPr>
        <w:spacing w:line="382" w:lineRule="auto"/>
        <w:ind w:right="48" w:hanging="360"/>
      </w:pPr>
      <w:r>
        <w:t xml:space="preserve">darbo recenzento pareigos, mokslo laipsnis, vardas ir pavardė; </w:t>
      </w:r>
    </w:p>
    <w:p w14:paraId="53713361" w14:textId="77777777" w:rsidR="00BE4D7F" w:rsidRDefault="00067ADB">
      <w:pPr>
        <w:numPr>
          <w:ilvl w:val="0"/>
          <w:numId w:val="1"/>
        </w:numPr>
        <w:spacing w:after="159"/>
        <w:ind w:right="48" w:hanging="360"/>
      </w:pPr>
      <w:r>
        <w:t xml:space="preserve">darbo parašymo vieta ir metai.  </w:t>
      </w:r>
    </w:p>
    <w:p w14:paraId="38CCEA15" w14:textId="77777777" w:rsidR="00BE4D7F" w:rsidRDefault="00067ADB">
      <w:pPr>
        <w:spacing w:after="39" w:line="358" w:lineRule="auto"/>
        <w:ind w:left="-15" w:right="48" w:firstLine="566"/>
      </w:pPr>
      <w:r>
        <w:rPr>
          <w:b/>
          <w:i/>
        </w:rPr>
        <w:t>Santraukose lietuvių ir anglų kalbomis</w:t>
      </w:r>
      <w:r>
        <w:t xml:space="preserve"> glaustai aprašomas darbo turinys: pristatoma nagrinėta problema ir padarytos išvados. Santraukų gale nurodomi darbo raktiniai žodžiai. </w:t>
      </w:r>
    </w:p>
    <w:p w14:paraId="283CE9F1" w14:textId="77777777" w:rsidR="00BE4D7F" w:rsidRDefault="00067ADB">
      <w:pPr>
        <w:spacing w:after="27" w:line="358" w:lineRule="auto"/>
        <w:ind w:left="-5" w:right="48"/>
      </w:pPr>
      <w:r>
        <w:t xml:space="preserve">Santraukos lietuvių ir anglų kalbomis rašomos atskiruose puslapiuose. Kiekvienos jų apimtis – ne daugiau kaip 0,5 puslapio.  </w:t>
      </w:r>
    </w:p>
    <w:p w14:paraId="43E792E0" w14:textId="77777777" w:rsidR="00BE4D7F" w:rsidRDefault="00067ADB">
      <w:pPr>
        <w:spacing w:line="398" w:lineRule="auto"/>
        <w:ind w:left="-15" w:right="48" w:firstLine="566"/>
      </w:pPr>
      <w:r>
        <w:rPr>
          <w:b/>
          <w:i/>
        </w:rPr>
        <w:t>Turinyje</w:t>
      </w:r>
      <w:r>
        <w:rPr>
          <w:i/>
        </w:rPr>
        <w:t xml:space="preserve"> </w:t>
      </w:r>
      <w:r>
        <w:t xml:space="preserve"> iš eilės nurodomi darbo dalių, pradedant įvadu ir baigiant priedais, pavadinimai ir puslapių, kuriais jie prasideda, numeriai (žiūr. 2 priedą). Pats turinys į šį sąrašą netraukiamas.  </w:t>
      </w:r>
    </w:p>
    <w:p w14:paraId="25FA6A6D" w14:textId="7FDA6FF4" w:rsidR="00BE4D7F" w:rsidRDefault="00067ADB" w:rsidP="00CC63D8">
      <w:pPr>
        <w:spacing w:line="388" w:lineRule="auto"/>
        <w:ind w:left="-15" w:right="48" w:firstLine="566"/>
      </w:pPr>
      <w:r>
        <w:rPr>
          <w:b/>
          <w:i/>
        </w:rPr>
        <w:t>Įvade</w:t>
      </w:r>
      <w:r>
        <w:t xml:space="preserve"> </w:t>
      </w:r>
      <w:r w:rsidR="00CC63D8">
        <w:t xml:space="preserve">apibrėžiamas tiriamasis objektas akcentuojant neapibrėžtumą, kuris bus išspręstas darbe, aprašomas temos aktualumas, </w:t>
      </w:r>
      <w:r>
        <w:t xml:space="preserve">nurodomas darbo tikslas ir uždaviniai, kuriais bus įgyvendinamas tikslas, aptariamos teorinės darbo prielaidos bei metodika, apibūdinami su tema susiję literatūros ar kitokie šaltiniai, temos analizės tvarka, darbo atlikimo aplinkybės, pateikiama žinių apie naudojamus instrumentus (programas ir kt., jei darbe yra eksperimentinė dalis). Darbo įvadas neturi būti dėstymo santrauka. Įvado apimtis 2–4 puslapiai. </w:t>
      </w:r>
    </w:p>
    <w:p w14:paraId="12D1A347" w14:textId="77777777" w:rsidR="00BE4D7F" w:rsidRDefault="00067ADB" w:rsidP="00CC63D8">
      <w:pPr>
        <w:spacing w:after="161" w:line="259" w:lineRule="auto"/>
        <w:ind w:left="10" w:right="50"/>
        <w:jc w:val="center"/>
      </w:pPr>
      <w:r>
        <w:rPr>
          <w:b/>
          <w:i/>
        </w:rPr>
        <w:t>Medžiagos darbo tema dėstymo skyriuose</w:t>
      </w:r>
      <w:r>
        <w:t xml:space="preserve"> išsamiai pateikiamos nagrinėjamos temos </w:t>
      </w:r>
    </w:p>
    <w:p w14:paraId="0F719FCE" w14:textId="77777777" w:rsidR="00BE4D7F" w:rsidRDefault="00067ADB">
      <w:pPr>
        <w:spacing w:line="383" w:lineRule="auto"/>
        <w:ind w:left="-5" w:right="48"/>
      </w:pPr>
      <w:r>
        <w:t xml:space="preserve">detalės: pradiniai duomenys, jų analizės ir apdorojimo metodai, sprendimų įgyvendinimas, gautų rezultatų apibendrinimas.  </w:t>
      </w:r>
    </w:p>
    <w:p w14:paraId="150C607B" w14:textId="77777777" w:rsidR="00BE4D7F" w:rsidRDefault="00067ADB">
      <w:pPr>
        <w:spacing w:after="170"/>
        <w:ind w:left="460" w:right="498"/>
        <w:jc w:val="center"/>
      </w:pPr>
      <w:r>
        <w:t xml:space="preserve">Skyriai gali turėti poskyrius ir smulkesnes sudėtines dalis, kaip punktus ir papunkčius.  </w:t>
      </w:r>
    </w:p>
    <w:p w14:paraId="16DDFC78" w14:textId="252F50D7" w:rsidR="00CC63D8" w:rsidRDefault="00067ADB" w:rsidP="00CC63D8">
      <w:pPr>
        <w:spacing w:line="391" w:lineRule="auto"/>
        <w:ind w:left="-15" w:right="48" w:firstLine="566"/>
      </w:pPr>
      <w:r>
        <w:rPr>
          <w:b/>
          <w:i/>
        </w:rPr>
        <w:t xml:space="preserve">Rezultatų </w:t>
      </w:r>
      <w:r w:rsidR="00F048CE" w:rsidRPr="00F048CE">
        <w:rPr>
          <w:bCs/>
          <w:iCs/>
        </w:rPr>
        <w:t xml:space="preserve">skyriuje </w:t>
      </w:r>
      <w:r>
        <w:t>išdėstomi pagrindiniai darbo rezultatai</w:t>
      </w:r>
      <w:r w:rsidR="00CC63D8">
        <w:t>:</w:t>
      </w:r>
      <w:r>
        <w:t xml:space="preserve"> kažkas išanalizuota, kažkas sukurta, kažkas įdiegta</w:t>
      </w:r>
      <w:r w:rsidR="00CC63D8">
        <w:t>. Rezultatai pateikiami sunumeruotų (gali būti hierarchiniai) sąrašų pavidalu. Darbo rezultatai turi atitikti darbo tikslą.</w:t>
      </w:r>
    </w:p>
    <w:p w14:paraId="5D2B3A65" w14:textId="605A2738" w:rsidR="00BE4D7F" w:rsidRDefault="00CC63D8" w:rsidP="00CC63D8">
      <w:pPr>
        <w:spacing w:line="391" w:lineRule="auto"/>
        <w:ind w:left="-15" w:right="48" w:firstLine="566"/>
      </w:pPr>
      <w:r>
        <w:rPr>
          <w:b/>
          <w:i/>
        </w:rPr>
        <w:t xml:space="preserve">Išvadų </w:t>
      </w:r>
      <w:r w:rsidRPr="00F048CE">
        <w:rPr>
          <w:bCs/>
          <w:iCs/>
        </w:rPr>
        <w:t>skyriuje</w:t>
      </w:r>
      <w:r w:rsidR="00F048CE">
        <w:rPr>
          <w:b/>
          <w:i/>
        </w:rPr>
        <w:t xml:space="preserve"> </w:t>
      </w:r>
      <w:r w:rsidR="00067ADB">
        <w:t xml:space="preserve">daromi nagrinėtų problemų sprendimo metodų palyginimai, siūlomos rekomendacijos, akcentuojamos naujovės. </w:t>
      </w:r>
      <w:r>
        <w:t>I</w:t>
      </w:r>
      <w:r w:rsidR="00067ADB">
        <w:t>švados pateikiam</w:t>
      </w:r>
      <w:r>
        <w:t>os</w:t>
      </w:r>
      <w:r w:rsidR="00067ADB">
        <w:t xml:space="preserve"> sunumeruot</w:t>
      </w:r>
      <w:r>
        <w:t>o</w:t>
      </w:r>
      <w:r w:rsidR="00067ADB">
        <w:t xml:space="preserve"> (gali būti hierarchini</w:t>
      </w:r>
      <w:r>
        <w:t>s</w:t>
      </w:r>
      <w:r w:rsidR="00067ADB">
        <w:t>) sąraš</w:t>
      </w:r>
      <w:r>
        <w:t>o</w:t>
      </w:r>
      <w:r w:rsidR="00067ADB">
        <w:t xml:space="preserve"> pavidalu. Darbo </w:t>
      </w:r>
      <w:r>
        <w:t>išvados</w:t>
      </w:r>
      <w:r w:rsidR="00067ADB">
        <w:t xml:space="preserve"> turi atitikti darbo tikslą. </w:t>
      </w:r>
    </w:p>
    <w:p w14:paraId="5E6C1460" w14:textId="77777777" w:rsidR="00BE4D7F" w:rsidRDefault="00067ADB">
      <w:pPr>
        <w:spacing w:line="394" w:lineRule="auto"/>
        <w:ind w:left="-15" w:right="48" w:firstLine="566"/>
      </w:pPr>
      <w:r>
        <w:rPr>
          <w:b/>
          <w:i/>
        </w:rPr>
        <w:t>Šaltinių sąraše</w:t>
      </w:r>
      <w:r>
        <w:t xml:space="preserve"> nurodoma panaudota literatūra, kitokie šaltiniai. Jame išdėstomi darbe panaudotų (cituotų, perfrazuotų ar bent paminėtų) mokslo leidinių, kitokių publikacijų bibliografiniai aprašai. Šaltinių sąrašas spausdinamas iš naujo puslapio. Aprašai pateikiami netransliteruoti. Šaltinių sąraše negali būti tokių šaltinių, kurie nebuvo paminėti tekste. Šaltinių </w:t>
      </w:r>
      <w:r>
        <w:lastRenderedPageBreak/>
        <w:t xml:space="preserve">sąraše rekomenduojame necituoti savo kursinio darbo, nes tai nėra oficialus literatūros šaltinis. Jei tokių nuorodų reikia, pateikti jas tekste. </w:t>
      </w:r>
    </w:p>
    <w:p w14:paraId="73567EFD" w14:textId="77777777" w:rsidR="00BE4D7F" w:rsidRDefault="00067ADB">
      <w:pPr>
        <w:spacing w:line="392" w:lineRule="auto"/>
        <w:ind w:left="-15" w:right="48" w:firstLine="566"/>
      </w:pPr>
      <w:r>
        <w:rPr>
          <w:b/>
          <w:i/>
        </w:rPr>
        <w:t xml:space="preserve">Sąvokų apibrėžimai ir santrumpų sąrašas </w:t>
      </w:r>
      <w:r>
        <w:t xml:space="preserve">sudaromas tada, kai darbo tekste vartojami specialūs paaiškinimo reikalaujantys terminai ir rečiau sutinkamos santrumpos.  </w:t>
      </w:r>
    </w:p>
    <w:p w14:paraId="5852A120" w14:textId="77777777" w:rsidR="00BE4D7F" w:rsidRDefault="00067ADB">
      <w:pPr>
        <w:spacing w:line="365" w:lineRule="auto"/>
        <w:ind w:left="-15" w:right="48" w:firstLine="566"/>
      </w:pPr>
      <w:r>
        <w:rPr>
          <w:b/>
          <w:i/>
        </w:rPr>
        <w:t>Prieduose</w:t>
      </w:r>
      <w:r>
        <w:t xml:space="preserve"> gali būti pateikiama pagalbinė, ypač darbo autoriaus savarankiškai parengta, medžiaga. Savarankiški priedai gali būti pateikiami ir kompaktiniame diske. Priedai taip pat numeruojami ir vadinami. Darbo tekstas su priedais susiejamas nuorodomis. </w:t>
      </w:r>
    </w:p>
    <w:p w14:paraId="74FC3425" w14:textId="77777777" w:rsidR="00BE4D7F" w:rsidRDefault="00067ADB">
      <w:pPr>
        <w:spacing w:after="0" w:line="259" w:lineRule="auto"/>
        <w:ind w:left="0" w:firstLine="0"/>
        <w:jc w:val="left"/>
      </w:pPr>
      <w:r>
        <w:t xml:space="preserve"> </w:t>
      </w:r>
    </w:p>
    <w:p w14:paraId="0A696263" w14:textId="77777777" w:rsidR="00BE4D7F" w:rsidRDefault="00067ADB">
      <w:pPr>
        <w:pStyle w:val="Heading1"/>
        <w:ind w:left="728" w:right="549" w:hanging="240"/>
      </w:pPr>
      <w:r>
        <w:t xml:space="preserve">Bendrieji reikalavimai darbo tekstui </w:t>
      </w:r>
    </w:p>
    <w:p w14:paraId="07F015A8" w14:textId="77777777" w:rsidR="00BE4D7F" w:rsidRDefault="00067ADB">
      <w:pPr>
        <w:spacing w:after="93" w:line="259" w:lineRule="auto"/>
        <w:ind w:left="0" w:firstLine="0"/>
        <w:jc w:val="left"/>
      </w:pPr>
      <w:r>
        <w:rPr>
          <w:b/>
        </w:rPr>
        <w:t xml:space="preserve"> </w:t>
      </w:r>
    </w:p>
    <w:p w14:paraId="207B8F85" w14:textId="77777777" w:rsidR="00BE4D7F" w:rsidRDefault="00067ADB">
      <w:pPr>
        <w:spacing w:line="379" w:lineRule="auto"/>
        <w:ind w:left="-15" w:right="48" w:firstLine="566"/>
      </w:pPr>
      <w:r>
        <w:rPr>
          <w:b/>
          <w:i/>
        </w:rPr>
        <w:t>Formatas, tankis ir šriftas</w:t>
      </w:r>
      <w:r>
        <w:t xml:space="preserve">. Darbai rengiami kompiuteriu (28–32 eilutės puslapyje), spausdinama vienoje A4 formato balto lapo pusėje. Paliekamos paraštės. Viršuje ir apačioje turi būti po 2 cm, iš kairės – 3 cm, o iš dešinės – 1,5 cm. Spausdinama 12 punktų </w:t>
      </w:r>
      <w:r>
        <w:rPr>
          <w:i/>
        </w:rPr>
        <w:t>Palemono</w:t>
      </w:r>
      <w:r>
        <w:t xml:space="preserve"> arba </w:t>
      </w:r>
      <w:r>
        <w:rPr>
          <w:i/>
        </w:rPr>
        <w:t>Times New Roman</w:t>
      </w:r>
      <w:r>
        <w:t xml:space="preserve"> šriftu, nustačius 1,5 intervalą tarp eilučių. Pastraipos pradedamos su 1 cm įtrauka.  Skirtingoms darbo dalims naudotini tokio dydžio ir stiliaus šriftai: pavadinimams – 14 pt pajuodintas; pagrindiniam tekstui – 12 pt normalus; šaltinių sąrašui, sąvokų apibrėžimams ir santrumpoms – 12 pt normalus; priedams – 10 pt normalus.  </w:t>
      </w:r>
    </w:p>
    <w:p w14:paraId="3F3DB1B7" w14:textId="77777777" w:rsidR="00BE4D7F" w:rsidRDefault="00067ADB">
      <w:pPr>
        <w:spacing w:after="46" w:line="356" w:lineRule="auto"/>
        <w:ind w:left="-15" w:right="48" w:firstLine="566"/>
      </w:pPr>
      <w:r>
        <w:rPr>
          <w:b/>
          <w:i/>
        </w:rPr>
        <w:t>Puslapių numeracija</w:t>
      </w:r>
      <w:r>
        <w:t xml:space="preserve">. Puslapiai žymimi arabiškais skaitmenimis apatiniame dešiniajame lapo kampe. Pirmasis puslapis (titulinis) nenumeruojamas. </w:t>
      </w:r>
    </w:p>
    <w:p w14:paraId="3CD78F80" w14:textId="77777777" w:rsidR="00BE4D7F" w:rsidRDefault="00067ADB">
      <w:pPr>
        <w:spacing w:line="379" w:lineRule="auto"/>
        <w:ind w:left="-15" w:right="48" w:firstLine="566"/>
      </w:pPr>
      <w:r>
        <w:rPr>
          <w:b/>
          <w:i/>
        </w:rPr>
        <w:t>Darbo dalių numeracija, rašymo stilius</w:t>
      </w:r>
      <w:r>
        <w:t xml:space="preserve">. Skyriai dalijami į poskyrius, poskyriai į punktus, punktai į papunkčius. Visi jie numeruojami. Numeriai rašomi arabiškais skaitmenimis. Poskyrių numeriai susideda iš skyriaus numerio ir poskyrio eilės numerio tame skyriuje, punktų – iš skyriaus numerio, poskyrio numerio ir punkto eilės numerio tame poskyryje, papunkčių – iš skyriaus numerio, poskyrio numerio, punkto numerio ir papunkčio eilės numerio tame punkte. Skyriaus, poskyrio, punkto ir papunkčio numeriai vienas nuo kito skiriami taškais. Gale viso numerio taip pat turi būti taškas. Dėstymo dalies skyriai visada pradedami naujame puslapyje, o smulkesnėms dalims šis reikalavimas netaikomas. </w:t>
      </w:r>
    </w:p>
    <w:p w14:paraId="34A8E90F" w14:textId="77777777" w:rsidR="00BE4D7F" w:rsidRDefault="00067ADB">
      <w:pPr>
        <w:spacing w:after="35" w:line="367" w:lineRule="auto"/>
        <w:ind w:left="-15" w:right="48" w:firstLine="566"/>
      </w:pPr>
      <w:r>
        <w:t xml:space="preserve">Medžiaga turi būti dėstoma aiškiai, pateikiant argumentus. Tekstas dėstomas trečiuoju asmeniu, t.y. rašoma ne „aš manau“, bet „autorius mano“, „autoriaus nuomone“. Reikėtų vengti informacijos nesuteikiančių frazių, pvz., „…kaip jau buvo minėta…“, „…kaip visiems žinoma…“ ir pan., vengti grožinės literatūros ar publicistinio stiliaus, gausių metaforų ar panašių meninės išraiškos priemonių.  </w:t>
      </w:r>
    </w:p>
    <w:p w14:paraId="4F01A9D5" w14:textId="77777777" w:rsidR="00BE4D7F" w:rsidRDefault="00067ADB" w:rsidP="0037650D">
      <w:pPr>
        <w:spacing w:line="360" w:lineRule="auto"/>
        <w:ind w:left="578" w:right="45" w:hanging="11"/>
      </w:pPr>
      <w:r>
        <w:rPr>
          <w:b/>
          <w:i/>
        </w:rPr>
        <w:lastRenderedPageBreak/>
        <w:t>Įrišimas</w:t>
      </w:r>
      <w:r>
        <w:t xml:space="preserve">. Baigiamieji darbai pateikiami įrišti. </w:t>
      </w:r>
    </w:p>
    <w:p w14:paraId="0DDD31DD" w14:textId="77777777" w:rsidR="00BE4D7F" w:rsidRDefault="00067ADB">
      <w:pPr>
        <w:spacing w:line="391" w:lineRule="auto"/>
        <w:ind w:left="-15" w:right="48" w:firstLine="566"/>
      </w:pPr>
      <w:r>
        <w:rPr>
          <w:b/>
          <w:i/>
        </w:rPr>
        <w:t>Rašyba ir skyryba</w:t>
      </w:r>
      <w:r>
        <w:t xml:space="preserve">. Baigiamieji darbai turi atitikti dabartinės lietuvių kalbos rašybos ir skyrybos normas. Rekomenduojamas šaltinis: Lietuvių kalbos žinynas. Kaunas: Šviesa, 1998.  </w:t>
      </w:r>
    </w:p>
    <w:p w14:paraId="79CEAAD2" w14:textId="77777777" w:rsidR="00BE4D7F" w:rsidRDefault="00067ADB">
      <w:pPr>
        <w:spacing w:line="387" w:lineRule="auto"/>
        <w:ind w:left="-15" w:right="48" w:firstLine="566"/>
      </w:pPr>
      <w:r>
        <w:t xml:space="preserve">Užsienietiški vardažodžiai rašomi originalo forma pagal Lietuvių kalbos komisijos nustatytas normas. Rekomenduojamas šaltinis: Lietuvių kalbos komisijos nutarimai / 3-sis pataisytas ir papildytas leidimas. Vilnius: Mokslo ir enciklopedijų leidybos institutas, 1998.  </w:t>
      </w:r>
    </w:p>
    <w:p w14:paraId="087C3BB2" w14:textId="77777777" w:rsidR="00BE4D7F" w:rsidRDefault="00067ADB">
      <w:pPr>
        <w:spacing w:after="158"/>
        <w:ind w:right="48"/>
      </w:pPr>
      <w:r>
        <w:t xml:space="preserve">Rusiškos pavardės rašomos lotyniškais rašmenimis be tėvavardžio. </w:t>
      </w:r>
    </w:p>
    <w:p w14:paraId="210AC374" w14:textId="77777777" w:rsidR="00BE4D7F" w:rsidRDefault="00067ADB" w:rsidP="00F048CE">
      <w:pPr>
        <w:spacing w:after="114" w:line="259" w:lineRule="auto"/>
        <w:ind w:left="10" w:right="50"/>
        <w:jc w:val="center"/>
      </w:pPr>
      <w:r>
        <w:rPr>
          <w:b/>
          <w:i/>
        </w:rPr>
        <w:t>Citatos.</w:t>
      </w:r>
      <w:r>
        <w:t xml:space="preserve"> Pažodinės citatos rašomos kabutėse. Kabutės turi būti lietuviško stiliaus: pvz., </w:t>
      </w:r>
    </w:p>
    <w:p w14:paraId="34F8FDED" w14:textId="77777777" w:rsidR="00BE4D7F" w:rsidRDefault="00067ADB">
      <w:pPr>
        <w:spacing w:line="379" w:lineRule="auto"/>
        <w:ind w:left="-5" w:right="48"/>
      </w:pPr>
      <w:r>
        <w:t xml:space="preserve">„kompiuteris“. Nelietuviškos citatos verčiamos į lietuvių kalbą; originalas gali būti dedamas išnašoje. Tekstai turi būti cituojami griežtai laikantis cituojamo šaltinio. Negalima taisyti netgi akivaizdžių cituojamo šaltinio korektūros klaidų. Cituojami šaltiniai nurodomi pačiame tekste, laužtiniuose skliaustuose, naudojant identifikatorių iš šaltinių sąrašo ir po kablelio puslapio numerį, pvz., [Cyr84, 109]. Visas cituojamo šaltinio bibliografinis aprašas pateikiamas literatūros sąraše. </w:t>
      </w:r>
    </w:p>
    <w:p w14:paraId="4F323D32" w14:textId="77777777" w:rsidR="00BE4D7F" w:rsidRDefault="00067ADB">
      <w:pPr>
        <w:spacing w:line="388" w:lineRule="auto"/>
        <w:ind w:left="-15" w:right="48" w:firstLine="566"/>
      </w:pPr>
      <w:r>
        <w:rPr>
          <w:b/>
          <w:i/>
        </w:rPr>
        <w:t>Išnašos.</w:t>
      </w:r>
      <w:r>
        <w:t xml:space="preserve"> Išnašos skiriamos pastaboms. Jos numeruojamos per visą darbą ištisai. Spausdinamos 10 punktų šriftu, nustačius 1,5 intervalą tarp eilučių. </w:t>
      </w:r>
    </w:p>
    <w:p w14:paraId="3FFBA987" w14:textId="04EFE8DE" w:rsidR="00BE4D7F" w:rsidRDefault="00067ADB" w:rsidP="00F048CE">
      <w:pPr>
        <w:spacing w:line="397" w:lineRule="auto"/>
        <w:ind w:left="-15" w:right="48" w:firstLine="566"/>
      </w:pPr>
      <w:r>
        <w:rPr>
          <w:b/>
          <w:i/>
        </w:rPr>
        <w:t>Lentelės</w:t>
      </w:r>
      <w:r w:rsidR="00CC63D8">
        <w:rPr>
          <w:b/>
          <w:i/>
        </w:rPr>
        <w:t>,</w:t>
      </w:r>
      <w:r>
        <w:rPr>
          <w:b/>
          <w:i/>
        </w:rPr>
        <w:t xml:space="preserve"> </w:t>
      </w:r>
      <w:r w:rsidR="00CC63D8">
        <w:rPr>
          <w:b/>
          <w:i/>
        </w:rPr>
        <w:t>p</w:t>
      </w:r>
      <w:r>
        <w:rPr>
          <w:b/>
          <w:i/>
        </w:rPr>
        <w:t>aveikslai</w:t>
      </w:r>
      <w:r w:rsidR="00CC63D8">
        <w:rPr>
          <w:b/>
          <w:i/>
        </w:rPr>
        <w:t xml:space="preserve">. </w:t>
      </w:r>
      <w:r w:rsidR="00CC63D8">
        <w:t>I</w:t>
      </w:r>
      <w:r>
        <w:t>liustracijų, diagramų, schemų, grafikų atvaizdai vadintini paveikslais. Darbe lentelės ir paveikslai numeruojami iš eilės per visą darbą arabiškais skaitmenimis. Šalia rašomi jų pavadinimai. Lentelės pavadinimas rašomas virš jos 12 punktų dydžio šriftu (pvz.: 3</w:t>
      </w:r>
      <w:r w:rsidR="00CC63D8">
        <w:t> </w:t>
      </w:r>
      <w:r>
        <w:t>lentelė. Programinės įrangos reikalavimai)</w:t>
      </w:r>
      <w:r w:rsidR="00CC63D8">
        <w:t>.</w:t>
      </w:r>
      <w:r>
        <w:t xml:space="preserve"> </w:t>
      </w:r>
      <w:r w:rsidR="00CC63D8">
        <w:t>P</w:t>
      </w:r>
      <w:r>
        <w:t>aveikslo pavadinimas rašomas jo apačioje 12 punktų dydžio šriftu (pvz.: 15 pav. Darbų atlikimo laiko grafikas). Lentelių ir paveikslų pavadinimai rašomi per vidurį ir jų gale taškas nededamas.</w:t>
      </w:r>
    </w:p>
    <w:p w14:paraId="34A363EE" w14:textId="02C531BE" w:rsidR="00BE4D7F" w:rsidRDefault="00067ADB">
      <w:pPr>
        <w:spacing w:line="391" w:lineRule="auto"/>
        <w:ind w:left="-15" w:right="48" w:firstLine="566"/>
      </w:pPr>
      <w:r>
        <w:t>Darbe lentelių ir paveikslų neturėtų būti daugiau nei teksto; kur reikia, jie turi būti papildomai paaiškinti. Darbo tekste minint paveikslą ar lentelę, nurodomas jo numeris. Darbe neturi būti kopijuojamos kitų autorių iliustracijos.</w:t>
      </w:r>
    </w:p>
    <w:p w14:paraId="7E31E75A" w14:textId="77777777" w:rsidR="00BE4D7F" w:rsidRDefault="00067ADB" w:rsidP="00F048CE">
      <w:pPr>
        <w:pStyle w:val="Heading1"/>
        <w:spacing w:line="360" w:lineRule="auto"/>
        <w:ind w:left="726" w:right="0" w:hanging="238"/>
      </w:pPr>
      <w:r>
        <w:t xml:space="preserve">Šaltinių bibliografinio aprašo taisyklės </w:t>
      </w:r>
    </w:p>
    <w:p w14:paraId="26FE3F2B" w14:textId="77777777" w:rsidR="00BE4D7F" w:rsidRDefault="00067ADB" w:rsidP="00AD5776">
      <w:pPr>
        <w:spacing w:after="144" w:line="259" w:lineRule="auto"/>
        <w:ind w:left="10" w:right="50"/>
        <w:jc w:val="center"/>
      </w:pPr>
      <w:r>
        <w:t>Darbe panaudoti šaltiniai nurodomi pagal vieningas bibliografinio aprašo (</w:t>
      </w:r>
      <w:r>
        <w:rPr>
          <w:i/>
        </w:rPr>
        <w:t>LST ISO</w:t>
      </w:r>
      <w:r>
        <w:t xml:space="preserve"> </w:t>
      </w:r>
      <w:r>
        <w:rPr>
          <w:i/>
        </w:rPr>
        <w:t xml:space="preserve">690. </w:t>
      </w:r>
    </w:p>
    <w:p w14:paraId="02CA0F85" w14:textId="77777777" w:rsidR="00BE4D7F" w:rsidRDefault="00067ADB">
      <w:pPr>
        <w:spacing w:after="37" w:line="356" w:lineRule="auto"/>
        <w:ind w:left="0" w:firstLine="0"/>
        <w:jc w:val="left"/>
      </w:pPr>
      <w:r>
        <w:rPr>
          <w:i/>
        </w:rPr>
        <w:t xml:space="preserve">Dokumentai. Bibliografinės nuorodos. Turinys, forma ir sandara), </w:t>
      </w:r>
      <w:r>
        <w:t xml:space="preserve">IEEE, ACM arba APA taisykles.  </w:t>
      </w:r>
    </w:p>
    <w:p w14:paraId="1CC20BF4" w14:textId="77777777" w:rsidR="00BE4D7F" w:rsidRDefault="00067ADB">
      <w:pPr>
        <w:spacing w:line="386" w:lineRule="auto"/>
        <w:ind w:left="-15" w:right="48" w:firstLine="566"/>
      </w:pPr>
      <w:r>
        <w:t xml:space="preserve">Vieningame bibliografiniame apraše (LST ISO 690) šaltiniai pateikiami abėcėlės tvarka. Sąraše šaltiniai nurodomi rūšiavimui tinkamais identifikatoriais, kurių pavidalas [AutMmR]. </w:t>
      </w:r>
    </w:p>
    <w:p w14:paraId="5B5150AE" w14:textId="77777777" w:rsidR="00BE4D7F" w:rsidRDefault="00067ADB">
      <w:pPr>
        <w:ind w:left="-5" w:right="48"/>
      </w:pPr>
      <w:r>
        <w:lastRenderedPageBreak/>
        <w:t xml:space="preserve">Jame rašoma:  </w:t>
      </w:r>
    </w:p>
    <w:p w14:paraId="5991072A" w14:textId="77777777" w:rsidR="00BE4D7F" w:rsidRDefault="00067ADB">
      <w:pPr>
        <w:numPr>
          <w:ilvl w:val="0"/>
          <w:numId w:val="2"/>
        </w:numPr>
        <w:spacing w:line="397" w:lineRule="auto"/>
        <w:ind w:right="48" w:hanging="139"/>
      </w:pPr>
      <w:r>
        <w:t xml:space="preserve">jeigu yra vienas šaltinio autorius, tai vietoje </w:t>
      </w:r>
      <w:r>
        <w:rPr>
          <w:i/>
        </w:rPr>
        <w:t xml:space="preserve">Aut </w:t>
      </w:r>
      <w:r>
        <w:t xml:space="preserve">rašomos pirmos trys autoriaus pavardės raidės (pirma didžioji, kitos dvi mažosios);   </w:t>
      </w:r>
    </w:p>
    <w:p w14:paraId="2BCCBBF0" w14:textId="77777777" w:rsidR="00BE4D7F" w:rsidRDefault="00067ADB">
      <w:pPr>
        <w:numPr>
          <w:ilvl w:val="0"/>
          <w:numId w:val="2"/>
        </w:numPr>
        <w:spacing w:after="153"/>
        <w:ind w:right="48" w:hanging="139"/>
      </w:pPr>
      <w:r>
        <w:t xml:space="preserve">jeigu yra du autoriai, tai </w:t>
      </w:r>
      <w:r>
        <w:rPr>
          <w:i/>
        </w:rPr>
        <w:t>Aut</w:t>
      </w:r>
      <w:r>
        <w:t xml:space="preserve"> – pirmosios didžiosios autorių pavardžių raidės;   </w:t>
      </w:r>
    </w:p>
    <w:p w14:paraId="6852AC51" w14:textId="77777777" w:rsidR="00BE4D7F" w:rsidRDefault="00067ADB">
      <w:pPr>
        <w:numPr>
          <w:ilvl w:val="0"/>
          <w:numId w:val="2"/>
        </w:numPr>
        <w:spacing w:after="147"/>
        <w:ind w:right="48" w:hanging="139"/>
      </w:pPr>
      <w:r>
        <w:t xml:space="preserve">jeigu yra trys autoriai, tai </w:t>
      </w:r>
      <w:r>
        <w:rPr>
          <w:i/>
        </w:rPr>
        <w:t>Aut</w:t>
      </w:r>
      <w:r>
        <w:t xml:space="preserve"> – pirmosios didžiosios autorių pavardžių raidės;  </w:t>
      </w:r>
    </w:p>
    <w:p w14:paraId="46A9A03A" w14:textId="77777777" w:rsidR="00BE4D7F" w:rsidRDefault="00067ADB">
      <w:pPr>
        <w:numPr>
          <w:ilvl w:val="0"/>
          <w:numId w:val="2"/>
        </w:numPr>
        <w:spacing w:line="397" w:lineRule="auto"/>
        <w:ind w:right="48" w:hanging="139"/>
      </w:pPr>
      <w:r>
        <w:t xml:space="preserve">jeigu yra keturi ir daugiau autorių, tai </w:t>
      </w:r>
      <w:r>
        <w:rPr>
          <w:i/>
        </w:rPr>
        <w:t>Aut</w:t>
      </w:r>
      <w:r>
        <w:t xml:space="preserve"> – pirmosios didžiosios trijų pirmųjų autorių pavardžių raidės ir simbolis +;  </w:t>
      </w:r>
    </w:p>
    <w:p w14:paraId="7474B41F" w14:textId="47D02B11" w:rsidR="00BE4D7F" w:rsidRDefault="00067ADB">
      <w:pPr>
        <w:numPr>
          <w:ilvl w:val="0"/>
          <w:numId w:val="2"/>
        </w:numPr>
        <w:spacing w:after="134"/>
        <w:ind w:right="48" w:hanging="139"/>
      </w:pPr>
      <w:r>
        <w:rPr>
          <w:i/>
        </w:rPr>
        <w:t>Mm</w:t>
      </w:r>
      <w:r>
        <w:t xml:space="preserve"> – tai metų užrašo du paskutiniai skaitmenys;  </w:t>
      </w:r>
    </w:p>
    <w:p w14:paraId="3C2F0E69" w14:textId="3984F711" w:rsidR="00BE4D7F" w:rsidRDefault="00067ADB" w:rsidP="00F048CE">
      <w:pPr>
        <w:numPr>
          <w:ilvl w:val="0"/>
          <w:numId w:val="2"/>
        </w:numPr>
        <w:spacing w:after="35" w:line="381" w:lineRule="auto"/>
        <w:ind w:right="48" w:hanging="139"/>
      </w:pPr>
      <w:r>
        <w:rPr>
          <w:i/>
        </w:rPr>
        <w:t>R</w:t>
      </w:r>
      <w:r>
        <w:t xml:space="preserve"> – tai raidė „a“, „b“, „c“ ir t.t. identifikatoriaus  unikalumui gauti. Naudojama tik tada, kai </w:t>
      </w:r>
      <w:r>
        <w:rPr>
          <w:i/>
        </w:rPr>
        <w:t>AutMm</w:t>
      </w:r>
      <w:r>
        <w:t xml:space="preserve"> dalis nėra unikali (žiūr. </w:t>
      </w:r>
      <w:r w:rsidR="00F048CE">
        <w:t>pavyzdį 3 priede</w:t>
      </w:r>
      <w:r>
        <w:t xml:space="preserve">). </w:t>
      </w:r>
    </w:p>
    <w:p w14:paraId="7448A370" w14:textId="77777777" w:rsidR="00BE4D7F" w:rsidRDefault="00067ADB">
      <w:pPr>
        <w:spacing w:line="415" w:lineRule="auto"/>
        <w:ind w:left="-5" w:right="48"/>
      </w:pPr>
      <w:r>
        <w:t>IEEE citavimo aprašas detaliai paaiškintas leidyklos instrukcijoje</w:t>
      </w:r>
      <w:r>
        <w:rPr>
          <w:vertAlign w:val="superscript"/>
        </w:rPr>
        <w:footnoteReference w:id="1"/>
      </w:r>
      <w:r>
        <w:t>. MS Word programoje šį aprašą generuoja IEEE 2006 stilius</w:t>
      </w:r>
      <w:r>
        <w:rPr>
          <w:vertAlign w:val="superscript"/>
        </w:rPr>
        <w:footnoteReference w:id="2"/>
      </w:r>
      <w:r>
        <w:t xml:space="preserve">.  </w:t>
      </w:r>
    </w:p>
    <w:p w14:paraId="21B302F7" w14:textId="77777777" w:rsidR="00CC63D8" w:rsidRDefault="00067ADB">
      <w:pPr>
        <w:spacing w:line="410" w:lineRule="auto"/>
        <w:ind w:left="-5" w:right="48"/>
      </w:pPr>
      <w:r>
        <w:t>APA stiliaus aprašą</w:t>
      </w:r>
      <w:r>
        <w:rPr>
          <w:vertAlign w:val="superscript"/>
        </w:rPr>
        <w:footnoteReference w:id="3"/>
      </w:r>
      <w:r>
        <w:t xml:space="preserve"> generuoja MS Word to paties pavadinimo citavimo stiliai. Šio stiliaus privalumas yra nuorodoje pateikiamos autorių pavardės ir metai.</w:t>
      </w:r>
    </w:p>
    <w:p w14:paraId="6B857A32" w14:textId="2DA66D41" w:rsidR="00BE4D7F" w:rsidRDefault="00CC63D8" w:rsidP="00F048CE">
      <w:pPr>
        <w:spacing w:line="410" w:lineRule="auto"/>
        <w:ind w:left="-5" w:right="48"/>
      </w:pPr>
      <w:r>
        <w:t xml:space="preserve">Mokslinių šaltinių nuorodoms </w:t>
      </w:r>
      <w:r w:rsidR="00F048CE">
        <w:t>rekomenduojama</w:t>
      </w:r>
      <w:r>
        <w:t xml:space="preserve"> naudotis Google Mokslinčiaus</w:t>
      </w:r>
      <w:r w:rsidR="00067ADB">
        <w:t xml:space="preserve"> </w:t>
      </w:r>
      <w:r>
        <w:t>paslauga. Nuėjus į puslapį, rasti jame cituojamą šaltin</w:t>
      </w:r>
      <w:r w:rsidR="008C0A2C">
        <w:t>į,</w:t>
      </w:r>
      <w:r>
        <w:t xml:space="preserve"> </w:t>
      </w:r>
      <w:r w:rsidR="008C0A2C">
        <w:t>paspausti po šaltiniu esančia kabutės piktograma ir nukopijuoti pilną ISO 690 nuorodą.</w:t>
      </w:r>
      <w:r w:rsidR="00067ADB">
        <w:t xml:space="preserve"> </w:t>
      </w:r>
      <w:r w:rsidR="00067ADB">
        <w:br w:type="page"/>
      </w:r>
    </w:p>
    <w:p w14:paraId="7AADC067" w14:textId="77777777" w:rsidR="00BE4D7F" w:rsidRDefault="00067ADB">
      <w:pPr>
        <w:spacing w:after="114" w:line="259" w:lineRule="auto"/>
        <w:ind w:left="10" w:right="50"/>
        <w:jc w:val="right"/>
      </w:pPr>
      <w:r>
        <w:lastRenderedPageBreak/>
        <w:t>1 priedas.  Darbo titulinio puslapio pavyzdys</w:t>
      </w:r>
    </w:p>
    <w:p w14:paraId="06B431CA" w14:textId="77777777" w:rsidR="00BE4D7F" w:rsidRDefault="00067ADB" w:rsidP="00AD5776">
      <w:pPr>
        <w:spacing w:after="112" w:line="259" w:lineRule="auto"/>
        <w:ind w:left="0" w:firstLine="0"/>
        <w:jc w:val="right"/>
      </w:pPr>
      <w:r>
        <w:t xml:space="preserve"> </w:t>
      </w:r>
    </w:p>
    <w:p w14:paraId="49E6B5F9" w14:textId="18723CD5" w:rsidR="00BE4D7F" w:rsidRDefault="00067ADB" w:rsidP="0036083D">
      <w:pPr>
        <w:spacing w:after="128" w:line="262" w:lineRule="auto"/>
        <w:ind w:left="2927"/>
      </w:pPr>
      <w:r>
        <w:rPr>
          <w:sz w:val="28"/>
        </w:rPr>
        <w:t>VILNIAUS UNIVERSITETAS</w:t>
      </w:r>
    </w:p>
    <w:p w14:paraId="38CCE87D" w14:textId="77777777" w:rsidR="0036083D" w:rsidRDefault="00067ADB" w:rsidP="0036083D">
      <w:pPr>
        <w:spacing w:after="183" w:line="262" w:lineRule="auto"/>
        <w:ind w:left="1472"/>
        <w:rPr>
          <w:sz w:val="28"/>
        </w:rPr>
      </w:pPr>
      <w:r>
        <w:rPr>
          <w:sz w:val="28"/>
        </w:rPr>
        <w:t>MATEMAT</w:t>
      </w:r>
      <w:r w:rsidR="0036083D">
        <w:rPr>
          <w:sz w:val="28"/>
        </w:rPr>
        <w:t>IKOS IR INFORMATIKOS FAKULTETAS</w:t>
      </w:r>
    </w:p>
    <w:p w14:paraId="54EDA1C9" w14:textId="328F26B6" w:rsidR="00BE4D7F" w:rsidRPr="0036083D" w:rsidRDefault="00067ADB" w:rsidP="0036083D">
      <w:pPr>
        <w:spacing w:after="183" w:line="262" w:lineRule="auto"/>
        <w:ind w:left="0" w:firstLine="0"/>
        <w:jc w:val="center"/>
        <w:rPr>
          <w:sz w:val="28"/>
        </w:rPr>
      </w:pPr>
      <w:r>
        <w:rPr>
          <w:sz w:val="28"/>
        </w:rPr>
        <w:t xml:space="preserve">PROGRAMŲ SISTEMŲ </w:t>
      </w:r>
      <w:r w:rsidR="003B2D2F">
        <w:rPr>
          <w:sz w:val="28"/>
        </w:rPr>
        <w:t>BAKALAURO STUDIJŲ PROGRAMA</w:t>
      </w:r>
    </w:p>
    <w:p w14:paraId="3B648DE9" w14:textId="77777777" w:rsidR="00BE4D7F" w:rsidRDefault="00067ADB">
      <w:pPr>
        <w:spacing w:after="0" w:line="259" w:lineRule="auto"/>
        <w:ind w:left="720" w:firstLine="0"/>
        <w:jc w:val="left"/>
      </w:pPr>
      <w:r>
        <w:t xml:space="preserve"> </w:t>
      </w:r>
    </w:p>
    <w:p w14:paraId="1BA50115" w14:textId="77777777" w:rsidR="00BE4D7F" w:rsidRDefault="00067ADB">
      <w:pPr>
        <w:spacing w:after="0" w:line="259" w:lineRule="auto"/>
        <w:ind w:left="720" w:firstLine="0"/>
        <w:jc w:val="left"/>
      </w:pPr>
      <w:r>
        <w:t xml:space="preserve"> </w:t>
      </w:r>
    </w:p>
    <w:p w14:paraId="24274983" w14:textId="77777777" w:rsidR="00BE4D7F" w:rsidRDefault="00067ADB">
      <w:pPr>
        <w:spacing w:after="0" w:line="259" w:lineRule="auto"/>
        <w:ind w:left="720" w:firstLine="0"/>
        <w:jc w:val="left"/>
      </w:pPr>
      <w:r>
        <w:t xml:space="preserve"> </w:t>
      </w:r>
    </w:p>
    <w:p w14:paraId="123BF9FD" w14:textId="77777777" w:rsidR="00BE4D7F" w:rsidRDefault="00067ADB">
      <w:pPr>
        <w:spacing w:after="0" w:line="259" w:lineRule="auto"/>
        <w:ind w:left="720" w:firstLine="0"/>
        <w:jc w:val="left"/>
      </w:pPr>
      <w:r>
        <w:t xml:space="preserve"> </w:t>
      </w:r>
    </w:p>
    <w:p w14:paraId="21F218C2" w14:textId="77777777" w:rsidR="00BE4D7F" w:rsidRDefault="00067ADB">
      <w:pPr>
        <w:spacing w:after="0" w:line="259" w:lineRule="auto"/>
        <w:ind w:left="720" w:firstLine="0"/>
        <w:jc w:val="left"/>
      </w:pPr>
      <w:r>
        <w:t xml:space="preserve"> </w:t>
      </w:r>
    </w:p>
    <w:p w14:paraId="5FAC86A4" w14:textId="77777777" w:rsidR="00BE4D7F" w:rsidRDefault="00067ADB">
      <w:pPr>
        <w:spacing w:after="0" w:line="259" w:lineRule="auto"/>
        <w:ind w:left="720" w:firstLine="0"/>
        <w:jc w:val="left"/>
      </w:pPr>
      <w:r>
        <w:t xml:space="preserve"> </w:t>
      </w:r>
    </w:p>
    <w:p w14:paraId="78B63C4F" w14:textId="77777777" w:rsidR="00BE4D7F" w:rsidRDefault="00067ADB">
      <w:pPr>
        <w:spacing w:after="0" w:line="259" w:lineRule="auto"/>
        <w:ind w:left="718" w:firstLine="0"/>
        <w:jc w:val="center"/>
      </w:pPr>
      <w:r>
        <w:t xml:space="preserve"> </w:t>
      </w:r>
    </w:p>
    <w:p w14:paraId="023490C6" w14:textId="77777777" w:rsidR="00BE4D7F" w:rsidRDefault="00067ADB">
      <w:pPr>
        <w:spacing w:after="216" w:line="259" w:lineRule="auto"/>
        <w:ind w:left="718" w:firstLine="0"/>
        <w:jc w:val="center"/>
      </w:pPr>
      <w:r>
        <w:t xml:space="preserve"> </w:t>
      </w:r>
    </w:p>
    <w:p w14:paraId="35A2A8F6" w14:textId="77777777" w:rsidR="00BE4D7F" w:rsidRDefault="00067ADB">
      <w:pPr>
        <w:pStyle w:val="Heading1"/>
        <w:numPr>
          <w:ilvl w:val="0"/>
          <w:numId w:val="0"/>
        </w:numPr>
        <w:ind w:left="654" w:right="0"/>
      </w:pPr>
      <w:r>
        <w:rPr>
          <w:sz w:val="40"/>
        </w:rPr>
        <w:t xml:space="preserve">Programų sistemų kūrimo metodų tyrimas  </w:t>
      </w:r>
    </w:p>
    <w:p w14:paraId="3C38C594" w14:textId="77777777" w:rsidR="00BE4D7F" w:rsidRDefault="00067ADB">
      <w:pPr>
        <w:spacing w:after="0" w:line="259" w:lineRule="auto"/>
        <w:ind w:left="758" w:firstLine="0"/>
        <w:jc w:val="center"/>
      </w:pPr>
      <w:r>
        <w:rPr>
          <w:b/>
          <w:sz w:val="40"/>
        </w:rPr>
        <w:t xml:space="preserve"> </w:t>
      </w:r>
    </w:p>
    <w:p w14:paraId="690091EF" w14:textId="77777777" w:rsidR="00BE4D7F" w:rsidRDefault="00067ADB">
      <w:pPr>
        <w:spacing w:after="0" w:line="259" w:lineRule="auto"/>
        <w:ind w:left="1774" w:firstLine="0"/>
        <w:jc w:val="left"/>
      </w:pPr>
      <w:r>
        <w:rPr>
          <w:b/>
          <w:sz w:val="32"/>
        </w:rPr>
        <w:t xml:space="preserve">Investigation Methods of Software Development </w:t>
      </w:r>
    </w:p>
    <w:p w14:paraId="55EB6F7D" w14:textId="77777777" w:rsidR="00BE4D7F" w:rsidRDefault="00067ADB">
      <w:pPr>
        <w:spacing w:after="0" w:line="259" w:lineRule="auto"/>
        <w:ind w:left="720" w:firstLine="0"/>
        <w:jc w:val="left"/>
      </w:pPr>
      <w:r>
        <w:t xml:space="preserve"> </w:t>
      </w:r>
    </w:p>
    <w:p w14:paraId="4420FD4E" w14:textId="77777777" w:rsidR="00BE4D7F" w:rsidRDefault="00067ADB">
      <w:pPr>
        <w:spacing w:after="14" w:line="259" w:lineRule="auto"/>
        <w:ind w:left="720" w:firstLine="0"/>
        <w:jc w:val="left"/>
      </w:pPr>
      <w:r>
        <w:t xml:space="preserve"> </w:t>
      </w:r>
    </w:p>
    <w:p w14:paraId="40A26C95" w14:textId="3426E348" w:rsidR="00BE4D7F" w:rsidRDefault="00067ADB">
      <w:pPr>
        <w:spacing w:after="3" w:line="259" w:lineRule="auto"/>
        <w:ind w:left="670"/>
        <w:jc w:val="center"/>
      </w:pPr>
      <w:r>
        <w:rPr>
          <w:sz w:val="28"/>
        </w:rPr>
        <w:t xml:space="preserve">Bakalauro </w:t>
      </w:r>
      <w:r w:rsidR="00F048CE">
        <w:rPr>
          <w:sz w:val="28"/>
        </w:rPr>
        <w:t xml:space="preserve">baigiamasis </w:t>
      </w:r>
      <w:r>
        <w:rPr>
          <w:sz w:val="28"/>
        </w:rPr>
        <w:t xml:space="preserve">darbas </w:t>
      </w:r>
    </w:p>
    <w:p w14:paraId="322C6267" w14:textId="77777777" w:rsidR="00BE4D7F" w:rsidRDefault="00067ADB">
      <w:pPr>
        <w:spacing w:after="0" w:line="259" w:lineRule="auto"/>
        <w:ind w:left="720" w:firstLine="0"/>
        <w:jc w:val="left"/>
      </w:pPr>
      <w:r>
        <w:t xml:space="preserve"> </w:t>
      </w:r>
    </w:p>
    <w:p w14:paraId="6BC7CDD3" w14:textId="77777777" w:rsidR="00BE4D7F" w:rsidRDefault="00067ADB">
      <w:pPr>
        <w:spacing w:after="115" w:line="259" w:lineRule="auto"/>
        <w:ind w:left="58" w:firstLine="0"/>
        <w:jc w:val="center"/>
      </w:pPr>
      <w:r>
        <w:t xml:space="preserve">  </w:t>
      </w:r>
    </w:p>
    <w:p w14:paraId="6B3011A2" w14:textId="77777777" w:rsidR="00BE4D7F" w:rsidRDefault="00067ADB">
      <w:pPr>
        <w:spacing w:after="112" w:line="259" w:lineRule="auto"/>
        <w:ind w:left="0" w:right="2" w:firstLine="0"/>
        <w:jc w:val="center"/>
      </w:pPr>
      <w:r>
        <w:t xml:space="preserve"> </w:t>
      </w:r>
    </w:p>
    <w:p w14:paraId="2E2168F7" w14:textId="77777777" w:rsidR="00BE4D7F" w:rsidRDefault="00067ADB">
      <w:pPr>
        <w:spacing w:after="189" w:line="259" w:lineRule="auto"/>
        <w:ind w:left="718" w:firstLine="0"/>
        <w:jc w:val="center"/>
      </w:pPr>
      <w:r>
        <w:t xml:space="preserve">             </w:t>
      </w:r>
    </w:p>
    <w:p w14:paraId="52C4A1F9" w14:textId="77777777" w:rsidR="00BE4D7F" w:rsidRDefault="00067ADB">
      <w:pPr>
        <w:spacing w:after="0" w:line="262" w:lineRule="auto"/>
        <w:ind w:left="1795"/>
        <w:jc w:val="left"/>
      </w:pPr>
      <w:r>
        <w:rPr>
          <w:sz w:val="28"/>
        </w:rPr>
        <w:t>Atliko:                    Jonas Jonaitis</w:t>
      </w:r>
      <w:r>
        <w:t xml:space="preserve">                                   </w:t>
      </w:r>
      <w:r>
        <w:rPr>
          <w:vertAlign w:val="subscript"/>
        </w:rPr>
        <w:t>(parašas)</w:t>
      </w:r>
      <w:r>
        <w:t xml:space="preserve"> </w:t>
      </w:r>
    </w:p>
    <w:p w14:paraId="5C86A9EB" w14:textId="77777777" w:rsidR="00BE4D7F" w:rsidRDefault="00067ADB">
      <w:pPr>
        <w:spacing w:after="45" w:line="259" w:lineRule="auto"/>
        <w:ind w:left="1800" w:firstLine="0"/>
        <w:jc w:val="left"/>
      </w:pPr>
      <w:r>
        <w:t xml:space="preserve"> </w:t>
      </w:r>
    </w:p>
    <w:p w14:paraId="35317BC1" w14:textId="77777777" w:rsidR="00BE4D7F" w:rsidRDefault="00067ADB">
      <w:pPr>
        <w:tabs>
          <w:tab w:val="center" w:pos="2682"/>
          <w:tab w:val="center" w:pos="6167"/>
        </w:tabs>
        <w:spacing w:after="479" w:line="262" w:lineRule="auto"/>
        <w:ind w:left="0" w:firstLine="0"/>
        <w:jc w:val="left"/>
      </w:pPr>
      <w:r>
        <w:rPr>
          <w:rFonts w:ascii="Calibri" w:eastAsia="Calibri" w:hAnsi="Calibri" w:cs="Calibri"/>
          <w:sz w:val="22"/>
        </w:rPr>
        <w:tab/>
      </w:r>
      <w:r>
        <w:rPr>
          <w:sz w:val="28"/>
        </w:rPr>
        <w:t xml:space="preserve">Darbo vadovas: </w:t>
      </w:r>
      <w:r>
        <w:rPr>
          <w:sz w:val="28"/>
        </w:rPr>
        <w:tab/>
        <w:t xml:space="preserve">prof. habil. dr. Petras Petrėnas </w:t>
      </w:r>
      <w:r>
        <w:t xml:space="preserve">      </w:t>
      </w:r>
      <w:r>
        <w:rPr>
          <w:vertAlign w:val="subscript"/>
        </w:rPr>
        <w:t xml:space="preserve">(parašas) </w:t>
      </w:r>
    </w:p>
    <w:p w14:paraId="46657DB8" w14:textId="77777777" w:rsidR="00BE4D7F" w:rsidRDefault="00067ADB">
      <w:pPr>
        <w:spacing w:after="0" w:line="262" w:lineRule="auto"/>
        <w:ind w:left="1795"/>
        <w:jc w:val="left"/>
      </w:pPr>
      <w:r>
        <w:rPr>
          <w:sz w:val="28"/>
        </w:rPr>
        <w:t>Darbo recenzentas: doc. dr. Vardenis Pavardenis</w:t>
      </w:r>
      <w:r>
        <w:t xml:space="preserve">       </w:t>
      </w:r>
      <w:r>
        <w:rPr>
          <w:vertAlign w:val="subscript"/>
        </w:rPr>
        <w:t>(parašas)</w:t>
      </w:r>
      <w:r>
        <w:t xml:space="preserve"> </w:t>
      </w:r>
    </w:p>
    <w:p w14:paraId="3E94D72F" w14:textId="77777777" w:rsidR="00BE4D7F" w:rsidRDefault="00067ADB">
      <w:pPr>
        <w:spacing w:after="0" w:line="259" w:lineRule="auto"/>
        <w:ind w:left="1754" w:firstLine="0"/>
        <w:jc w:val="center"/>
      </w:pPr>
      <w:r>
        <w:t xml:space="preserve"> </w:t>
      </w:r>
    </w:p>
    <w:p w14:paraId="6F0FE9A8" w14:textId="77777777" w:rsidR="00BE4D7F" w:rsidRDefault="00067ADB">
      <w:pPr>
        <w:spacing w:after="0" w:line="259" w:lineRule="auto"/>
        <w:ind w:left="720" w:firstLine="0"/>
        <w:jc w:val="left"/>
      </w:pPr>
      <w:r>
        <w:t xml:space="preserve"> </w:t>
      </w:r>
    </w:p>
    <w:p w14:paraId="5083CC17" w14:textId="77777777" w:rsidR="00BE4D7F" w:rsidRDefault="00067ADB">
      <w:pPr>
        <w:spacing w:after="0" w:line="259" w:lineRule="auto"/>
        <w:ind w:left="720" w:firstLine="0"/>
        <w:jc w:val="left"/>
      </w:pPr>
      <w:r>
        <w:t xml:space="preserve"> </w:t>
      </w:r>
    </w:p>
    <w:p w14:paraId="5C47F009" w14:textId="5F446C4C" w:rsidR="00BE4D7F" w:rsidRDefault="00067ADB" w:rsidP="00F048CE">
      <w:pPr>
        <w:spacing w:after="0" w:line="259" w:lineRule="auto"/>
        <w:ind w:left="720" w:firstLine="0"/>
        <w:jc w:val="left"/>
      </w:pPr>
      <w:r>
        <w:t xml:space="preserve">  </w:t>
      </w:r>
    </w:p>
    <w:p w14:paraId="4ED069A0" w14:textId="77777777" w:rsidR="00BE4D7F" w:rsidRDefault="00067ADB">
      <w:pPr>
        <w:spacing w:after="14" w:line="259" w:lineRule="auto"/>
        <w:ind w:left="720" w:firstLine="0"/>
        <w:jc w:val="left"/>
      </w:pPr>
      <w:r>
        <w:t xml:space="preserve"> </w:t>
      </w:r>
    </w:p>
    <w:p w14:paraId="2C710F98" w14:textId="77777777" w:rsidR="00BE4D7F" w:rsidRDefault="00067ADB">
      <w:pPr>
        <w:spacing w:after="0" w:line="259" w:lineRule="auto"/>
        <w:ind w:left="8" w:firstLine="0"/>
        <w:jc w:val="center"/>
      </w:pPr>
      <w:r>
        <w:rPr>
          <w:sz w:val="28"/>
        </w:rPr>
        <w:t xml:space="preserve"> </w:t>
      </w:r>
    </w:p>
    <w:p w14:paraId="0870065A" w14:textId="77777777" w:rsidR="00BE4D7F" w:rsidRDefault="00067ADB">
      <w:pPr>
        <w:spacing w:after="0" w:line="259" w:lineRule="auto"/>
        <w:ind w:left="8" w:firstLine="0"/>
        <w:jc w:val="center"/>
      </w:pPr>
      <w:r>
        <w:rPr>
          <w:sz w:val="28"/>
        </w:rPr>
        <w:t xml:space="preserve"> </w:t>
      </w:r>
    </w:p>
    <w:p w14:paraId="4CB04CCA" w14:textId="7D6C36DE" w:rsidR="00BE4D7F" w:rsidRDefault="00067ADB">
      <w:pPr>
        <w:spacing w:after="3" w:line="259" w:lineRule="auto"/>
        <w:ind w:left="670" w:right="722"/>
        <w:jc w:val="center"/>
        <w:rPr>
          <w:sz w:val="28"/>
        </w:rPr>
      </w:pPr>
      <w:r>
        <w:rPr>
          <w:sz w:val="28"/>
        </w:rPr>
        <w:t>Vilnius – 20</w:t>
      </w:r>
      <w:r w:rsidR="003B2D2F">
        <w:rPr>
          <w:sz w:val="28"/>
        </w:rPr>
        <w:t>20</w:t>
      </w:r>
      <w:r>
        <w:rPr>
          <w:sz w:val="28"/>
        </w:rPr>
        <w:t xml:space="preserve">  </w:t>
      </w:r>
    </w:p>
    <w:p w14:paraId="3B81DA16" w14:textId="77777777" w:rsidR="0036083D" w:rsidRDefault="0036083D">
      <w:pPr>
        <w:spacing w:after="3" w:line="259" w:lineRule="auto"/>
        <w:ind w:left="670" w:right="722"/>
        <w:jc w:val="center"/>
      </w:pPr>
    </w:p>
    <w:p w14:paraId="227EADA9" w14:textId="77777777" w:rsidR="00BE4D7F" w:rsidRDefault="00067ADB">
      <w:pPr>
        <w:spacing w:after="114" w:line="259" w:lineRule="auto"/>
        <w:ind w:left="10" w:right="50"/>
        <w:jc w:val="right"/>
      </w:pPr>
      <w:r>
        <w:lastRenderedPageBreak/>
        <w:t>2 priedas. Darbo turinio pavyzdys</w:t>
      </w:r>
    </w:p>
    <w:p w14:paraId="504CC36B" w14:textId="3AD6192B" w:rsidR="00BE4D7F" w:rsidRDefault="00067ADB" w:rsidP="0037650D">
      <w:pPr>
        <w:spacing w:after="115" w:line="259" w:lineRule="auto"/>
        <w:ind w:left="0" w:firstLine="0"/>
        <w:jc w:val="left"/>
      </w:pPr>
      <w:r>
        <w:t xml:space="preserve"> TURINYS </w:t>
      </w:r>
    </w:p>
    <w:p w14:paraId="2BF1B704" w14:textId="77777777" w:rsidR="00BE4D7F" w:rsidRDefault="00067ADB">
      <w:pPr>
        <w:spacing w:after="0" w:line="259" w:lineRule="auto"/>
        <w:ind w:left="0" w:firstLine="0"/>
        <w:jc w:val="left"/>
      </w:pPr>
      <w:r>
        <w:rPr>
          <w:b/>
        </w:rPr>
        <w:t xml:space="preserve"> </w:t>
      </w:r>
    </w:p>
    <w:p w14:paraId="7306D171" w14:textId="77777777" w:rsidR="00BE4D7F" w:rsidRDefault="00067ADB">
      <w:pPr>
        <w:ind w:left="-5" w:right="48"/>
      </w:pPr>
      <w:r>
        <w:t xml:space="preserve">ĮVADAS  .............................................................................................................................  xx </w:t>
      </w:r>
    </w:p>
    <w:p w14:paraId="679DD6B5" w14:textId="77777777" w:rsidR="00BE4D7F" w:rsidRDefault="00067ADB">
      <w:pPr>
        <w:spacing w:after="56" w:line="259" w:lineRule="auto"/>
        <w:ind w:left="0" w:firstLine="0"/>
        <w:jc w:val="left"/>
      </w:pPr>
      <w:r>
        <w:rPr>
          <w:sz w:val="16"/>
        </w:rPr>
        <w:t xml:space="preserve"> </w:t>
      </w:r>
    </w:p>
    <w:p w14:paraId="2D42C4EE" w14:textId="77777777" w:rsidR="00BE4D7F" w:rsidRDefault="00067ADB">
      <w:pPr>
        <w:numPr>
          <w:ilvl w:val="0"/>
          <w:numId w:val="3"/>
        </w:numPr>
        <w:ind w:right="48" w:hanging="240"/>
      </w:pPr>
      <w:r>
        <w:t xml:space="preserve">SKYRIAUS PAVADINIMAS  ....................................................................................... xx </w:t>
      </w:r>
    </w:p>
    <w:p w14:paraId="7589BCDE" w14:textId="77777777" w:rsidR="00BE4D7F" w:rsidRDefault="00067ADB">
      <w:pPr>
        <w:numPr>
          <w:ilvl w:val="1"/>
          <w:numId w:val="3"/>
        </w:numPr>
        <w:ind w:right="48" w:hanging="420"/>
      </w:pPr>
      <w:r>
        <w:t xml:space="preserve">Poskyrio pavadinimas  ............................................................................................. xx </w:t>
      </w:r>
    </w:p>
    <w:p w14:paraId="401F8BC2" w14:textId="77777777" w:rsidR="00BE4D7F" w:rsidRDefault="00067ADB">
      <w:pPr>
        <w:numPr>
          <w:ilvl w:val="1"/>
          <w:numId w:val="3"/>
        </w:numPr>
        <w:ind w:right="48" w:hanging="420"/>
      </w:pPr>
      <w:r>
        <w:t xml:space="preserve">Poskyrio pavadinimas  ............................................................................................. xx </w:t>
      </w:r>
    </w:p>
    <w:p w14:paraId="154155BD" w14:textId="77777777" w:rsidR="00BE4D7F" w:rsidRDefault="00067ADB">
      <w:pPr>
        <w:numPr>
          <w:ilvl w:val="1"/>
          <w:numId w:val="3"/>
        </w:numPr>
        <w:ind w:right="48" w:hanging="420"/>
      </w:pPr>
      <w:r>
        <w:t xml:space="preserve">Poskyrio pavadinimas  ............................................................................................. xx </w:t>
      </w:r>
    </w:p>
    <w:p w14:paraId="0682F959" w14:textId="77777777" w:rsidR="00BE4D7F" w:rsidRDefault="00067ADB">
      <w:pPr>
        <w:spacing w:after="56" w:line="259" w:lineRule="auto"/>
        <w:ind w:left="0" w:firstLine="0"/>
        <w:jc w:val="left"/>
      </w:pPr>
      <w:r>
        <w:rPr>
          <w:sz w:val="16"/>
        </w:rPr>
        <w:t xml:space="preserve"> </w:t>
      </w:r>
    </w:p>
    <w:p w14:paraId="69A47BF5" w14:textId="77777777" w:rsidR="00BE4D7F" w:rsidRDefault="00067ADB">
      <w:pPr>
        <w:numPr>
          <w:ilvl w:val="0"/>
          <w:numId w:val="3"/>
        </w:numPr>
        <w:ind w:right="48" w:hanging="240"/>
      </w:pPr>
      <w:r>
        <w:t xml:space="preserve">SKYRIAUS PAVADINIMAS  ....................................................................................... xx </w:t>
      </w:r>
    </w:p>
    <w:p w14:paraId="663461C9" w14:textId="77777777" w:rsidR="00BE4D7F" w:rsidRDefault="00067ADB">
      <w:pPr>
        <w:numPr>
          <w:ilvl w:val="1"/>
          <w:numId w:val="3"/>
        </w:numPr>
        <w:ind w:right="48" w:hanging="420"/>
      </w:pPr>
      <w:r>
        <w:t xml:space="preserve">Poskyrio pavadinimas  ............................................................................................. xx </w:t>
      </w:r>
    </w:p>
    <w:p w14:paraId="0298388F" w14:textId="77777777" w:rsidR="00BE4D7F" w:rsidRDefault="00067ADB">
      <w:pPr>
        <w:numPr>
          <w:ilvl w:val="1"/>
          <w:numId w:val="3"/>
        </w:numPr>
        <w:ind w:right="48" w:hanging="420"/>
      </w:pPr>
      <w:r>
        <w:t xml:space="preserve">Poskyrio pavadinimas  ............................................................................................. xx </w:t>
      </w:r>
    </w:p>
    <w:p w14:paraId="24BE85F1" w14:textId="77777777" w:rsidR="00BE4D7F" w:rsidRDefault="00067ADB">
      <w:pPr>
        <w:numPr>
          <w:ilvl w:val="2"/>
          <w:numId w:val="3"/>
        </w:numPr>
        <w:spacing w:after="0"/>
        <w:ind w:right="48" w:hanging="600"/>
      </w:pPr>
      <w:r>
        <w:t xml:space="preserve">Punkto pavadinimas  ...................................................................................... xx 2.2.2. Punkto pavadinimas  ...................................................................................... xx </w:t>
      </w:r>
    </w:p>
    <w:p w14:paraId="3C2526AD" w14:textId="77777777" w:rsidR="00BE4D7F" w:rsidRDefault="00067ADB">
      <w:pPr>
        <w:numPr>
          <w:ilvl w:val="3"/>
          <w:numId w:val="4"/>
        </w:numPr>
        <w:ind w:left="2058" w:right="48" w:hanging="781"/>
      </w:pPr>
      <w:r>
        <w:t xml:space="preserve">Papunkčio pavadinimas  .................................................................... xx </w:t>
      </w:r>
    </w:p>
    <w:p w14:paraId="78498732" w14:textId="77777777" w:rsidR="00BE4D7F" w:rsidRDefault="00067ADB">
      <w:pPr>
        <w:numPr>
          <w:ilvl w:val="3"/>
          <w:numId w:val="4"/>
        </w:numPr>
        <w:ind w:left="2058" w:right="48" w:hanging="781"/>
      </w:pPr>
      <w:r>
        <w:t xml:space="preserve">Papunkčio pavadinimas  .................................................................... xx </w:t>
      </w:r>
    </w:p>
    <w:p w14:paraId="37D48CE4" w14:textId="77777777" w:rsidR="00BE4D7F" w:rsidRDefault="00067ADB">
      <w:pPr>
        <w:numPr>
          <w:ilvl w:val="3"/>
          <w:numId w:val="4"/>
        </w:numPr>
        <w:ind w:left="2058" w:right="48" w:hanging="781"/>
      </w:pPr>
      <w:r>
        <w:t xml:space="preserve">Papunkčio pavadinimas  .................................................................... xx </w:t>
      </w:r>
    </w:p>
    <w:p w14:paraId="702DC6E4" w14:textId="77777777" w:rsidR="00BE4D7F" w:rsidRDefault="00067ADB">
      <w:pPr>
        <w:ind w:left="283" w:right="166" w:firstLine="425"/>
      </w:pPr>
      <w:r>
        <w:t xml:space="preserve">2.2.3. Punkto pavadinimas  ...................................................................................... xx 2.3. Poskyrio pavadinimas  ............................................................................................. xx </w:t>
      </w:r>
    </w:p>
    <w:p w14:paraId="2733FE48" w14:textId="77777777" w:rsidR="00BE4D7F" w:rsidRDefault="00067ADB">
      <w:pPr>
        <w:spacing w:after="53" w:line="259" w:lineRule="auto"/>
        <w:ind w:left="0" w:firstLine="0"/>
        <w:jc w:val="left"/>
      </w:pPr>
      <w:r>
        <w:rPr>
          <w:sz w:val="16"/>
        </w:rPr>
        <w:t xml:space="preserve"> </w:t>
      </w:r>
    </w:p>
    <w:p w14:paraId="10AEE7E7" w14:textId="77777777" w:rsidR="00BE4D7F" w:rsidRDefault="00067ADB">
      <w:pPr>
        <w:numPr>
          <w:ilvl w:val="0"/>
          <w:numId w:val="3"/>
        </w:numPr>
        <w:ind w:right="48" w:hanging="240"/>
      </w:pPr>
      <w:r>
        <w:t xml:space="preserve">SKYRIAUS PAVADINIMAS  ....................................................................................... xx </w:t>
      </w:r>
    </w:p>
    <w:p w14:paraId="210330EF" w14:textId="77777777" w:rsidR="00BE4D7F" w:rsidRDefault="00067ADB">
      <w:pPr>
        <w:numPr>
          <w:ilvl w:val="1"/>
          <w:numId w:val="3"/>
        </w:numPr>
        <w:ind w:right="48" w:hanging="420"/>
      </w:pPr>
      <w:r>
        <w:t xml:space="preserve">Poskyrio pavadinimas  ............................................................................................. xx </w:t>
      </w:r>
    </w:p>
    <w:p w14:paraId="1278F427" w14:textId="77777777" w:rsidR="00BE4D7F" w:rsidRDefault="00067ADB">
      <w:pPr>
        <w:numPr>
          <w:ilvl w:val="1"/>
          <w:numId w:val="3"/>
        </w:numPr>
        <w:ind w:right="48" w:hanging="420"/>
      </w:pPr>
      <w:r>
        <w:t xml:space="preserve">Poskyrio pavadinimas  ............................................................................................. xx </w:t>
      </w:r>
    </w:p>
    <w:p w14:paraId="453B3FE7" w14:textId="77777777" w:rsidR="00BE4D7F" w:rsidRDefault="00067ADB">
      <w:pPr>
        <w:numPr>
          <w:ilvl w:val="2"/>
          <w:numId w:val="3"/>
        </w:numPr>
        <w:ind w:right="48" w:hanging="600"/>
      </w:pPr>
      <w:r>
        <w:t xml:space="preserve">Punkto pavadinimas  ...................................................................................... xx </w:t>
      </w:r>
    </w:p>
    <w:p w14:paraId="0D0F628E" w14:textId="77777777" w:rsidR="00BE4D7F" w:rsidRDefault="00067ADB">
      <w:pPr>
        <w:numPr>
          <w:ilvl w:val="2"/>
          <w:numId w:val="3"/>
        </w:numPr>
        <w:ind w:right="48" w:hanging="600"/>
      </w:pPr>
      <w:r>
        <w:t xml:space="preserve">Punkto pavadinimas  ...................................................................................... xx </w:t>
      </w:r>
    </w:p>
    <w:p w14:paraId="224488B3" w14:textId="77777777" w:rsidR="00BE4D7F" w:rsidRDefault="00067ADB">
      <w:pPr>
        <w:spacing w:after="61" w:line="259" w:lineRule="auto"/>
        <w:ind w:left="0" w:firstLine="0"/>
        <w:jc w:val="left"/>
      </w:pPr>
      <w:r>
        <w:rPr>
          <w:sz w:val="16"/>
        </w:rPr>
        <w:t xml:space="preserve"> </w:t>
      </w:r>
    </w:p>
    <w:p w14:paraId="3A3D0DD3" w14:textId="77777777" w:rsidR="00BE4D7F" w:rsidRDefault="00067ADB">
      <w:pPr>
        <w:ind w:left="-5" w:right="48"/>
      </w:pPr>
      <w:r>
        <w:t xml:space="preserve">REZULTATAI IR IŠVADOS  ............................................................................................ xx  </w:t>
      </w:r>
    </w:p>
    <w:p w14:paraId="5348267A" w14:textId="77777777" w:rsidR="00BE4D7F" w:rsidRDefault="00067ADB">
      <w:pPr>
        <w:spacing w:after="61" w:line="259" w:lineRule="auto"/>
        <w:ind w:left="0" w:firstLine="0"/>
        <w:jc w:val="left"/>
      </w:pPr>
      <w:r>
        <w:rPr>
          <w:sz w:val="16"/>
        </w:rPr>
        <w:t xml:space="preserve"> </w:t>
      </w:r>
    </w:p>
    <w:p w14:paraId="11F8F376" w14:textId="77777777" w:rsidR="00BE4D7F" w:rsidRDefault="00067ADB">
      <w:pPr>
        <w:ind w:left="-5" w:right="48"/>
      </w:pPr>
      <w:r>
        <w:t xml:space="preserve">ŠALTINIAI  ......................................................................................................................... xx </w:t>
      </w:r>
    </w:p>
    <w:p w14:paraId="16A0A0E1" w14:textId="77777777" w:rsidR="00BE4D7F" w:rsidRDefault="00067ADB">
      <w:pPr>
        <w:spacing w:after="67" w:line="259" w:lineRule="auto"/>
        <w:ind w:left="0" w:firstLine="0"/>
        <w:jc w:val="left"/>
      </w:pPr>
      <w:r>
        <w:rPr>
          <w:sz w:val="16"/>
        </w:rPr>
        <w:t xml:space="preserve"> </w:t>
      </w:r>
    </w:p>
    <w:p w14:paraId="2B489542" w14:textId="77777777" w:rsidR="00BE4D7F" w:rsidRDefault="00067ADB">
      <w:pPr>
        <w:ind w:left="-5" w:right="48"/>
      </w:pPr>
      <w:r>
        <w:t xml:space="preserve">SĄVOKŲ APIBRĖŽIMAI  ................................................................................................. xx </w:t>
      </w:r>
    </w:p>
    <w:p w14:paraId="1A92BD53" w14:textId="77777777" w:rsidR="00BE4D7F" w:rsidRDefault="00067ADB">
      <w:pPr>
        <w:spacing w:after="56" w:line="259" w:lineRule="auto"/>
        <w:ind w:left="0" w:firstLine="0"/>
        <w:jc w:val="left"/>
      </w:pPr>
      <w:r>
        <w:rPr>
          <w:sz w:val="16"/>
        </w:rPr>
        <w:t xml:space="preserve"> </w:t>
      </w:r>
    </w:p>
    <w:p w14:paraId="0A75E369" w14:textId="77777777" w:rsidR="00BE4D7F" w:rsidRDefault="00067ADB">
      <w:pPr>
        <w:ind w:left="-5" w:right="48"/>
      </w:pPr>
      <w:r>
        <w:t xml:space="preserve">SANTRUMPOS  .................................................................................................................. xx  </w:t>
      </w:r>
    </w:p>
    <w:p w14:paraId="67A1E6D8" w14:textId="77777777" w:rsidR="00BE4D7F" w:rsidRDefault="00067ADB">
      <w:pPr>
        <w:spacing w:after="53" w:line="259" w:lineRule="auto"/>
        <w:ind w:left="0" w:firstLine="0"/>
        <w:jc w:val="left"/>
      </w:pPr>
      <w:r>
        <w:rPr>
          <w:sz w:val="16"/>
        </w:rPr>
        <w:t xml:space="preserve"> </w:t>
      </w:r>
    </w:p>
    <w:p w14:paraId="4921D30C" w14:textId="77777777" w:rsidR="00BE4D7F" w:rsidRDefault="00067ADB">
      <w:pPr>
        <w:ind w:left="-5" w:right="48"/>
      </w:pPr>
      <w:r>
        <w:t xml:space="preserve">PRIEDAI  ............................................................................................................................. xx </w:t>
      </w:r>
    </w:p>
    <w:p w14:paraId="31AA4063" w14:textId="77777777" w:rsidR="00BE4D7F" w:rsidRDefault="00067ADB" w:rsidP="00AD5776">
      <w:pPr>
        <w:numPr>
          <w:ilvl w:val="4"/>
          <w:numId w:val="5"/>
        </w:numPr>
        <w:tabs>
          <w:tab w:val="left" w:pos="851"/>
        </w:tabs>
        <w:ind w:right="48" w:firstLine="283"/>
      </w:pPr>
      <w:r>
        <w:t xml:space="preserve">priedas. Priedo pavadinimas  ........................................................................................ xx </w:t>
      </w:r>
    </w:p>
    <w:p w14:paraId="6B74E550" w14:textId="77777777" w:rsidR="00BE4D7F" w:rsidRDefault="00067ADB" w:rsidP="00AD5776">
      <w:pPr>
        <w:numPr>
          <w:ilvl w:val="4"/>
          <w:numId w:val="5"/>
        </w:numPr>
        <w:tabs>
          <w:tab w:val="left" w:pos="851"/>
        </w:tabs>
        <w:ind w:right="48" w:firstLine="283"/>
      </w:pPr>
      <w:r>
        <w:t xml:space="preserve">priedas. Priedo pavadinimas  ........................................................................................ xx </w:t>
      </w:r>
    </w:p>
    <w:p w14:paraId="7E8E159C" w14:textId="77777777" w:rsidR="00BE4D7F" w:rsidRDefault="00067ADB" w:rsidP="00AD5776">
      <w:pPr>
        <w:numPr>
          <w:ilvl w:val="4"/>
          <w:numId w:val="5"/>
        </w:numPr>
        <w:tabs>
          <w:tab w:val="left" w:pos="851"/>
        </w:tabs>
        <w:ind w:right="48" w:firstLine="283"/>
      </w:pPr>
      <w:r>
        <w:t xml:space="preserve">priedas. Priedo pavadinimas  ........................................................................................ xx  </w:t>
      </w:r>
    </w:p>
    <w:p w14:paraId="54A1E3DF" w14:textId="7F984625" w:rsidR="00BE4D7F" w:rsidRDefault="00067ADB" w:rsidP="00AD5776">
      <w:pPr>
        <w:spacing w:after="12" w:line="259" w:lineRule="auto"/>
        <w:ind w:left="0" w:firstLine="0"/>
        <w:jc w:val="left"/>
      </w:pPr>
      <w:r>
        <w:t xml:space="preserve">Pastebėkime, kad skyriaus, poskyrio, punkto ar papunkčio numerio gale turi būti taškas, o jų pavadinimai pradedami didžiąja raide. Pavadinimo gale taškas nededamas. </w:t>
      </w:r>
    </w:p>
    <w:p w14:paraId="0FC7F693" w14:textId="77777777" w:rsidR="0036083D" w:rsidRDefault="0036083D" w:rsidP="00AD5776">
      <w:pPr>
        <w:spacing w:after="12" w:line="259" w:lineRule="auto"/>
        <w:ind w:left="0" w:firstLine="0"/>
        <w:jc w:val="left"/>
      </w:pPr>
    </w:p>
    <w:p w14:paraId="61AFB21C" w14:textId="77777777" w:rsidR="00BE4D7F" w:rsidRDefault="00067ADB">
      <w:pPr>
        <w:spacing w:after="0" w:line="259" w:lineRule="auto"/>
        <w:ind w:left="0" w:firstLine="0"/>
        <w:jc w:val="left"/>
      </w:pPr>
      <w:r>
        <w:rPr>
          <w:b/>
        </w:rPr>
        <w:t xml:space="preserve"> </w:t>
      </w:r>
    </w:p>
    <w:p w14:paraId="2C50BCAE" w14:textId="77777777" w:rsidR="00BE4D7F" w:rsidRDefault="00067ADB">
      <w:pPr>
        <w:spacing w:after="114" w:line="259" w:lineRule="auto"/>
        <w:ind w:left="10" w:right="50"/>
        <w:jc w:val="right"/>
      </w:pPr>
      <w:r>
        <w:lastRenderedPageBreak/>
        <w:t>3 priedas. Šaltinių sąrašo pavyzdys</w:t>
      </w:r>
    </w:p>
    <w:p w14:paraId="30633741" w14:textId="77777777" w:rsidR="00BE4D7F" w:rsidRDefault="00067ADB">
      <w:pPr>
        <w:spacing w:after="25" w:line="259" w:lineRule="auto"/>
        <w:ind w:left="0" w:firstLine="0"/>
        <w:jc w:val="right"/>
      </w:pPr>
      <w:r>
        <w:rPr>
          <w:i/>
        </w:rPr>
        <w:t xml:space="preserve"> </w:t>
      </w:r>
    </w:p>
    <w:p w14:paraId="694B7C7F" w14:textId="77777777" w:rsidR="00BE4D7F" w:rsidRDefault="00067ADB">
      <w:pPr>
        <w:spacing w:after="0" w:line="259" w:lineRule="auto"/>
        <w:ind w:left="10" w:right="63"/>
        <w:jc w:val="center"/>
      </w:pPr>
      <w:r>
        <w:rPr>
          <w:b/>
          <w:sz w:val="28"/>
        </w:rPr>
        <w:t xml:space="preserve">ŠALTINIAI </w:t>
      </w:r>
    </w:p>
    <w:tbl>
      <w:tblPr>
        <w:tblStyle w:val="TableGrid"/>
        <w:tblW w:w="9454" w:type="dxa"/>
        <w:tblInd w:w="0" w:type="dxa"/>
        <w:tblLook w:val="04A0" w:firstRow="1" w:lastRow="0" w:firstColumn="1" w:lastColumn="0" w:noHBand="0" w:noVBand="1"/>
      </w:tblPr>
      <w:tblGrid>
        <w:gridCol w:w="1133"/>
        <w:gridCol w:w="8321"/>
      </w:tblGrid>
      <w:tr w:rsidR="00BE4D7F" w14:paraId="4E55EC74" w14:textId="77777777">
        <w:trPr>
          <w:trHeight w:val="313"/>
        </w:trPr>
        <w:tc>
          <w:tcPr>
            <w:tcW w:w="1133" w:type="dxa"/>
            <w:tcBorders>
              <w:top w:val="nil"/>
              <w:left w:val="nil"/>
              <w:bottom w:val="nil"/>
              <w:right w:val="nil"/>
            </w:tcBorders>
          </w:tcPr>
          <w:p w14:paraId="0FF403B5" w14:textId="77777777" w:rsidR="00BE4D7F" w:rsidRDefault="00067ADB">
            <w:pPr>
              <w:spacing w:after="0" w:line="259" w:lineRule="auto"/>
              <w:ind w:left="0" w:firstLine="0"/>
              <w:jc w:val="left"/>
            </w:pPr>
            <w:r>
              <w:rPr>
                <w:b/>
                <w:sz w:val="28"/>
              </w:rPr>
              <w:t xml:space="preserve"> </w:t>
            </w:r>
          </w:p>
        </w:tc>
        <w:tc>
          <w:tcPr>
            <w:tcW w:w="8321" w:type="dxa"/>
            <w:tcBorders>
              <w:top w:val="nil"/>
              <w:left w:val="nil"/>
              <w:bottom w:val="nil"/>
              <w:right w:val="nil"/>
            </w:tcBorders>
          </w:tcPr>
          <w:p w14:paraId="1F3EFBFD" w14:textId="77777777" w:rsidR="00BE4D7F" w:rsidRDefault="00BE4D7F">
            <w:pPr>
              <w:spacing w:after="160" w:line="259" w:lineRule="auto"/>
              <w:ind w:left="0" w:firstLine="0"/>
              <w:jc w:val="left"/>
            </w:pPr>
          </w:p>
        </w:tc>
      </w:tr>
      <w:tr w:rsidR="00BE4D7F" w14:paraId="34641274" w14:textId="77777777">
        <w:trPr>
          <w:trHeight w:val="825"/>
        </w:trPr>
        <w:tc>
          <w:tcPr>
            <w:tcW w:w="1133" w:type="dxa"/>
            <w:tcBorders>
              <w:top w:val="nil"/>
              <w:left w:val="nil"/>
              <w:bottom w:val="nil"/>
              <w:right w:val="nil"/>
            </w:tcBorders>
          </w:tcPr>
          <w:p w14:paraId="515D0C49" w14:textId="77777777" w:rsidR="00BE4D7F" w:rsidRDefault="00067ADB">
            <w:pPr>
              <w:spacing w:after="252" w:line="259" w:lineRule="auto"/>
              <w:ind w:left="0" w:firstLine="0"/>
              <w:jc w:val="left"/>
            </w:pPr>
            <w:r>
              <w:t xml:space="preserve">[BDR97] </w:t>
            </w:r>
          </w:p>
          <w:p w14:paraId="79AD26CE" w14:textId="77777777" w:rsidR="00BE4D7F" w:rsidRDefault="00067ADB">
            <w:pPr>
              <w:spacing w:after="0" w:line="259" w:lineRule="auto"/>
              <w:ind w:left="0" w:firstLine="0"/>
              <w:jc w:val="left"/>
            </w:pPr>
            <w:r>
              <w:t xml:space="preserve"> </w:t>
            </w:r>
          </w:p>
        </w:tc>
        <w:tc>
          <w:tcPr>
            <w:tcW w:w="8321" w:type="dxa"/>
            <w:tcBorders>
              <w:top w:val="nil"/>
              <w:left w:val="nil"/>
              <w:bottom w:val="nil"/>
              <w:right w:val="nil"/>
            </w:tcBorders>
          </w:tcPr>
          <w:p w14:paraId="02B6A852" w14:textId="77777777" w:rsidR="00BE4D7F" w:rsidRDefault="00067ADB">
            <w:pPr>
              <w:spacing w:after="0" w:line="259" w:lineRule="auto"/>
              <w:ind w:left="0" w:firstLine="0"/>
              <w:jc w:val="left"/>
            </w:pPr>
            <w:r>
              <w:t xml:space="preserve">A.Basalykas, V.Diciunas, and S.Raudys. On Expected probability of misclassification of zero empirical error classifier. Informatica, 8(2), 1997, pp.310-311. </w:t>
            </w:r>
          </w:p>
        </w:tc>
      </w:tr>
      <w:tr w:rsidR="00BE4D7F" w14:paraId="0B592D5B" w14:textId="77777777">
        <w:trPr>
          <w:trHeight w:val="1381"/>
        </w:trPr>
        <w:tc>
          <w:tcPr>
            <w:tcW w:w="1133" w:type="dxa"/>
            <w:tcBorders>
              <w:top w:val="nil"/>
              <w:left w:val="nil"/>
              <w:bottom w:val="nil"/>
              <w:right w:val="nil"/>
            </w:tcBorders>
          </w:tcPr>
          <w:p w14:paraId="7E24BC9D" w14:textId="77777777" w:rsidR="00BE4D7F" w:rsidRDefault="00067ADB">
            <w:pPr>
              <w:spacing w:after="804" w:line="259" w:lineRule="auto"/>
              <w:ind w:left="0" w:firstLine="0"/>
              <w:jc w:val="left"/>
            </w:pPr>
            <w:r>
              <w:t xml:space="preserve">[Chu99] </w:t>
            </w:r>
          </w:p>
          <w:p w14:paraId="6264C706" w14:textId="77777777" w:rsidR="00BE4D7F" w:rsidRDefault="00067ADB">
            <w:pPr>
              <w:spacing w:after="0" w:line="259" w:lineRule="auto"/>
              <w:ind w:left="0" w:firstLine="0"/>
              <w:jc w:val="left"/>
            </w:pPr>
            <w:r>
              <w:t xml:space="preserve"> </w:t>
            </w:r>
          </w:p>
        </w:tc>
        <w:tc>
          <w:tcPr>
            <w:tcW w:w="8321" w:type="dxa"/>
            <w:tcBorders>
              <w:top w:val="nil"/>
              <w:left w:val="nil"/>
              <w:bottom w:val="nil"/>
              <w:right w:val="nil"/>
            </w:tcBorders>
          </w:tcPr>
          <w:p w14:paraId="4F3411E9" w14:textId="77777777" w:rsidR="00BE4D7F" w:rsidRDefault="00067ADB">
            <w:pPr>
              <w:spacing w:after="24" w:line="238" w:lineRule="auto"/>
              <w:ind w:left="0" w:firstLine="0"/>
              <w:jc w:val="left"/>
            </w:pPr>
            <w:r>
              <w:t xml:space="preserve">M. Church. Microsoft Exchange: Creating Classroom Collaboration in Lemon Grove School District. Microsoft K-12 Connection. </w:t>
            </w:r>
          </w:p>
          <w:p w14:paraId="1BA00498" w14:textId="77777777" w:rsidR="00BE4D7F" w:rsidRDefault="00067ADB">
            <w:pPr>
              <w:spacing w:after="0" w:line="259" w:lineRule="auto"/>
              <w:ind w:left="0" w:firstLine="0"/>
              <w:jc w:val="left"/>
            </w:pPr>
            <w:r>
              <w:t xml:space="preserve">[žiūrėta 2007-04-15]. Prieiga per internetą: </w:t>
            </w:r>
          </w:p>
          <w:p w14:paraId="64DCF2BD" w14:textId="77777777" w:rsidR="00BE4D7F" w:rsidRDefault="00067ADB">
            <w:pPr>
              <w:spacing w:after="0" w:line="259" w:lineRule="auto"/>
              <w:ind w:left="0" w:firstLine="0"/>
              <w:jc w:val="left"/>
            </w:pPr>
            <w:r>
              <w:t>&lt;</w:t>
            </w:r>
            <w:r>
              <w:rPr>
                <w:u w:val="single" w:color="000000"/>
              </w:rPr>
              <w:t>http://www.microsoft.come/education/k12/articles/ccapr99.htm&gt;</w:t>
            </w:r>
            <w:r>
              <w:t xml:space="preserve"> </w:t>
            </w:r>
          </w:p>
        </w:tc>
      </w:tr>
      <w:tr w:rsidR="00BE4D7F" w14:paraId="31C3847C" w14:textId="77777777">
        <w:trPr>
          <w:trHeight w:val="1104"/>
        </w:trPr>
        <w:tc>
          <w:tcPr>
            <w:tcW w:w="1133" w:type="dxa"/>
            <w:tcBorders>
              <w:top w:val="nil"/>
              <w:left w:val="nil"/>
              <w:bottom w:val="nil"/>
              <w:right w:val="nil"/>
            </w:tcBorders>
          </w:tcPr>
          <w:p w14:paraId="772DB6B9" w14:textId="77777777" w:rsidR="00BE4D7F" w:rsidRDefault="00067ADB">
            <w:pPr>
              <w:spacing w:after="528" w:line="259" w:lineRule="auto"/>
              <w:ind w:left="0" w:firstLine="0"/>
              <w:jc w:val="left"/>
            </w:pPr>
            <w:r>
              <w:t xml:space="preserve">[Cyr84] </w:t>
            </w:r>
          </w:p>
          <w:p w14:paraId="2FC7E007" w14:textId="77777777" w:rsidR="00BE4D7F" w:rsidRDefault="00067ADB">
            <w:pPr>
              <w:spacing w:after="0" w:line="259" w:lineRule="auto"/>
              <w:ind w:left="0" w:firstLine="0"/>
              <w:jc w:val="left"/>
            </w:pPr>
            <w:r>
              <w:t xml:space="preserve"> </w:t>
            </w:r>
          </w:p>
        </w:tc>
        <w:tc>
          <w:tcPr>
            <w:tcW w:w="8321" w:type="dxa"/>
            <w:tcBorders>
              <w:top w:val="nil"/>
              <w:left w:val="nil"/>
              <w:bottom w:val="nil"/>
              <w:right w:val="nil"/>
            </w:tcBorders>
          </w:tcPr>
          <w:p w14:paraId="21EA3A19" w14:textId="77777777" w:rsidR="00BE4D7F" w:rsidRDefault="00067ADB">
            <w:pPr>
              <w:spacing w:after="0" w:line="259" w:lineRule="auto"/>
              <w:ind w:left="0" w:firstLine="0"/>
              <w:jc w:val="left"/>
            </w:pPr>
            <w:r>
              <w:t xml:space="preserve">V.Cyras. An approach to the development of software packages. In: Methods of Problem Solving in Mathematical Physics and Software, Moscow University Press, Moscow, 1984, pp.108-110. </w:t>
            </w:r>
          </w:p>
        </w:tc>
      </w:tr>
      <w:tr w:rsidR="00BE4D7F" w14:paraId="26083914" w14:textId="77777777">
        <w:trPr>
          <w:trHeight w:val="828"/>
        </w:trPr>
        <w:tc>
          <w:tcPr>
            <w:tcW w:w="1133" w:type="dxa"/>
            <w:tcBorders>
              <w:top w:val="nil"/>
              <w:left w:val="nil"/>
              <w:bottom w:val="nil"/>
              <w:right w:val="nil"/>
            </w:tcBorders>
          </w:tcPr>
          <w:p w14:paraId="34BE53C0" w14:textId="77777777" w:rsidR="00BE4D7F" w:rsidRDefault="00067ADB">
            <w:pPr>
              <w:spacing w:after="252" w:line="259" w:lineRule="auto"/>
              <w:ind w:left="0" w:firstLine="0"/>
              <w:jc w:val="left"/>
            </w:pPr>
            <w:r>
              <w:t xml:space="preserve">[Hum98] </w:t>
            </w:r>
          </w:p>
          <w:p w14:paraId="049FCA44" w14:textId="77777777" w:rsidR="00BE4D7F" w:rsidRDefault="00067ADB">
            <w:pPr>
              <w:spacing w:after="0" w:line="259" w:lineRule="auto"/>
              <w:ind w:left="0" w:firstLine="0"/>
              <w:jc w:val="left"/>
            </w:pPr>
            <w:r>
              <w:t xml:space="preserve"> </w:t>
            </w:r>
          </w:p>
        </w:tc>
        <w:tc>
          <w:tcPr>
            <w:tcW w:w="8321" w:type="dxa"/>
            <w:tcBorders>
              <w:top w:val="nil"/>
              <w:left w:val="nil"/>
              <w:bottom w:val="nil"/>
              <w:right w:val="nil"/>
            </w:tcBorders>
          </w:tcPr>
          <w:p w14:paraId="011F3A32" w14:textId="77777777" w:rsidR="00BE4D7F" w:rsidRDefault="00067ADB">
            <w:pPr>
              <w:spacing w:after="0" w:line="259" w:lineRule="auto"/>
              <w:ind w:left="0" w:firstLine="0"/>
              <w:jc w:val="left"/>
            </w:pPr>
            <w:r>
              <w:t xml:space="preserve">Watts S. Humphrey. Introduction to the Personal Software Process SM. AddisonWesley, 1998, 278 pages. </w:t>
            </w:r>
          </w:p>
        </w:tc>
      </w:tr>
      <w:tr w:rsidR="00BE4D7F" w14:paraId="1F6C62D1" w14:textId="77777777">
        <w:trPr>
          <w:trHeight w:val="828"/>
        </w:trPr>
        <w:tc>
          <w:tcPr>
            <w:tcW w:w="1133" w:type="dxa"/>
            <w:tcBorders>
              <w:top w:val="nil"/>
              <w:left w:val="nil"/>
              <w:bottom w:val="nil"/>
              <w:right w:val="nil"/>
            </w:tcBorders>
          </w:tcPr>
          <w:p w14:paraId="24826E7D" w14:textId="77777777" w:rsidR="00BE4D7F" w:rsidRDefault="00067ADB">
            <w:pPr>
              <w:spacing w:after="252" w:line="259" w:lineRule="auto"/>
              <w:ind w:left="0" w:firstLine="0"/>
              <w:jc w:val="left"/>
            </w:pPr>
            <w:r>
              <w:t xml:space="preserve">[Nor96a] </w:t>
            </w:r>
          </w:p>
          <w:p w14:paraId="3AD5758F" w14:textId="77777777" w:rsidR="00BE4D7F" w:rsidRDefault="00067ADB">
            <w:pPr>
              <w:spacing w:after="0" w:line="259" w:lineRule="auto"/>
              <w:ind w:left="0" w:firstLine="0"/>
              <w:jc w:val="left"/>
            </w:pPr>
            <w:r>
              <w:t xml:space="preserve"> </w:t>
            </w:r>
          </w:p>
        </w:tc>
        <w:tc>
          <w:tcPr>
            <w:tcW w:w="8321" w:type="dxa"/>
            <w:tcBorders>
              <w:top w:val="nil"/>
              <w:left w:val="nil"/>
              <w:bottom w:val="nil"/>
              <w:right w:val="nil"/>
            </w:tcBorders>
          </w:tcPr>
          <w:p w14:paraId="2A0BBD5D" w14:textId="77777777" w:rsidR="00BE4D7F" w:rsidRDefault="00067ADB">
            <w:pPr>
              <w:spacing w:after="0" w:line="259" w:lineRule="auto"/>
              <w:ind w:left="0" w:right="8" w:firstLine="0"/>
              <w:jc w:val="left"/>
            </w:pPr>
            <w:r>
              <w:t xml:space="preserve">S.Norgėla. Teiginių skaičiavimas. Knygoje: R.Lassaigne, M. de Rougemont. Logika ir informatikos pagrindai. Žodynas, Vilnius, 1996, p.226-231. </w:t>
            </w:r>
          </w:p>
        </w:tc>
      </w:tr>
      <w:tr w:rsidR="00BE4D7F" w14:paraId="176AC078" w14:textId="77777777">
        <w:trPr>
          <w:trHeight w:val="823"/>
        </w:trPr>
        <w:tc>
          <w:tcPr>
            <w:tcW w:w="1133" w:type="dxa"/>
            <w:tcBorders>
              <w:top w:val="nil"/>
              <w:left w:val="nil"/>
              <w:bottom w:val="nil"/>
              <w:right w:val="nil"/>
            </w:tcBorders>
          </w:tcPr>
          <w:p w14:paraId="1C17B116" w14:textId="77777777" w:rsidR="00BE4D7F" w:rsidRDefault="00067ADB">
            <w:pPr>
              <w:spacing w:after="252" w:line="259" w:lineRule="auto"/>
              <w:ind w:left="0" w:firstLine="0"/>
              <w:jc w:val="left"/>
            </w:pPr>
            <w:r>
              <w:t xml:space="preserve">[Nor96b] </w:t>
            </w:r>
          </w:p>
          <w:p w14:paraId="53F16591" w14:textId="77777777" w:rsidR="00BE4D7F" w:rsidRDefault="00067ADB">
            <w:pPr>
              <w:spacing w:after="0" w:line="259" w:lineRule="auto"/>
              <w:ind w:left="0" w:firstLine="0"/>
              <w:jc w:val="left"/>
            </w:pPr>
            <w:r>
              <w:t xml:space="preserve"> </w:t>
            </w:r>
          </w:p>
        </w:tc>
        <w:tc>
          <w:tcPr>
            <w:tcW w:w="8321" w:type="dxa"/>
            <w:tcBorders>
              <w:top w:val="nil"/>
              <w:left w:val="nil"/>
              <w:bottom w:val="nil"/>
              <w:right w:val="nil"/>
            </w:tcBorders>
          </w:tcPr>
          <w:p w14:paraId="6ED25DF0" w14:textId="77777777" w:rsidR="00BE4D7F" w:rsidRDefault="00067ADB">
            <w:pPr>
              <w:spacing w:after="0" w:line="259" w:lineRule="auto"/>
              <w:ind w:left="0" w:firstLine="0"/>
              <w:jc w:val="left"/>
            </w:pPr>
            <w:r>
              <w:t xml:space="preserve">S.Norgėla. Logikos algebros funkcijos. Knygoje: R.Lassaigne, M. de Rougemont. Logika ir informatikos pagrindai. Žodynas, Vilnius, 1996, p.232-242. </w:t>
            </w:r>
          </w:p>
        </w:tc>
      </w:tr>
      <w:tr w:rsidR="00BE4D7F" w14:paraId="3DDD85FE" w14:textId="77777777">
        <w:trPr>
          <w:trHeight w:val="3728"/>
        </w:trPr>
        <w:tc>
          <w:tcPr>
            <w:tcW w:w="9454" w:type="dxa"/>
            <w:gridSpan w:val="2"/>
            <w:tcBorders>
              <w:top w:val="nil"/>
              <w:left w:val="nil"/>
              <w:bottom w:val="nil"/>
              <w:right w:val="nil"/>
            </w:tcBorders>
          </w:tcPr>
          <w:p w14:paraId="75666DDE" w14:textId="77777777" w:rsidR="00BE4D7F" w:rsidRDefault="00067ADB">
            <w:pPr>
              <w:spacing w:after="24" w:line="238" w:lineRule="auto"/>
              <w:ind w:left="1133" w:hanging="1133"/>
              <w:jc w:val="left"/>
            </w:pPr>
            <w:r>
              <w:t xml:space="preserve">[STSC00] Software Technology Support Center. </w:t>
            </w:r>
            <w:r>
              <w:rPr>
                <w:color w:val="330066"/>
              </w:rPr>
              <w:t xml:space="preserve">Guidelines for Successful Acquisition and Management of Software Intensive Systems, Version 3.0, May 2000.   </w:t>
            </w:r>
          </w:p>
          <w:p w14:paraId="7591D947" w14:textId="77777777" w:rsidR="00BE4D7F" w:rsidRDefault="00067ADB">
            <w:pPr>
              <w:spacing w:after="0" w:line="259" w:lineRule="auto"/>
              <w:ind w:left="1133" w:firstLine="0"/>
              <w:jc w:val="left"/>
            </w:pPr>
            <w:r>
              <w:t xml:space="preserve">[žiūrėta 2007-04-15]. Prieiga per internetą: </w:t>
            </w:r>
          </w:p>
          <w:p w14:paraId="77496DE7" w14:textId="77777777" w:rsidR="00BE4D7F" w:rsidRDefault="00C51D92">
            <w:pPr>
              <w:spacing w:after="0" w:line="259" w:lineRule="auto"/>
              <w:ind w:left="1133" w:firstLine="0"/>
              <w:jc w:val="left"/>
            </w:pPr>
            <w:hyperlink r:id="rId7">
              <w:r w:rsidR="00067ADB">
                <w:t>&lt;</w:t>
              </w:r>
            </w:hyperlink>
            <w:hyperlink r:id="rId8">
              <w:r w:rsidR="00067ADB">
                <w:rPr>
                  <w:color w:val="0000FF"/>
                  <w:u w:val="single" w:color="0000FF"/>
                </w:rPr>
                <w:t>http://www.stsc.hill.af.mil/resources/tech_docs/gsam3.html</w:t>
              </w:r>
            </w:hyperlink>
            <w:hyperlink r:id="rId9">
              <w:r w:rsidR="00067ADB">
                <w:rPr>
                  <w:b/>
                </w:rPr>
                <w:t>}</w:t>
              </w:r>
            </w:hyperlink>
            <w:hyperlink r:id="rId10">
              <w:r w:rsidR="00067ADB">
                <w:t xml:space="preserve">&gt; </w:t>
              </w:r>
            </w:hyperlink>
          </w:p>
          <w:p w14:paraId="570A3386" w14:textId="77777777" w:rsidR="00BE4D7F" w:rsidRDefault="00C51D92">
            <w:pPr>
              <w:spacing w:after="3" w:line="259" w:lineRule="auto"/>
              <w:ind w:left="0" w:firstLine="0"/>
              <w:jc w:val="left"/>
            </w:pPr>
            <w:hyperlink r:id="rId11">
              <w:r w:rsidR="00067ADB">
                <w:t xml:space="preserve"> </w:t>
              </w:r>
            </w:hyperlink>
          </w:p>
          <w:p w14:paraId="3D677837" w14:textId="2548768E" w:rsidR="00BE4D7F" w:rsidRDefault="00C51D92">
            <w:pPr>
              <w:tabs>
                <w:tab w:val="center" w:pos="5186"/>
              </w:tabs>
              <w:spacing w:after="0" w:line="259" w:lineRule="auto"/>
              <w:ind w:left="0" w:firstLine="0"/>
              <w:jc w:val="left"/>
            </w:pPr>
            <w:hyperlink r:id="rId12">
              <w:r w:rsidR="00067ADB">
                <w:t>[TG97]</w:t>
              </w:r>
            </w:hyperlink>
            <w:hyperlink r:id="rId13">
              <w:r w:rsidR="00067ADB">
                <w:t xml:space="preserve"> </w:t>
              </w:r>
            </w:hyperlink>
            <w:r w:rsidR="00067ADB">
              <w:tab/>
            </w:r>
            <w:hyperlink r:id="rId14">
              <w:r w:rsidR="00067ADB">
                <w:t>V.</w:t>
              </w:r>
              <w:r w:rsidR="00D34DAA">
                <w:t> </w:t>
              </w:r>
              <w:r w:rsidR="00067ADB">
                <w:t xml:space="preserve">Tumasonis, G. Grigas. Vienakalbės lietuviškos kompiuterio klaviatūros projektas. </w:t>
              </w:r>
            </w:hyperlink>
          </w:p>
          <w:p w14:paraId="457BBC55" w14:textId="77777777" w:rsidR="00BE4D7F" w:rsidRDefault="00C51D92">
            <w:pPr>
              <w:spacing w:after="0" w:line="259" w:lineRule="auto"/>
              <w:ind w:left="1133" w:firstLine="0"/>
              <w:jc w:val="left"/>
            </w:pPr>
            <w:hyperlink r:id="rId15">
              <w:r w:rsidR="00067ADB">
                <w:t>Vartiklis, N 17</w:t>
              </w:r>
            </w:hyperlink>
            <w:hyperlink r:id="rId16">
              <w:r w:rsidR="00067ADB">
                <w:t xml:space="preserve">, </w:t>
              </w:r>
            </w:hyperlink>
            <w:hyperlink r:id="rId17">
              <w:r w:rsidR="00067ADB">
                <w:t xml:space="preserve"> </w:t>
              </w:r>
            </w:hyperlink>
          </w:p>
          <w:p w14:paraId="36F4E75D" w14:textId="77777777" w:rsidR="00BE4D7F" w:rsidRDefault="00C51D92">
            <w:pPr>
              <w:spacing w:after="0" w:line="259" w:lineRule="auto"/>
              <w:ind w:left="1133" w:firstLine="0"/>
              <w:jc w:val="left"/>
            </w:pPr>
            <w:hyperlink r:id="rId18">
              <w:r w:rsidR="00067ADB">
                <w:t>[žiūrėta 2007</w:t>
              </w:r>
            </w:hyperlink>
            <w:hyperlink r:id="rId19">
              <w:r w:rsidR="00067ADB">
                <w:t>-</w:t>
              </w:r>
            </w:hyperlink>
            <w:hyperlink r:id="rId20">
              <w:r w:rsidR="00067ADB">
                <w:t>04</w:t>
              </w:r>
            </w:hyperlink>
            <w:hyperlink r:id="rId21">
              <w:r w:rsidR="00067ADB">
                <w:t>-</w:t>
              </w:r>
            </w:hyperlink>
            <w:hyperlink r:id="rId22">
              <w:r w:rsidR="00067ADB">
                <w:t>15]. Prieiga per internetą:</w:t>
              </w:r>
            </w:hyperlink>
            <w:hyperlink r:id="rId23">
              <w:r w:rsidR="00067ADB">
                <w:t xml:space="preserve"> </w:t>
              </w:r>
            </w:hyperlink>
          </w:p>
          <w:p w14:paraId="6C5CB67F" w14:textId="77777777" w:rsidR="00BE4D7F" w:rsidRDefault="00C51D92">
            <w:pPr>
              <w:spacing w:after="0" w:line="259" w:lineRule="auto"/>
              <w:ind w:left="1133" w:firstLine="0"/>
              <w:jc w:val="left"/>
            </w:pPr>
            <w:hyperlink r:id="rId24">
              <w:r w:rsidR="00067ADB">
                <w:t>&lt;</w:t>
              </w:r>
            </w:hyperlink>
            <w:hyperlink r:id="rId25">
              <w:r w:rsidR="00067ADB">
                <w:rPr>
                  <w:color w:val="0000FF"/>
                  <w:u w:val="single" w:color="0000FF"/>
                </w:rPr>
                <w:t>http://www.elnet.lt/vartiklis/recenc/proj3.htm</w:t>
              </w:r>
            </w:hyperlink>
            <w:hyperlink r:id="rId26">
              <w:r w:rsidR="00067ADB">
                <w:rPr>
                  <w:u w:val="single" w:color="0000FF"/>
                </w:rPr>
                <w:t>&gt;</w:t>
              </w:r>
            </w:hyperlink>
            <w:hyperlink r:id="rId27">
              <w:r w:rsidR="00067ADB">
                <w:t xml:space="preserve">  </w:t>
              </w:r>
            </w:hyperlink>
          </w:p>
          <w:p w14:paraId="3BD20C90" w14:textId="77777777" w:rsidR="00BE4D7F" w:rsidRDefault="00067ADB">
            <w:pPr>
              <w:spacing w:after="0" w:line="259" w:lineRule="auto"/>
              <w:ind w:left="0" w:firstLine="0"/>
              <w:jc w:val="left"/>
            </w:pPr>
            <w:r>
              <w:t xml:space="preserve"> </w:t>
            </w:r>
          </w:p>
          <w:p w14:paraId="0438D5D8" w14:textId="77777777" w:rsidR="00BE4D7F" w:rsidRDefault="00067ADB">
            <w:pPr>
              <w:spacing w:after="0" w:line="259" w:lineRule="auto"/>
              <w:ind w:left="0" w:firstLine="0"/>
              <w:jc w:val="left"/>
            </w:pPr>
            <w:r>
              <w:t xml:space="preserve"> </w:t>
            </w:r>
          </w:p>
          <w:p w14:paraId="137077AB" w14:textId="77777777" w:rsidR="00BE4D7F" w:rsidRDefault="00067ADB">
            <w:pPr>
              <w:spacing w:after="112" w:line="259" w:lineRule="auto"/>
              <w:ind w:left="0" w:right="52" w:firstLine="0"/>
              <w:jc w:val="center"/>
            </w:pPr>
            <w:r>
              <w:t xml:space="preserve">----------------------------------------- </w:t>
            </w:r>
          </w:p>
          <w:p w14:paraId="5CAB9770" w14:textId="77777777" w:rsidR="00BE4D7F" w:rsidRDefault="00067ADB">
            <w:pPr>
              <w:spacing w:after="0" w:line="259" w:lineRule="auto"/>
              <w:ind w:left="0" w:firstLine="0"/>
              <w:jc w:val="left"/>
            </w:pPr>
            <w:r>
              <w:t xml:space="preserve"> </w:t>
            </w:r>
          </w:p>
        </w:tc>
      </w:tr>
    </w:tbl>
    <w:p w14:paraId="766A4719" w14:textId="77777777" w:rsidR="00BE4D7F" w:rsidRDefault="00067ADB">
      <w:pPr>
        <w:spacing w:line="362" w:lineRule="auto"/>
        <w:ind w:left="-15" w:right="48" w:firstLine="566"/>
      </w:pPr>
      <w:r>
        <w:t xml:space="preserve">Pastebėkime, kad šaltiniai išdėstyti jiems suteiktų identifikatorių abėcėlės tvarka, o identifikatoriai atspausdinti eilučių pradžiose tik jiems skirtose pozicijose.  </w:t>
      </w:r>
    </w:p>
    <w:sectPr w:rsidR="00BE4D7F">
      <w:footerReference w:type="even" r:id="rId28"/>
      <w:footerReference w:type="first" r:id="rId29"/>
      <w:footnotePr>
        <w:numRestart w:val="eachPage"/>
      </w:footnotePr>
      <w:pgSz w:w="12240" w:h="15840"/>
      <w:pgMar w:top="1137" w:right="1070" w:bottom="1139" w:left="1702" w:header="567" w:footer="564" w:gutter="0"/>
      <w:cols w:space="1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A7599D" w14:textId="77777777" w:rsidR="00C51D92" w:rsidRDefault="00C51D92">
      <w:pPr>
        <w:spacing w:after="0" w:line="240" w:lineRule="auto"/>
      </w:pPr>
      <w:r>
        <w:separator/>
      </w:r>
    </w:p>
  </w:endnote>
  <w:endnote w:type="continuationSeparator" w:id="0">
    <w:p w14:paraId="6E8DC3B6" w14:textId="77777777" w:rsidR="00C51D92" w:rsidRDefault="00C51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2C4AC" w14:textId="77777777" w:rsidR="00BE4D7F" w:rsidRDefault="00067ADB">
    <w:pPr>
      <w:tabs>
        <w:tab w:val="right" w:pos="9468"/>
      </w:tabs>
      <w:spacing w:after="0" w:line="259" w:lineRule="auto"/>
      <w:ind w:left="-18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2341750" wp14:editId="636F37AB">
              <wp:simplePos x="0" y="0"/>
              <wp:positionH relativeFrom="page">
                <wp:posOffset>966521</wp:posOffset>
              </wp:positionH>
              <wp:positionV relativeFrom="page">
                <wp:posOffset>9525000</wp:posOffset>
              </wp:positionV>
              <wp:extent cx="9144" cy="175260"/>
              <wp:effectExtent l="0" t="0" r="0" b="0"/>
              <wp:wrapSquare wrapText="bothSides"/>
              <wp:docPr id="13436" name="Group 13436"/>
              <wp:cNvGraphicFramePr/>
              <a:graphic xmlns:a="http://schemas.openxmlformats.org/drawingml/2006/main">
                <a:graphicData uri="http://schemas.microsoft.com/office/word/2010/wordprocessingGroup">
                  <wpg:wgp>
                    <wpg:cNvGrpSpPr/>
                    <wpg:grpSpPr>
                      <a:xfrm>
                        <a:off x="0" y="0"/>
                        <a:ext cx="9144" cy="175260"/>
                        <a:chOff x="0" y="0"/>
                        <a:chExt cx="9144" cy="175260"/>
                      </a:xfrm>
                    </wpg:grpSpPr>
                    <wps:wsp>
                      <wps:cNvPr id="14089" name="Shape 14089"/>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13436" style="width:0.719994pt;height:13.8pt;position:absolute;mso-position-horizontal-relative:page;mso-position-horizontal:absolute;margin-left:76.104pt;mso-position-vertical-relative:page;margin-top:750pt;" coordsize="91,1752">
              <v:shape id="Shape 14090" style="position:absolute;width:91;height:1752;left:0;top:0;" coordsize="9144,175260" path="m0,0l9144,0l9144,175260l0,175260l0,0">
                <v:stroke weight="0pt" endcap="flat" joinstyle="miter" miterlimit="10" on="false" color="#000000" opacity="0"/>
                <v:fill on="true" color="#000000"/>
              </v:shape>
              <w10:wrap type="square"/>
            </v:group>
          </w:pict>
        </mc:Fallback>
      </mc:AlternateContent>
    </w:r>
    <w:r>
      <w:t xml:space="preserve"> </w:t>
    </w:r>
    <w:r>
      <w:tab/>
    </w:r>
    <w:r>
      <w:rPr>
        <w:strike/>
        <w:color w:val="FF0101"/>
      </w:rPr>
      <w:t>6</w:t>
    </w:r>
    <w:r>
      <w:rPr>
        <w:color w:val="FF010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B531A" w14:textId="77777777" w:rsidR="00BE4D7F" w:rsidRDefault="00067ADB">
    <w:pPr>
      <w:tabs>
        <w:tab w:val="right" w:pos="9468"/>
      </w:tabs>
      <w:spacing w:after="0" w:line="259" w:lineRule="auto"/>
      <w:ind w:left="-18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9AECCBA" wp14:editId="61F0C4B3">
              <wp:simplePos x="0" y="0"/>
              <wp:positionH relativeFrom="page">
                <wp:posOffset>966521</wp:posOffset>
              </wp:positionH>
              <wp:positionV relativeFrom="page">
                <wp:posOffset>9525000</wp:posOffset>
              </wp:positionV>
              <wp:extent cx="9144" cy="175260"/>
              <wp:effectExtent l="0" t="0" r="0" b="0"/>
              <wp:wrapSquare wrapText="bothSides"/>
              <wp:docPr id="13414" name="Group 13414"/>
              <wp:cNvGraphicFramePr/>
              <a:graphic xmlns:a="http://schemas.openxmlformats.org/drawingml/2006/main">
                <a:graphicData uri="http://schemas.microsoft.com/office/word/2010/wordprocessingGroup">
                  <wpg:wgp>
                    <wpg:cNvGrpSpPr/>
                    <wpg:grpSpPr>
                      <a:xfrm>
                        <a:off x="0" y="0"/>
                        <a:ext cx="9144" cy="175260"/>
                        <a:chOff x="0" y="0"/>
                        <a:chExt cx="9144" cy="175260"/>
                      </a:xfrm>
                    </wpg:grpSpPr>
                    <wps:wsp>
                      <wps:cNvPr id="14085" name="Shape 14085"/>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13414" style="width:0.719994pt;height:13.8pt;position:absolute;mso-position-horizontal-relative:page;mso-position-horizontal:absolute;margin-left:76.104pt;mso-position-vertical-relative:page;margin-top:750pt;" coordsize="91,1752">
              <v:shape id="Shape 14086" style="position:absolute;width:91;height:1752;left:0;top:0;" coordsize="9144,175260" path="m0,0l9144,0l9144,175260l0,175260l0,0">
                <v:stroke weight="0pt" endcap="flat" joinstyle="miter" miterlimit="10" on="false" color="#000000" opacity="0"/>
                <v:fill on="true" color="#000000"/>
              </v:shape>
              <w10:wrap type="square"/>
            </v:group>
          </w:pict>
        </mc:Fallback>
      </mc:AlternateContent>
    </w:r>
    <w:r>
      <w:t xml:space="preserve"> </w:t>
    </w:r>
    <w:r>
      <w:tab/>
    </w:r>
    <w:r>
      <w:rPr>
        <w:strike/>
        <w:color w:val="FF0101"/>
      </w:rPr>
      <w:t>6</w:t>
    </w:r>
    <w:r>
      <w:rPr>
        <w:color w:val="FF010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C5759" w14:textId="77777777" w:rsidR="00C51D92" w:rsidRDefault="00C51D92">
      <w:pPr>
        <w:spacing w:after="20" w:line="259" w:lineRule="auto"/>
        <w:ind w:left="0" w:firstLine="0"/>
        <w:jc w:val="left"/>
      </w:pPr>
      <w:r>
        <w:separator/>
      </w:r>
    </w:p>
  </w:footnote>
  <w:footnote w:type="continuationSeparator" w:id="0">
    <w:p w14:paraId="4511CD63" w14:textId="77777777" w:rsidR="00C51D92" w:rsidRDefault="00C51D92">
      <w:pPr>
        <w:spacing w:after="20" w:line="259" w:lineRule="auto"/>
        <w:ind w:left="0" w:firstLine="0"/>
        <w:jc w:val="left"/>
      </w:pPr>
      <w:r>
        <w:continuationSeparator/>
      </w:r>
    </w:p>
  </w:footnote>
  <w:footnote w:id="1">
    <w:p w14:paraId="6CB6EBA7" w14:textId="77777777" w:rsidR="00BE4D7F" w:rsidRDefault="00067ADB">
      <w:pPr>
        <w:pStyle w:val="footnotedescription"/>
        <w:spacing w:after="20"/>
      </w:pPr>
      <w:r>
        <w:rPr>
          <w:rStyle w:val="footnotemark"/>
        </w:rPr>
        <w:footnoteRef/>
      </w:r>
      <w:r>
        <w:t xml:space="preserve"> </w:t>
      </w:r>
      <w:hyperlink r:id="rId1">
        <w:r>
          <w:t>http://www.ieee.org/documents/stylemanual.pdf</w:t>
        </w:r>
      </w:hyperlink>
      <w:hyperlink r:id="rId2">
        <w:r>
          <w:rPr>
            <w:color w:val="000000"/>
            <w:u w:val="none" w:color="000000"/>
          </w:rPr>
          <w:t xml:space="preserve"> </w:t>
        </w:r>
      </w:hyperlink>
    </w:p>
  </w:footnote>
  <w:footnote w:id="2">
    <w:p w14:paraId="407B63B3" w14:textId="77777777" w:rsidR="00BE4D7F" w:rsidRDefault="00067ADB">
      <w:pPr>
        <w:pStyle w:val="footnotedescription"/>
      </w:pPr>
      <w:r>
        <w:rPr>
          <w:rStyle w:val="footnotemark"/>
        </w:rPr>
        <w:footnoteRef/>
      </w:r>
      <w:r>
        <w:t xml:space="preserve"> </w:t>
      </w:r>
      <w:hyperlink r:id="rId3">
        <w:r>
          <w:t>http://www.fixkb.com/2010/12/bibliography</w:t>
        </w:r>
      </w:hyperlink>
      <w:hyperlink r:id="rId4">
        <w:r>
          <w:t>-</w:t>
        </w:r>
      </w:hyperlink>
      <w:hyperlink r:id="rId5">
        <w:r>
          <w:t>styles</w:t>
        </w:r>
      </w:hyperlink>
      <w:hyperlink r:id="rId6">
        <w:r>
          <w:t>-</w:t>
        </w:r>
      </w:hyperlink>
      <w:hyperlink r:id="rId7">
        <w:r>
          <w:t>for</w:t>
        </w:r>
      </w:hyperlink>
      <w:hyperlink r:id="rId8">
        <w:r>
          <w:t>-</w:t>
        </w:r>
      </w:hyperlink>
      <w:hyperlink r:id="rId9">
        <w:r>
          <w:t>microsoft</w:t>
        </w:r>
      </w:hyperlink>
      <w:hyperlink r:id="rId10">
        <w:r>
          <w:t>-</w:t>
        </w:r>
      </w:hyperlink>
      <w:hyperlink r:id="rId11">
        <w:r>
          <w:t>word.html</w:t>
        </w:r>
      </w:hyperlink>
      <w:hyperlink r:id="rId12">
        <w:r>
          <w:rPr>
            <w:color w:val="000000"/>
            <w:u w:val="none" w:color="000000"/>
          </w:rPr>
          <w:t xml:space="preserve"> </w:t>
        </w:r>
      </w:hyperlink>
      <w:r>
        <w:rPr>
          <w:color w:val="000000"/>
          <w:u w:val="none" w:color="000000"/>
        </w:rPr>
        <w:t xml:space="preserve"> </w:t>
      </w:r>
    </w:p>
  </w:footnote>
  <w:footnote w:id="3">
    <w:p w14:paraId="58AC9195" w14:textId="77777777" w:rsidR="00BE4D7F" w:rsidRDefault="00067ADB">
      <w:pPr>
        <w:pStyle w:val="footnotedescription"/>
        <w:spacing w:after="0"/>
      </w:pPr>
      <w:r>
        <w:rPr>
          <w:rStyle w:val="footnotemark"/>
        </w:rPr>
        <w:footnoteRef/>
      </w:r>
      <w:r>
        <w:t xml:space="preserve"> </w:t>
      </w:r>
      <w:hyperlink r:id="rId13">
        <w:r>
          <w:t>http://www.library.cornell.edu/resrch/citmanage/apa</w:t>
        </w:r>
      </w:hyperlink>
      <w:hyperlink r:id="rId14">
        <w:r>
          <w:rPr>
            <w:color w:val="000000"/>
            <w:u w:val="none" w:color="000000"/>
          </w:rPr>
          <w:t xml:space="preserve"> </w:t>
        </w:r>
      </w:hyperlink>
      <w:r>
        <w:rPr>
          <w:color w:val="000000"/>
          <w:u w:val="none" w:color="000000"/>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B0412"/>
    <w:multiLevelType w:val="multilevel"/>
    <w:tmpl w:val="8C6A5DF8"/>
    <w:lvl w:ilvl="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0F54467"/>
    <w:multiLevelType w:val="hybridMultilevel"/>
    <w:tmpl w:val="D5C816D2"/>
    <w:lvl w:ilvl="0" w:tplc="E09C77C2">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9461774">
      <w:start w:val="1"/>
      <w:numFmt w:val="lowerLetter"/>
      <w:lvlText w:val="%2"/>
      <w:lvlJc w:val="left"/>
      <w:pPr>
        <w:ind w:left="42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FE29A6A">
      <w:start w:val="1"/>
      <w:numFmt w:val="lowerRoman"/>
      <w:lvlText w:val="%3"/>
      <w:lvlJc w:val="left"/>
      <w:pPr>
        <w:ind w:left="49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218CB3C">
      <w:start w:val="1"/>
      <w:numFmt w:val="decimal"/>
      <w:lvlText w:val="%4"/>
      <w:lvlJc w:val="left"/>
      <w:pPr>
        <w:ind w:left="57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F4C1A1A">
      <w:start w:val="1"/>
      <w:numFmt w:val="lowerLetter"/>
      <w:lvlText w:val="%5"/>
      <w:lvlJc w:val="left"/>
      <w:pPr>
        <w:ind w:left="64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5F67050">
      <w:start w:val="1"/>
      <w:numFmt w:val="lowerRoman"/>
      <w:lvlText w:val="%6"/>
      <w:lvlJc w:val="left"/>
      <w:pPr>
        <w:ind w:left="71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C2853A6">
      <w:start w:val="1"/>
      <w:numFmt w:val="decimal"/>
      <w:lvlText w:val="%7"/>
      <w:lvlJc w:val="left"/>
      <w:pPr>
        <w:ind w:left="78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1DC0EF6">
      <w:start w:val="1"/>
      <w:numFmt w:val="lowerLetter"/>
      <w:lvlText w:val="%8"/>
      <w:lvlJc w:val="left"/>
      <w:pPr>
        <w:ind w:left="85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AD8C8AA">
      <w:start w:val="1"/>
      <w:numFmt w:val="lowerRoman"/>
      <w:lvlText w:val="%9"/>
      <w:lvlJc w:val="left"/>
      <w:pPr>
        <w:ind w:left="93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43564AA"/>
    <w:multiLevelType w:val="multilevel"/>
    <w:tmpl w:val="3EA230AE"/>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2"/>
      <w:numFmt w:val="decimal"/>
      <w:lvlText w:val="%1.%2.%3"/>
      <w:lvlJc w:val="left"/>
      <w:pPr>
        <w:ind w:left="1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Restart w:val="0"/>
      <w:lvlText w:val="%1.%2.%3.%4."/>
      <w:lvlJc w:val="left"/>
      <w:pPr>
        <w:ind w:left="20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8B7008"/>
    <w:multiLevelType w:val="hybridMultilevel"/>
    <w:tmpl w:val="88F470E2"/>
    <w:lvl w:ilvl="0" w:tplc="1916DE34">
      <w:start w:val="1"/>
      <w:numFmt w:val="bullet"/>
      <w:lvlText w:val="-"/>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FAA314">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76BEF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609A46">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E2688C">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42CB0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0C5888">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840330">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8E87CC">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6600090"/>
    <w:multiLevelType w:val="hybridMultilevel"/>
    <w:tmpl w:val="7C5C720C"/>
    <w:lvl w:ilvl="0" w:tplc="9AF89EE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76717E">
      <w:start w:val="1"/>
      <w:numFmt w:val="lowerLetter"/>
      <w:lvlText w:val="%2"/>
      <w:lvlJc w:val="left"/>
      <w:pPr>
        <w:ind w:left="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60347A">
      <w:start w:val="1"/>
      <w:numFmt w:val="lowerRoman"/>
      <w:lvlText w:val="%3"/>
      <w:lvlJc w:val="left"/>
      <w:pPr>
        <w:ind w:left="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D6BFC2">
      <w:start w:val="1"/>
      <w:numFmt w:val="decimal"/>
      <w:lvlText w:val="%4"/>
      <w:lvlJc w:val="left"/>
      <w:pPr>
        <w:ind w:left="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DCE426">
      <w:start w:val="1"/>
      <w:numFmt w:val="decimal"/>
      <w:lvlRestart w:val="0"/>
      <w:lvlText w:val="%5"/>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EE8902">
      <w:start w:val="1"/>
      <w:numFmt w:val="lowerRoman"/>
      <w:lvlText w:val="%6"/>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485640">
      <w:start w:val="1"/>
      <w:numFmt w:val="decimal"/>
      <w:lvlText w:val="%7"/>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AC1260">
      <w:start w:val="1"/>
      <w:numFmt w:val="lowerLetter"/>
      <w:lvlText w:val="%8"/>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5EFFEA">
      <w:start w:val="1"/>
      <w:numFmt w:val="lowerRoman"/>
      <w:lvlText w:val="%9"/>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E456B11"/>
    <w:multiLevelType w:val="hybridMultilevel"/>
    <w:tmpl w:val="53D229D6"/>
    <w:lvl w:ilvl="0" w:tplc="52EA4894">
      <w:start w:val="1"/>
      <w:numFmt w:val="bullet"/>
      <w:lvlText w:val="-"/>
      <w:lvlJc w:val="left"/>
      <w:pPr>
        <w:ind w:left="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863D36">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7649E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BCA80A">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2E49DE">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2C307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A2EDCE">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609B6A">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28EFAC">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1296"/>
  <w:hyphenationZone w:val="396"/>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D7F"/>
    <w:rsid w:val="00067ADB"/>
    <w:rsid w:val="0011182C"/>
    <w:rsid w:val="0036083D"/>
    <w:rsid w:val="0037650D"/>
    <w:rsid w:val="003B2D2F"/>
    <w:rsid w:val="00452C0E"/>
    <w:rsid w:val="006E0521"/>
    <w:rsid w:val="008C0A2C"/>
    <w:rsid w:val="009C2C22"/>
    <w:rsid w:val="009C5A64"/>
    <w:rsid w:val="00AD5776"/>
    <w:rsid w:val="00BE4D7F"/>
    <w:rsid w:val="00C51D92"/>
    <w:rsid w:val="00CC63D8"/>
    <w:rsid w:val="00D34DAA"/>
    <w:rsid w:val="00D93A62"/>
    <w:rsid w:val="00E210CC"/>
    <w:rsid w:val="00E37BFE"/>
    <w:rsid w:val="00E96C33"/>
    <w:rsid w:val="00EE0AC1"/>
    <w:rsid w:val="00F048CE"/>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F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49" w:lineRule="auto"/>
      <w:ind w:left="57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6"/>
      </w:numPr>
      <w:spacing w:after="0"/>
      <w:ind w:left="10" w:right="64"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10" w:right="64" w:hanging="10"/>
      <w:jc w:val="center"/>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5"/>
    </w:pPr>
    <w:rPr>
      <w:rFonts w:ascii="Times New Roman" w:eastAsia="Times New Roman" w:hAnsi="Times New Roman" w:cs="Times New Roman"/>
      <w:color w:val="0000FF"/>
      <w:sz w:val="20"/>
      <w:u w:val="single" w:color="0000FF"/>
    </w:rPr>
  </w:style>
  <w:style w:type="character" w:customStyle="1" w:styleId="footnotedescriptionChar">
    <w:name w:val="footnote description Char"/>
    <w:link w:val="footnotedescription"/>
    <w:rPr>
      <w:rFonts w:ascii="Times New Roman" w:eastAsia="Times New Roman" w:hAnsi="Times New Roman" w:cs="Times New Roman"/>
      <w:color w:val="0000FF"/>
      <w:sz w:val="20"/>
      <w:u w:val="single" w:color="0000FF"/>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C63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3D8"/>
    <w:rPr>
      <w:rFonts w:ascii="Segoe UI" w:eastAsia="Times New Roman" w:hAnsi="Segoe UI" w:cs="Segoe UI"/>
      <w:color w:val="000000"/>
      <w:sz w:val="18"/>
      <w:szCs w:val="18"/>
    </w:rPr>
  </w:style>
  <w:style w:type="character" w:styleId="CommentReference">
    <w:name w:val="annotation reference"/>
    <w:basedOn w:val="DefaultParagraphFont"/>
    <w:uiPriority w:val="99"/>
    <w:semiHidden/>
    <w:unhideWhenUsed/>
    <w:rsid w:val="00CC63D8"/>
    <w:rPr>
      <w:sz w:val="16"/>
      <w:szCs w:val="16"/>
    </w:rPr>
  </w:style>
  <w:style w:type="paragraph" w:styleId="CommentText">
    <w:name w:val="annotation text"/>
    <w:basedOn w:val="Normal"/>
    <w:link w:val="CommentTextChar"/>
    <w:uiPriority w:val="99"/>
    <w:semiHidden/>
    <w:unhideWhenUsed/>
    <w:rsid w:val="00CC63D8"/>
    <w:pPr>
      <w:spacing w:line="240" w:lineRule="auto"/>
    </w:pPr>
    <w:rPr>
      <w:sz w:val="20"/>
      <w:szCs w:val="20"/>
    </w:rPr>
  </w:style>
  <w:style w:type="character" w:customStyle="1" w:styleId="CommentTextChar">
    <w:name w:val="Comment Text Char"/>
    <w:basedOn w:val="DefaultParagraphFont"/>
    <w:link w:val="CommentText"/>
    <w:uiPriority w:val="99"/>
    <w:semiHidden/>
    <w:rsid w:val="00CC63D8"/>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CC63D8"/>
    <w:rPr>
      <w:b/>
      <w:bCs/>
    </w:rPr>
  </w:style>
  <w:style w:type="character" w:customStyle="1" w:styleId="CommentSubjectChar">
    <w:name w:val="Comment Subject Char"/>
    <w:basedOn w:val="CommentTextChar"/>
    <w:link w:val="CommentSubject"/>
    <w:uiPriority w:val="99"/>
    <w:semiHidden/>
    <w:rsid w:val="00CC63D8"/>
    <w:rPr>
      <w:rFonts w:ascii="Times New Roman" w:eastAsia="Times New Roman" w:hAnsi="Times New Roman" w:cs="Times New Roman"/>
      <w:b/>
      <w:bCs/>
      <w:color w:val="000000"/>
      <w:sz w:val="20"/>
      <w:szCs w:val="20"/>
    </w:rPr>
  </w:style>
  <w:style w:type="paragraph" w:styleId="Header">
    <w:name w:val="header"/>
    <w:basedOn w:val="Normal"/>
    <w:link w:val="HeaderChar"/>
    <w:uiPriority w:val="99"/>
    <w:unhideWhenUsed/>
    <w:rsid w:val="00E96C33"/>
    <w:pPr>
      <w:tabs>
        <w:tab w:val="center" w:pos="4819"/>
        <w:tab w:val="right" w:pos="9638"/>
      </w:tabs>
      <w:spacing w:after="0" w:line="240" w:lineRule="auto"/>
    </w:pPr>
  </w:style>
  <w:style w:type="character" w:customStyle="1" w:styleId="HeaderChar">
    <w:name w:val="Header Char"/>
    <w:basedOn w:val="DefaultParagraphFont"/>
    <w:link w:val="Header"/>
    <w:uiPriority w:val="99"/>
    <w:rsid w:val="00E96C33"/>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6E0521"/>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6E052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sc.hill.af.mil/resources/tech_docs/gsam3.html" TargetMode="External"/><Relationship Id="rId13" Type="http://schemas.openxmlformats.org/officeDocument/2006/relationships/hyperlink" Target="http://www.stsc.hill.af.mil/resources/tech_docs/gsam3.html" TargetMode="External"/><Relationship Id="rId18" Type="http://schemas.openxmlformats.org/officeDocument/2006/relationships/hyperlink" Target="http://www.stsc.hill.af.mil/resources/tech_docs/gsam3.html" TargetMode="External"/><Relationship Id="rId26" Type="http://schemas.openxmlformats.org/officeDocument/2006/relationships/hyperlink" Target="http://www.elnet.lt/vartiklis/recenc/proj3.htm" TargetMode="External"/><Relationship Id="rId3" Type="http://schemas.openxmlformats.org/officeDocument/2006/relationships/settings" Target="settings.xml"/><Relationship Id="rId21" Type="http://schemas.openxmlformats.org/officeDocument/2006/relationships/hyperlink" Target="http://www.stsc.hill.af.mil/resources/tech_docs/gsam3.html" TargetMode="External"/><Relationship Id="rId7" Type="http://schemas.openxmlformats.org/officeDocument/2006/relationships/hyperlink" Target="http://www.stsc.hill.af.mil/resources/tech_docs/gsam3.html" TargetMode="External"/><Relationship Id="rId12" Type="http://schemas.openxmlformats.org/officeDocument/2006/relationships/hyperlink" Target="http://www.stsc.hill.af.mil/resources/tech_docs/gsam3.html" TargetMode="External"/><Relationship Id="rId17" Type="http://schemas.openxmlformats.org/officeDocument/2006/relationships/hyperlink" Target="http://www.stsc.hill.af.mil/resources/tech_docs/gsam3.html" TargetMode="External"/><Relationship Id="rId25" Type="http://schemas.openxmlformats.org/officeDocument/2006/relationships/hyperlink" Target="http://www.elnet.lt/vartiklis/recenc/proj3.htm" TargetMode="External"/><Relationship Id="rId2" Type="http://schemas.openxmlformats.org/officeDocument/2006/relationships/styles" Target="styles.xml"/><Relationship Id="rId16" Type="http://schemas.openxmlformats.org/officeDocument/2006/relationships/hyperlink" Target="http://www.stsc.hill.af.mil/resources/tech_docs/gsam3.html" TargetMode="External"/><Relationship Id="rId20" Type="http://schemas.openxmlformats.org/officeDocument/2006/relationships/hyperlink" Target="http://www.stsc.hill.af.mil/resources/tech_docs/gsam3.html"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sc.hill.af.mil/resources/tech_docs/gsam3.html" TargetMode="External"/><Relationship Id="rId24" Type="http://schemas.openxmlformats.org/officeDocument/2006/relationships/hyperlink" Target="http://www.elnet.lt/vartiklis/recenc/proj3.htm" TargetMode="External"/><Relationship Id="rId5" Type="http://schemas.openxmlformats.org/officeDocument/2006/relationships/footnotes" Target="footnotes.xml"/><Relationship Id="rId15" Type="http://schemas.openxmlformats.org/officeDocument/2006/relationships/hyperlink" Target="http://www.stsc.hill.af.mil/resources/tech_docs/gsam3.html" TargetMode="External"/><Relationship Id="rId23" Type="http://schemas.openxmlformats.org/officeDocument/2006/relationships/hyperlink" Target="http://www.stsc.hill.af.mil/resources/tech_docs/gsam3.html" TargetMode="External"/><Relationship Id="rId28" Type="http://schemas.openxmlformats.org/officeDocument/2006/relationships/footer" Target="footer1.xml"/><Relationship Id="rId10" Type="http://schemas.openxmlformats.org/officeDocument/2006/relationships/hyperlink" Target="http://www.stsc.hill.af.mil/resources/tech_docs/gsam3.html" TargetMode="External"/><Relationship Id="rId19" Type="http://schemas.openxmlformats.org/officeDocument/2006/relationships/hyperlink" Target="http://www.stsc.hill.af.mil/resources/tech_docs/gsam3.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tsc.hill.af.mil/resources/tech_docs/gsam3.html" TargetMode="External"/><Relationship Id="rId14" Type="http://schemas.openxmlformats.org/officeDocument/2006/relationships/hyperlink" Target="http://www.stsc.hill.af.mil/resources/tech_docs/gsam3.html" TargetMode="External"/><Relationship Id="rId22" Type="http://schemas.openxmlformats.org/officeDocument/2006/relationships/hyperlink" Target="http://www.stsc.hill.af.mil/resources/tech_docs/gsam3.html" TargetMode="External"/><Relationship Id="rId27" Type="http://schemas.openxmlformats.org/officeDocument/2006/relationships/hyperlink" Target="http://www.stsc.hill.af.mil/resources/tech_docs/gsam3.html"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fixkb.com/2010/12/bibliography-styles-for-microsoft-word.html" TargetMode="External"/><Relationship Id="rId13" Type="http://schemas.openxmlformats.org/officeDocument/2006/relationships/hyperlink" Target="http://www.library.cornell.edu/resrch/citmanage/apa" TargetMode="External"/><Relationship Id="rId3" Type="http://schemas.openxmlformats.org/officeDocument/2006/relationships/hyperlink" Target="http://www.fixkb.com/2010/12/bibliography-styles-for-microsoft-word.html" TargetMode="External"/><Relationship Id="rId7" Type="http://schemas.openxmlformats.org/officeDocument/2006/relationships/hyperlink" Target="http://www.fixkb.com/2010/12/bibliography-styles-for-microsoft-word.html" TargetMode="External"/><Relationship Id="rId12" Type="http://schemas.openxmlformats.org/officeDocument/2006/relationships/hyperlink" Target="http://www.fixkb.com/2010/12/bibliography-styles-for-microsoft-word.html" TargetMode="External"/><Relationship Id="rId2" Type="http://schemas.openxmlformats.org/officeDocument/2006/relationships/hyperlink" Target="http://www.ieee.org/documents/stylemanual.pdf" TargetMode="External"/><Relationship Id="rId1" Type="http://schemas.openxmlformats.org/officeDocument/2006/relationships/hyperlink" Target="http://www.ieee.org/documents/stylemanual.pdf" TargetMode="External"/><Relationship Id="rId6" Type="http://schemas.openxmlformats.org/officeDocument/2006/relationships/hyperlink" Target="http://www.fixkb.com/2010/12/bibliography-styles-for-microsoft-word.html" TargetMode="External"/><Relationship Id="rId11" Type="http://schemas.openxmlformats.org/officeDocument/2006/relationships/hyperlink" Target="http://www.fixkb.com/2010/12/bibliography-styles-for-microsoft-word.html" TargetMode="External"/><Relationship Id="rId5" Type="http://schemas.openxmlformats.org/officeDocument/2006/relationships/hyperlink" Target="http://www.fixkb.com/2010/12/bibliography-styles-for-microsoft-word.html" TargetMode="External"/><Relationship Id="rId10" Type="http://schemas.openxmlformats.org/officeDocument/2006/relationships/hyperlink" Target="http://www.fixkb.com/2010/12/bibliography-styles-for-microsoft-word.html" TargetMode="External"/><Relationship Id="rId4" Type="http://schemas.openxmlformats.org/officeDocument/2006/relationships/hyperlink" Target="http://www.fixkb.com/2010/12/bibliography-styles-for-microsoft-word.html" TargetMode="External"/><Relationship Id="rId9" Type="http://schemas.openxmlformats.org/officeDocument/2006/relationships/hyperlink" Target="http://www.fixkb.com/2010/12/bibliography-styles-for-microsoft-word.html" TargetMode="External"/><Relationship Id="rId14" Type="http://schemas.openxmlformats.org/officeDocument/2006/relationships/hyperlink" Target="http://www.library.cornell.edu/resrch/citmanage/a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10970</Words>
  <Characters>6253</Characters>
  <Application>Microsoft Office Word</Application>
  <DocSecurity>0</DocSecurity>
  <Lines>52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2020-02-14T15:06:00Z</dcterms:created>
  <dcterms:modified xsi:type="dcterms:W3CDTF">2020-02-14T15:06:00Z</dcterms:modified>
</cp:coreProperties>
</file>