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B8AB72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Отчёт по лабораторной работе №4</w:t>
      </w:r>
    </w:p>
    <w:p w14:paraId="65AD341F">
      <w:pPr>
        <w:pStyle w:val="2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дисциплина: Архитектура компьютера</w:t>
      </w:r>
    </w:p>
    <w:p w14:paraId="353E588F">
      <w:pPr>
        <w:pStyle w:val="21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Стешенко</w:t>
      </w:r>
      <w:r>
        <w:rPr>
          <w:rFonts w:hint="default" w:ascii="Times New Roman" w:hAnsi="Times New Roman" w:cs="Times New Roman"/>
          <w:lang w:val="ru-RU"/>
        </w:rPr>
        <w:t xml:space="preserve"> Артём Сергеевич</w:t>
      </w:r>
    </w:p>
    <w:sdt>
      <w:sdtPr>
        <w:rPr>
          <w:rFonts w:hint="default" w:ascii="Times New Roman" w:hAnsi="Times New Roman" w:cs="Times New Roman"/>
        </w:rPr>
        <w:id w:val="147467405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</w:rPr>
      </w:sdtEndPr>
      <w:sdtContent>
        <w:p w14:paraId="6A0A7FDF">
          <w:pPr>
            <w:pStyle w:val="51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t>Содержание</w:t>
          </w:r>
        </w:p>
        <w:p w14:paraId="6FB3688A">
          <w:pPr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TOC \o "1-3" \h \z \u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fldChar w:fldCharType="end"/>
          </w:r>
        </w:p>
      </w:sdtContent>
    </w:sdt>
    <w:p w14:paraId="3EA9B5F5">
      <w:pPr>
        <w:pStyle w:val="2"/>
        <w:rPr>
          <w:rFonts w:hint="default" w:ascii="Times New Roman" w:hAnsi="Times New Roman" w:cs="Times New Roman"/>
        </w:rPr>
      </w:pPr>
      <w:bookmarkStart w:id="0" w:name="цель-работы"/>
      <w:r>
        <w:rPr>
          <w:rStyle w:val="50"/>
          <w:rFonts w:hint="default" w:ascii="Times New Roman" w:hAnsi="Times New Roman" w:cs="Times New Roman"/>
        </w:rPr>
        <w:t>1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Цель работы</w:t>
      </w:r>
    </w:p>
    <w:p w14:paraId="1DDA4DFE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Цель данной лабораторной работы - освоить процедуры компиляции и сборки программ, написанных на ассемблере NASM.</w:t>
      </w:r>
    </w:p>
    <w:bookmarkEnd w:id="0"/>
    <w:p w14:paraId="08791159">
      <w:pPr>
        <w:pStyle w:val="2"/>
        <w:rPr>
          <w:rFonts w:hint="default" w:ascii="Times New Roman" w:hAnsi="Times New Roman" w:cs="Times New Roman"/>
        </w:rPr>
      </w:pPr>
      <w:bookmarkStart w:id="1" w:name="задание"/>
      <w:r>
        <w:rPr>
          <w:rStyle w:val="50"/>
          <w:rFonts w:hint="default" w:ascii="Times New Roman" w:hAnsi="Times New Roman" w:cs="Times New Roman"/>
        </w:rPr>
        <w:t>2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Задание</w:t>
      </w:r>
    </w:p>
    <w:p w14:paraId="5DA02BA2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Создание программы Hello world!</w:t>
      </w:r>
    </w:p>
    <w:p w14:paraId="10CC7208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Работа с транслятором NASM</w:t>
      </w:r>
    </w:p>
    <w:p w14:paraId="50ACB92F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Работа с расширенным синтаксисом командной строки NASM</w:t>
      </w:r>
    </w:p>
    <w:p w14:paraId="7FD44D9F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Работа с компоновщиком LD</w:t>
      </w:r>
    </w:p>
    <w:p w14:paraId="3760AC98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Запуск исполняемого файла</w:t>
      </w:r>
    </w:p>
    <w:p w14:paraId="44B79B30">
      <w:pPr>
        <w:pStyle w:val="24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Выполнение заданий для самостоятельной работы.</w:t>
      </w:r>
    </w:p>
    <w:bookmarkEnd w:id="1"/>
    <w:p w14:paraId="5C4E79A0">
      <w:pPr>
        <w:pStyle w:val="2"/>
        <w:rPr>
          <w:rFonts w:hint="default" w:ascii="Times New Roman" w:hAnsi="Times New Roman" w:cs="Times New Roman"/>
        </w:rPr>
      </w:pPr>
      <w:bookmarkStart w:id="2" w:name="теоретическое-введение"/>
      <w:r>
        <w:rPr>
          <w:rStyle w:val="50"/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Теоретическое введение</w:t>
      </w:r>
    </w:p>
    <w:p w14:paraId="414080B2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Основными функциональными элементами любой ЭВМ являются центральный процессор, память и периферийные устройства. Взаимодействие этих устройств осуществляется через 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плате. Основной задачей процессора является обработка информации, а также организация координации всех узлов компьютера. В состав центрального процессора входят следующие устройства: - арифметико-логическое устройство (АЛУ) — выполняет логические и арифметические действия, необходимые для обработки информации, хранящейся в памяти; - устройство управления (УУ) — обеспечивает управление и контроль всех устройств компьютера; - 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процессора делятся на два типа: регистры общего назначения и специальные регистры. Для того, чтобы писать программы на ассемблере, необходимо знать, какие регистры процессора существуют и как их можно использовать. Большинство команд в программах написанных на ассемблере используют регистры в каче- стве операндов. Практически все команды представляют собой преобразование данных хранящихся в регистрах процессора, это например пересылка данных между регистрами или между регистрами и памятью, преобразование (арифметические или логические операции) данных хранящихся в регистрах. Доступ к регистрам осуществляется не по адресам, как к основной памяти, а по именам. Каждый регистр процессора архитектуры x86 имеет свое название, состоящее из 2 или 3 букв латинского алфавита. В качестве примера приведем названия основных регистров общего назначения (именно эти регистры чаще всего используются при написании программ): - RAX, RCX, RDX, RBX, RSI, RDI — 64-битные - EAX, ECX, EDX, EBX, ESI, EDI — 32-битные - AX, CX, DX, BX, SI, DI — 16-битные - AH, AL, CH, CL, DH, DL, BH, BL — 8-битные</w:t>
      </w:r>
    </w:p>
    <w:p w14:paraId="21333D9B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Другим важным узлом ЭВМ является оперативное запоминающее устройство (ОЗУ). ОЗУ — это быстродействующее энергозависимое запоминающее устройство, которое напрямую взаимодействует с узлами процессора, предназначенное для хранения программ и данных, с которыми процессор непосредственно работает в текущий момент. ОЗУ состоит из одинаковых пронумерованных ячеек памяти. Номер ячейки памяти — это адрес хранящихся в ней данных. Периферийные устройства в составе ЭВМ: - устройства внешней памяти, которые предназначены для долговременного хранения больших объёмов данных. - устройства ввода-вывода, которые обеспечивают взаимодействие ЦП с внешней средой.</w:t>
      </w:r>
    </w:p>
    <w:p w14:paraId="7774BE1F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 основе вычислительного процесса ЭВМ лежит принцип программного управления. Это означает, что компьютер решает поставленную задачу как последовательность действий, записанных в виде программы.</w:t>
      </w:r>
    </w:p>
    <w:p w14:paraId="21F7A880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Коды команд представляют собой многоразрядные двоичные комбинации из 0 и 1. В коде машинной 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 или адреса данных, которые участвуют в выполнении данной операции. 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Он заключается в следующем: 1. формирование адреса в памяти очередной команды; 2. считывание кода команды из памяти и её дешифрация; 3. выполнение команды; 4. переход к следующей команде.</w:t>
      </w:r>
    </w:p>
    <w:p w14:paraId="00EDEBA8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Язык ассемблера (assembly language, сокращённо asm) — машинно-ориентированный язык низкого уровня. NASM — это открытый проект ассемблера, версии которого доступны под различные операционные системы и который позволяет получать объектные файлы для этих систем. В NASM используется Intel-синтаксис и поддерживаются инструкции x86-64.</w:t>
      </w:r>
    </w:p>
    <w:bookmarkEnd w:id="2"/>
    <w:p w14:paraId="5AF60188">
      <w:pPr>
        <w:pStyle w:val="2"/>
        <w:rPr>
          <w:rFonts w:hint="default" w:ascii="Times New Roman" w:hAnsi="Times New Roman" w:cs="Times New Roman"/>
        </w:rPr>
      </w:pPr>
      <w:bookmarkStart w:id="3" w:name="выполнение-лабораторной-работы"/>
      <w:r>
        <w:rPr>
          <w:rStyle w:val="50"/>
          <w:rFonts w:hint="default" w:ascii="Times New Roman" w:hAnsi="Times New Roman" w:cs="Times New Roman"/>
        </w:rPr>
        <w:t>4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Выполнение лабораторной работы</w:t>
      </w:r>
    </w:p>
    <w:p w14:paraId="2B65622E">
      <w:pPr>
        <w:pStyle w:val="4"/>
        <w:rPr>
          <w:rFonts w:hint="default" w:ascii="Times New Roman" w:hAnsi="Times New Roman" w:cs="Times New Roman"/>
        </w:rPr>
      </w:pPr>
      <w:bookmarkStart w:id="4" w:name="программа-hello-world"/>
      <w:r>
        <w:rPr>
          <w:rStyle w:val="50"/>
          <w:rFonts w:hint="default" w:ascii="Times New Roman" w:hAnsi="Times New Roman" w:cs="Times New Roman"/>
        </w:rPr>
        <w:t>4.1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Программа Hello world!</w:t>
      </w:r>
    </w:p>
    <w:p w14:paraId="5CDDE2B7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 домашней директории создаю каталог, в котором буду хранить файлы для текущей лабораторной работы. (рис. 1)</w:t>
      </w:r>
    </w:p>
    <w:p w14:paraId="3BB08220">
      <w:pPr>
        <w:pStyle w:val="47"/>
        <w:rPr>
          <w:rFonts w:hint="default" w:ascii="Times New Roman" w:hAnsi="Times New Roman" w:cs="Times New Roman"/>
        </w:rPr>
      </w:pPr>
      <w:bookmarkStart w:id="5" w:name="fig:001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290445"/>
            <wp:effectExtent l="0" t="0" r="0" b="0"/>
            <wp:docPr id="24" name="Picture" descr="Рис. 1: Создание рабочей директро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Рис. 1: Создание рабочей директроии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906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07A2EA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1: Создание рабочей директроии</w:t>
      </w:r>
    </w:p>
    <w:bookmarkEnd w:id="5"/>
    <w:p w14:paraId="6539A1DC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Создаю в нем файл hello.asm, в котором буду писать программу на языке ассемблера. (рис. 2)</w:t>
      </w:r>
    </w:p>
    <w:p w14:paraId="14FBA991">
      <w:pPr>
        <w:pStyle w:val="47"/>
        <w:rPr>
          <w:rFonts w:hint="default" w:ascii="Times New Roman" w:hAnsi="Times New Roman" w:cs="Times New Roman"/>
        </w:rPr>
      </w:pPr>
      <w:bookmarkStart w:id="6" w:name="fig:002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290445"/>
            <wp:effectExtent l="0" t="0" r="0" b="0"/>
            <wp:docPr id="28" name="Picture" descr="Рис. 2: Создание .asm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Рис. 2: Создание .asm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906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5EEA89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2: Создание .asm файла</w:t>
      </w:r>
    </w:p>
    <w:bookmarkEnd w:id="6"/>
    <w:p w14:paraId="033E7BEF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 помощью редактора пишу программу в созданном файле. (рис. 3)</w:t>
      </w:r>
    </w:p>
    <w:p w14:paraId="729496BB">
      <w:pPr>
        <w:pStyle w:val="47"/>
        <w:rPr>
          <w:rFonts w:hint="default" w:ascii="Times New Roman" w:hAnsi="Times New Roman" w:cs="Times New Roman"/>
        </w:rPr>
      </w:pPr>
      <w:bookmarkStart w:id="7" w:name="fig:003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264410"/>
            <wp:effectExtent l="0" t="0" r="0" b="0"/>
            <wp:docPr id="32" name="Picture" descr="Рис. 3: 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Рис. 3: 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644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568BFC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3: Редактирование файла</w:t>
      </w:r>
    </w:p>
    <w:bookmarkEnd w:id="4"/>
    <w:bookmarkEnd w:id="7"/>
    <w:p w14:paraId="09068EC5">
      <w:pPr>
        <w:pStyle w:val="4"/>
        <w:rPr>
          <w:rFonts w:hint="default" w:ascii="Times New Roman" w:hAnsi="Times New Roman" w:cs="Times New Roman"/>
        </w:rPr>
      </w:pPr>
      <w:bookmarkStart w:id="8" w:name="транслятор-nasm"/>
      <w:r>
        <w:rPr>
          <w:rStyle w:val="50"/>
          <w:rFonts w:hint="default" w:ascii="Times New Roman" w:hAnsi="Times New Roman" w:cs="Times New Roman"/>
        </w:rPr>
        <w:t>4.2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Транслятор NASM</w:t>
      </w:r>
    </w:p>
    <w:p w14:paraId="2170632D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Компилирую с помощью NASM свою программу. (рис. 4)</w:t>
      </w:r>
    </w:p>
    <w:p w14:paraId="0CF54D8B">
      <w:pPr>
        <w:pStyle w:val="47"/>
        <w:rPr>
          <w:rFonts w:hint="default" w:ascii="Times New Roman" w:hAnsi="Times New Roman" w:cs="Times New Roman"/>
        </w:rPr>
      </w:pPr>
      <w:bookmarkStart w:id="9" w:name="fig:004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290445"/>
            <wp:effectExtent l="0" t="0" r="0" b="0"/>
            <wp:docPr id="37" name="Picture" descr="Рис. 4: Компиляция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Рис. 4: Компиляция программы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906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AEDBAB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4: Компиляция программы</w:t>
      </w:r>
    </w:p>
    <w:bookmarkEnd w:id="8"/>
    <w:bookmarkEnd w:id="9"/>
    <w:p w14:paraId="1FC211BA">
      <w:pPr>
        <w:pStyle w:val="4"/>
        <w:rPr>
          <w:rFonts w:hint="default" w:ascii="Times New Roman" w:hAnsi="Times New Roman" w:cs="Times New Roman"/>
        </w:rPr>
      </w:pPr>
      <w:bookmarkStart w:id="10" w:name="Xdc17a5752fa00a483b4c767734f3f62aaf44a07"/>
      <w:r>
        <w:rPr>
          <w:rStyle w:val="50"/>
          <w:rFonts w:hint="default" w:ascii="Times New Roman" w:hAnsi="Times New Roman" w:cs="Times New Roman"/>
        </w:rPr>
        <w:t>4.3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Расширенный синтаксис командной строки NASM</w:t>
      </w:r>
    </w:p>
    <w:p w14:paraId="4781D752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Выполняю команду, указанную на (рис. 5), она скомпилировала исходный файл hello.asm в obj.o, расшиерние .o говорит о том, что файл - объектный, помимо него флаги -g -l подготвоят файл отладки и листинга соответственно.</w:t>
      </w:r>
    </w:p>
    <w:p w14:paraId="34789E0D">
      <w:pPr>
        <w:pStyle w:val="47"/>
        <w:rPr>
          <w:rFonts w:hint="default" w:ascii="Times New Roman" w:hAnsi="Times New Roman" w:cs="Times New Roman"/>
        </w:rPr>
      </w:pPr>
      <w:bookmarkStart w:id="11" w:name="fig:005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327910"/>
            <wp:effectExtent l="0" t="0" r="0" b="0"/>
            <wp:docPr id="42" name="Picture" descr="Рис. 5: Возможности синтаксиса N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Рис. 5: Возможности синтаксиса NAS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487D89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5: Возможности синтаксиса NASM</w:t>
      </w:r>
    </w:p>
    <w:bookmarkEnd w:id="10"/>
    <w:bookmarkEnd w:id="11"/>
    <w:p w14:paraId="12FF44CC">
      <w:pPr>
        <w:pStyle w:val="4"/>
        <w:rPr>
          <w:rFonts w:hint="default" w:ascii="Times New Roman" w:hAnsi="Times New Roman" w:cs="Times New Roman"/>
        </w:rPr>
      </w:pPr>
      <w:bookmarkStart w:id="12" w:name="компоновщик-ld"/>
      <w:r>
        <w:rPr>
          <w:rStyle w:val="50"/>
          <w:rFonts w:hint="default" w:ascii="Times New Roman" w:hAnsi="Times New Roman" w:cs="Times New Roman"/>
        </w:rPr>
        <w:t>4.4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Компоновщик LD</w:t>
      </w:r>
    </w:p>
    <w:p w14:paraId="2BAAF5E9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Затем мне необходимо передать объектный файл компоновщику, делаю это с помощью команды ld. (рис. 6)</w:t>
      </w:r>
    </w:p>
    <w:p w14:paraId="08B43FF3">
      <w:pPr>
        <w:pStyle w:val="47"/>
        <w:rPr>
          <w:rFonts w:hint="default" w:ascii="Times New Roman" w:hAnsi="Times New Roman" w:cs="Times New Roman"/>
        </w:rPr>
      </w:pPr>
      <w:bookmarkStart w:id="13" w:name="fig:006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327910"/>
            <wp:effectExtent l="0" t="0" r="0" b="0"/>
            <wp:docPr id="47" name="Picture" descr="Рис. 6: Отправка файла компоновщи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Рис. 6: Отправка файла компоновщику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2D8E3B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6: Отправка файла компоновщику</w:t>
      </w:r>
    </w:p>
    <w:bookmarkEnd w:id="13"/>
    <w:p w14:paraId="26C4D879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Выполняю следующую команду …, результатом исполнения команды будет созданный файл main, скомпонованный из объектного файла obj.o. (рис. 7)</w:t>
      </w:r>
    </w:p>
    <w:p w14:paraId="04BEB4AE">
      <w:pPr>
        <w:pStyle w:val="47"/>
        <w:rPr>
          <w:rFonts w:hint="default" w:ascii="Times New Roman" w:hAnsi="Times New Roman" w:cs="Times New Roman"/>
        </w:rPr>
      </w:pPr>
      <w:bookmarkStart w:id="14" w:name="fig:007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327910"/>
            <wp:effectExtent l="0" t="0" r="0" b="0"/>
            <wp:docPr id="51" name="Picture" descr="Рис. 7: Создание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Рис. 7: Создание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14AB13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7: Создание исполняемого файла</w:t>
      </w:r>
    </w:p>
    <w:bookmarkEnd w:id="12"/>
    <w:bookmarkEnd w:id="14"/>
    <w:p w14:paraId="1663F8B0">
      <w:pPr>
        <w:pStyle w:val="4"/>
        <w:rPr>
          <w:rFonts w:hint="default" w:ascii="Times New Roman" w:hAnsi="Times New Roman" w:cs="Times New Roman"/>
        </w:rPr>
      </w:pPr>
      <w:bookmarkStart w:id="15" w:name="запуск-исполняемого-файла"/>
      <w:r>
        <w:rPr>
          <w:rStyle w:val="50"/>
          <w:rFonts w:hint="default" w:ascii="Times New Roman" w:hAnsi="Times New Roman" w:cs="Times New Roman"/>
        </w:rPr>
        <w:t>4.5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Запуск исполняемого файла</w:t>
      </w:r>
    </w:p>
    <w:p w14:paraId="487FD49B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Запускаю исполняемый файл из текущего каталога. (рис. 8)</w:t>
      </w:r>
    </w:p>
    <w:p w14:paraId="440EA8C1">
      <w:pPr>
        <w:pStyle w:val="47"/>
        <w:rPr>
          <w:rFonts w:hint="default" w:ascii="Times New Roman" w:hAnsi="Times New Roman" w:cs="Times New Roman"/>
        </w:rPr>
      </w:pPr>
      <w:bookmarkStart w:id="16" w:name="fig:008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327910"/>
            <wp:effectExtent l="0" t="0" r="0" b="0"/>
            <wp:docPr id="56" name="Picture" descr="Рис. 8: 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Рис. 8: 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B3A4B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8: Запуск программы</w:t>
      </w:r>
    </w:p>
    <w:bookmarkEnd w:id="15"/>
    <w:bookmarkEnd w:id="16"/>
    <w:p w14:paraId="306978CB">
      <w:pPr>
        <w:pStyle w:val="4"/>
        <w:rPr>
          <w:rFonts w:hint="default" w:ascii="Times New Roman" w:hAnsi="Times New Roman" w:cs="Times New Roman"/>
        </w:rPr>
      </w:pPr>
      <w:bookmarkStart w:id="17" w:name="задания-для-самостоятельной-работы"/>
      <w:r>
        <w:rPr>
          <w:rStyle w:val="50"/>
          <w:rFonts w:hint="default" w:ascii="Times New Roman" w:hAnsi="Times New Roman" w:cs="Times New Roman"/>
        </w:rPr>
        <w:t>4.6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Задания для самостоятельной работы</w:t>
      </w:r>
    </w:p>
    <w:p w14:paraId="73F878F5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Создаю копию файла для последующей работы с ней. (рис. 9)</w:t>
      </w:r>
    </w:p>
    <w:p w14:paraId="174B0884">
      <w:pPr>
        <w:pStyle w:val="47"/>
        <w:rPr>
          <w:rFonts w:hint="default" w:ascii="Times New Roman" w:hAnsi="Times New Roman" w:cs="Times New Roman"/>
        </w:rPr>
      </w:pPr>
      <w:bookmarkStart w:id="18" w:name="fig:009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327910"/>
            <wp:effectExtent l="0" t="0" r="0" b="0"/>
            <wp:docPr id="61" name="Picture" descr="Рис. 9: Создание коп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Рис. 9: Создание копии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795023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9: Создание копии</w:t>
      </w:r>
    </w:p>
    <w:bookmarkEnd w:id="18"/>
    <w:p w14:paraId="45452B76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Редактирую копию файла, заменив текст на свое имя и фамилию. (рис. 10)</w:t>
      </w:r>
    </w:p>
    <w:p w14:paraId="13FA30E8">
      <w:pPr>
        <w:pStyle w:val="47"/>
        <w:rPr>
          <w:rFonts w:hint="default" w:ascii="Times New Roman" w:hAnsi="Times New Roman" w:cs="Times New Roman"/>
        </w:rPr>
      </w:pPr>
      <w:bookmarkStart w:id="19" w:name="fig:010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269490"/>
            <wp:effectExtent l="0" t="0" r="0" b="0"/>
            <wp:docPr id="65" name="Picture" descr="Рис. 10: Редактирование коп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Рис. 10: Редактирование копии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697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B8A59F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10: Редактирование копии</w:t>
      </w:r>
    </w:p>
    <w:bookmarkEnd w:id="19"/>
    <w:p w14:paraId="6F34A3EE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Транслирую копию файла в объектный файл, компоную и запускаю. (рис. 11)</w:t>
      </w:r>
    </w:p>
    <w:p w14:paraId="5F0E4F9F">
      <w:pPr>
        <w:pStyle w:val="47"/>
        <w:rPr>
          <w:rFonts w:hint="default" w:ascii="Times New Roman" w:hAnsi="Times New Roman" w:cs="Times New Roman"/>
        </w:rPr>
      </w:pPr>
      <w:bookmarkStart w:id="20" w:name="fig:011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327910"/>
            <wp:effectExtent l="0" t="0" r="0" b="0"/>
            <wp:docPr id="69" name="Picture" descr="Рис. 11: Проверка работоспособности скомпонованной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Рис. 11: Проверка работоспособности скомпонованной программы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3ED124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11: Проверка работоспособности скомпонованной программы</w:t>
      </w:r>
    </w:p>
    <w:bookmarkEnd w:id="20"/>
    <w:p w14:paraId="5B1A9A5B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Убедившись в корректности работы программы, копирую рабочие файлы в свой локальный репозиторий. (рис. 12)</w:t>
      </w:r>
    </w:p>
    <w:p w14:paraId="1F62E409">
      <w:pPr>
        <w:pStyle w:val="47"/>
        <w:rPr>
          <w:rFonts w:hint="default" w:ascii="Times New Roman" w:hAnsi="Times New Roman" w:cs="Times New Roman"/>
        </w:rPr>
      </w:pPr>
      <w:bookmarkStart w:id="21" w:name="fig:012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327910"/>
            <wp:effectExtent l="0" t="0" r="0" b="0"/>
            <wp:docPr id="73" name="Picture" descr="Рис. 12: Отправка файлов в локальный репозитор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Рис. 12: Отправка файлов в локальный репозиторий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5C771E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12: Отправка файлов в локальный репозиторий</w:t>
      </w:r>
    </w:p>
    <w:bookmarkEnd w:id="21"/>
    <w:p w14:paraId="752A474B"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Загрузка изменений на свой удаленный репозиторий на GitHub. (рис. 13)</w:t>
      </w:r>
    </w:p>
    <w:p w14:paraId="4884F236">
      <w:pPr>
        <w:pStyle w:val="47"/>
        <w:rPr>
          <w:rFonts w:hint="default" w:ascii="Times New Roman" w:hAnsi="Times New Roman" w:cs="Times New Roman"/>
        </w:rPr>
      </w:pPr>
      <w:bookmarkStart w:id="22" w:name="fig:013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2327910"/>
            <wp:effectExtent l="0" t="0" r="0" b="0"/>
            <wp:docPr id="77" name="Picture" descr="Рис. 13: Загрузка измен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Рис. 13: Загрузка изменений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282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E04735">
      <w:pPr>
        <w:pStyle w:val="4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Рис. 13: Загрузка изменений</w:t>
      </w:r>
    </w:p>
    <w:bookmarkEnd w:id="3"/>
    <w:bookmarkEnd w:id="17"/>
    <w:bookmarkEnd w:id="22"/>
    <w:p w14:paraId="31AE0DFC">
      <w:pPr>
        <w:pStyle w:val="2"/>
        <w:rPr>
          <w:rFonts w:hint="default" w:ascii="Times New Roman" w:hAnsi="Times New Roman" w:cs="Times New Roman"/>
        </w:rPr>
      </w:pPr>
      <w:bookmarkStart w:id="23" w:name="выводы"/>
      <w:r>
        <w:rPr>
          <w:rStyle w:val="50"/>
          <w:rFonts w:hint="default" w:ascii="Times New Roman" w:hAnsi="Times New Roman" w:cs="Times New Roman"/>
        </w:rPr>
        <w:t>5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Выводы</w:t>
      </w:r>
    </w:p>
    <w:p w14:paraId="2D03D4BF">
      <w:pPr>
        <w:pStyle w:val="2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При выполнении данной лабораторной работы я освоила процедуры компиляции и сборки программ, написанных на ассемблере NASM.</w:t>
      </w:r>
    </w:p>
    <w:bookmarkEnd w:id="23"/>
    <w:p w14:paraId="3FC0EC66">
      <w:pPr>
        <w:pStyle w:val="2"/>
        <w:rPr>
          <w:rFonts w:hint="default" w:ascii="Times New Roman" w:hAnsi="Times New Roman" w:cs="Times New Roman"/>
        </w:rPr>
      </w:pPr>
      <w:bookmarkStart w:id="24" w:name="список-литературы"/>
      <w:r>
        <w:rPr>
          <w:rStyle w:val="50"/>
          <w:rFonts w:hint="default" w:ascii="Times New Roman" w:hAnsi="Times New Roman" w:cs="Times New Roman"/>
        </w:rPr>
        <w:t>6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Список литературы</w:t>
      </w:r>
    </w:p>
    <w:p w14:paraId="1917ACC1">
      <w:pPr>
        <w:pStyle w:val="24"/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"https://github.com/evdvorkina/study_2022-2023_arh-pc/blob/master/labs/lab05/report/%D0%9B05_%D0%94%D0%B2%D0%BE%D1%80%D0%BA%D0%B8%D0%BD%D0%B0_%D0%BE%D1%82%D1%87%D0%B5%D1%82.md?plain=1"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6"/>
          <w:rFonts w:hint="default" w:ascii="Times New Roman" w:hAnsi="Times New Roman" w:cs="Times New Roman"/>
        </w:rPr>
        <w:t>Пример выполнения лабораторной работы</w:t>
      </w:r>
      <w:r>
        <w:rPr>
          <w:rStyle w:val="16"/>
          <w:rFonts w:hint="default" w:ascii="Times New Roman" w:hAnsi="Times New Roman" w:cs="Times New Roman"/>
        </w:rPr>
        <w:fldChar w:fldCharType="end"/>
      </w:r>
    </w:p>
    <w:p w14:paraId="3EE5D49F">
      <w:pPr>
        <w:pStyle w:val="24"/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"https://esystem.rudn.ru/course/view.php?id=112"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6"/>
          <w:rFonts w:hint="default" w:ascii="Times New Roman" w:hAnsi="Times New Roman" w:cs="Times New Roman"/>
        </w:rPr>
        <w:t>Курс на ТУИС</w:t>
      </w:r>
      <w:r>
        <w:rPr>
          <w:rStyle w:val="16"/>
          <w:rFonts w:hint="default" w:ascii="Times New Roman" w:hAnsi="Times New Roman" w:cs="Times New Roman"/>
        </w:rPr>
        <w:fldChar w:fldCharType="end"/>
      </w:r>
    </w:p>
    <w:p w14:paraId="30740D82">
      <w:pPr>
        <w:pStyle w:val="24"/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esystem.rudn.ru/pluginfile.php/2089084/mod_resource/content/0/%D0%9B%D0%B0%D0%B1%D0%BE%D1%80%D0%B0%D1%82%D0%BE%D1%80%D0%BD%D0%B0%D1%8F%20%D1%80%D0%B0%D0%B1%D0%BE%D1%82%D0%B0%20%E2%84%964.%20%D0%A1%D0%BE%D0%B7%D0%B4%D0%B0%D0%BD%D0%B8%D0%B5%20%D0%B8%20%D0%BF%D1%80%D0%BE%D1%86%D0%B5%D1%81%D1%81%20%D0%BE%D0%B1%D1%80%D0%B0%D0%B1%D0%BE%D1%82%D0%BA%D0%B8%20%D0%BF%D1%80%D0%BE%D0%B3%D1%80%D0%B0%D0%BC%D0%BC%20%D0%BD%D0%B0%20%D1%8F%D0%B7%D1%8B%D0%BA%D0%B5%20%D0%B0%D1%81%D1%81%D0%B5%D0%BC%D0%B1%D0%BB%D0%B5%D1%80%D0%B0%20NASM.pdf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6"/>
          <w:rFonts w:hint="default" w:ascii="Times New Roman" w:hAnsi="Times New Roman" w:cs="Times New Roman"/>
        </w:rPr>
        <w:t>Лабораторная работа №4</w:t>
      </w:r>
      <w:r>
        <w:rPr>
          <w:rStyle w:val="16"/>
          <w:rFonts w:hint="default" w:ascii="Times New Roman" w:hAnsi="Times New Roman" w:cs="Times New Roman"/>
        </w:rPr>
        <w:fldChar w:fldCharType="end"/>
      </w:r>
    </w:p>
    <w:p w14:paraId="564BC6CA">
      <w:pPr>
        <w:pStyle w:val="24"/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6"/>
          <w:rFonts w:hint="default" w:ascii="Times New Roman" w:hAnsi="Times New Roman" w:cs="Times New Roman"/>
        </w:rPr>
        <w:t xml:space="preserve">Программирование на языке ассемблера NASM Столяров </w:t>
      </w:r>
      <w:bookmarkStart w:id="25" w:name="_GoBack"/>
      <w:bookmarkEnd w:id="25"/>
      <w:r>
        <w:rPr>
          <w:rStyle w:val="16"/>
          <w:rFonts w:hint="default" w:ascii="Times New Roman" w:hAnsi="Times New Roman" w:cs="Times New Roman"/>
        </w:rPr>
        <w:t>А. В.</w:t>
      </w:r>
      <w:r>
        <w:rPr>
          <w:rStyle w:val="16"/>
          <w:rFonts w:hint="default" w:ascii="Times New Roman" w:hAnsi="Times New Roman" w:cs="Times New Roman"/>
        </w:rPr>
        <w:fldChar w:fldCharType="end"/>
      </w:r>
    </w:p>
    <w:bookmarkEnd w:id="24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tos">
    <w:altName w:val="SimSun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B522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2">
    <w:name w:val="Default Paragraph Font"/>
    <w:semiHidden/>
    <w:unhideWhenUsed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uiPriority w:val="0"/>
    <w:rPr>
      <w:vertAlign w:val="superscript"/>
    </w:rPr>
  </w:style>
  <w:style w:type="character" w:customStyle="1" w:styleId="15">
    <w:name w:val="Body Text Char"/>
    <w:basedOn w:val="12"/>
    <w:link w:val="3"/>
    <w:uiPriority w:val="0"/>
  </w:style>
  <w:style w:type="character" w:styleId="16">
    <w:name w:val="Hyperlink"/>
    <w:basedOn w:val="15"/>
    <w:uiPriority w:val="0"/>
    <w:rPr>
      <w:color w:val="156082" w:themeColor="accent1"/>
    </w:rPr>
  </w:style>
  <w:style w:type="paragraph" w:styleId="17">
    <w:name w:val="caption"/>
    <w:basedOn w:val="1"/>
    <w:uiPriority w:val="0"/>
    <w:pPr>
      <w:spacing w:before="0" w:after="120"/>
    </w:pPr>
    <w:rPr>
      <w:i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0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1">
    <w:name w:val="Subtitle"/>
    <w:basedOn w:val="20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22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2"/>
    <w:link w:val="20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2"/>
    <w:link w:val="21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2"/>
    <w:link w:val="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2"/>
    <w:link w:val="4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2"/>
    <w:link w:val="5"/>
    <w:semiHidden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2"/>
    <w:link w:val="6"/>
    <w:semiHidden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2"/>
    <w:link w:val="7"/>
    <w:semiHidden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2"/>
    <w:link w:val="8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2"/>
    <w:link w:val="9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2"/>
    <w:link w:val="10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2"/>
    <w:link w:val="11"/>
    <w:semiHidden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18"/>
    <w:next w:val="18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uiPriority w:val="0"/>
  </w:style>
  <w:style w:type="paragraph" w:customStyle="1" w:styleId="44">
    <w:name w:val="Table Caption"/>
    <w:basedOn w:val="17"/>
    <w:uiPriority w:val="0"/>
    <w:pPr>
      <w:keepNext/>
    </w:pPr>
  </w:style>
  <w:style w:type="paragraph" w:customStyle="1" w:styleId="45">
    <w:name w:val="Image Caption"/>
    <w:basedOn w:val="17"/>
    <w:uiPriority w:val="0"/>
  </w:style>
  <w:style w:type="paragraph" w:customStyle="1" w:styleId="46">
    <w:name w:val="Figure"/>
    <w:basedOn w:val="1"/>
    <w:uiPriority w:val="0"/>
  </w:style>
  <w:style w:type="paragraph" w:customStyle="1" w:styleId="47">
    <w:name w:val="Captioned Figure"/>
    <w:basedOn w:val="46"/>
    <w:uiPriority w:val="0"/>
    <w:pPr>
      <w:keepNext/>
    </w:pPr>
  </w:style>
  <w:style w:type="character" w:customStyle="1" w:styleId="48">
    <w:name w:val="Verbatim Char"/>
    <w:basedOn w:val="15"/>
    <w:link w:val="49"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uiPriority w:val="0"/>
    <w:pPr>
      <w:wordWrap w:val="0"/>
    </w:pPr>
  </w:style>
  <w:style w:type="character" w:customStyle="1" w:styleId="50">
    <w:name w:val="Section Number"/>
    <w:basedOn w:val="15"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uiPriority w:val="0"/>
    <w:rPr>
      <w:b/>
      <w:color w:val="007020"/>
    </w:rPr>
  </w:style>
  <w:style w:type="character" w:customStyle="1" w:styleId="53">
    <w:name w:val="DataTypeTok"/>
    <w:basedOn w:val="48"/>
    <w:uiPriority w:val="0"/>
    <w:rPr>
      <w:color w:val="902000"/>
    </w:rPr>
  </w:style>
  <w:style w:type="character" w:customStyle="1" w:styleId="54">
    <w:name w:val="DecValTok"/>
    <w:basedOn w:val="48"/>
    <w:uiPriority w:val="0"/>
    <w:rPr>
      <w:color w:val="40A070"/>
    </w:rPr>
  </w:style>
  <w:style w:type="character" w:customStyle="1" w:styleId="55">
    <w:name w:val="BaseNTok"/>
    <w:basedOn w:val="48"/>
    <w:uiPriority w:val="0"/>
    <w:rPr>
      <w:color w:val="40A070"/>
    </w:rPr>
  </w:style>
  <w:style w:type="character" w:customStyle="1" w:styleId="56">
    <w:name w:val="FloatTok"/>
    <w:basedOn w:val="48"/>
    <w:uiPriority w:val="0"/>
    <w:rPr>
      <w:color w:val="40A070"/>
    </w:rPr>
  </w:style>
  <w:style w:type="character" w:customStyle="1" w:styleId="57">
    <w:name w:val="ConstantTok"/>
    <w:basedOn w:val="48"/>
    <w:uiPriority w:val="0"/>
    <w:rPr>
      <w:color w:val="880000"/>
    </w:rPr>
  </w:style>
  <w:style w:type="character" w:customStyle="1" w:styleId="58">
    <w:name w:val="CharTok"/>
    <w:basedOn w:val="48"/>
    <w:uiPriority w:val="0"/>
    <w:rPr>
      <w:color w:val="4070A0"/>
    </w:rPr>
  </w:style>
  <w:style w:type="character" w:customStyle="1" w:styleId="59">
    <w:name w:val="SpecialCharTok"/>
    <w:basedOn w:val="48"/>
    <w:uiPriority w:val="0"/>
    <w:rPr>
      <w:color w:val="4070A0"/>
    </w:rPr>
  </w:style>
  <w:style w:type="character" w:customStyle="1" w:styleId="60">
    <w:name w:val="StringTok"/>
    <w:basedOn w:val="48"/>
    <w:uiPriority w:val="0"/>
    <w:rPr>
      <w:color w:val="4070A0"/>
    </w:rPr>
  </w:style>
  <w:style w:type="character" w:customStyle="1" w:styleId="61">
    <w:name w:val="VerbatimStringTok"/>
    <w:basedOn w:val="48"/>
    <w:uiPriority w:val="0"/>
    <w:rPr>
      <w:color w:val="4070A0"/>
    </w:rPr>
  </w:style>
  <w:style w:type="character" w:customStyle="1" w:styleId="62">
    <w:name w:val="SpecialStringTok"/>
    <w:basedOn w:val="48"/>
    <w:uiPriority w:val="0"/>
    <w:rPr>
      <w:color w:val="BB6688"/>
    </w:rPr>
  </w:style>
  <w:style w:type="character" w:customStyle="1" w:styleId="63">
    <w:name w:val="ImportTok"/>
    <w:basedOn w:val="48"/>
    <w:uiPriority w:val="0"/>
    <w:rPr>
      <w:b/>
      <w:color w:val="008000"/>
    </w:rPr>
  </w:style>
  <w:style w:type="character" w:customStyle="1" w:styleId="64">
    <w:name w:val="CommentTok"/>
    <w:basedOn w:val="48"/>
    <w:uiPriority w:val="0"/>
    <w:rPr>
      <w:i/>
      <w:color w:val="60A0B0"/>
    </w:rPr>
  </w:style>
  <w:style w:type="character" w:customStyle="1" w:styleId="65">
    <w:name w:val="DocumentationTok"/>
    <w:basedOn w:val="48"/>
    <w:uiPriority w:val="0"/>
    <w:rPr>
      <w:i/>
      <w:color w:val="BA2121"/>
    </w:rPr>
  </w:style>
  <w:style w:type="character" w:customStyle="1" w:styleId="66">
    <w:name w:val="AnnotationTok"/>
    <w:basedOn w:val="48"/>
    <w:uiPriority w:val="0"/>
    <w:rPr>
      <w:b/>
      <w:i/>
      <w:color w:val="60A0B0"/>
    </w:rPr>
  </w:style>
  <w:style w:type="character" w:customStyle="1" w:styleId="67">
    <w:name w:val="CommentVarTok"/>
    <w:basedOn w:val="48"/>
    <w:uiPriority w:val="0"/>
    <w:rPr>
      <w:b/>
      <w:i/>
      <w:color w:val="60A0B0"/>
    </w:rPr>
  </w:style>
  <w:style w:type="character" w:customStyle="1" w:styleId="68">
    <w:name w:val="OtherTok"/>
    <w:basedOn w:val="48"/>
    <w:uiPriority w:val="0"/>
    <w:rPr>
      <w:color w:val="007020"/>
    </w:rPr>
  </w:style>
  <w:style w:type="character" w:customStyle="1" w:styleId="69">
    <w:name w:val="FunctionTok"/>
    <w:basedOn w:val="48"/>
    <w:uiPriority w:val="0"/>
    <w:rPr>
      <w:color w:val="06287E"/>
    </w:rPr>
  </w:style>
  <w:style w:type="character" w:customStyle="1" w:styleId="70">
    <w:name w:val="VariableTok"/>
    <w:basedOn w:val="48"/>
    <w:uiPriority w:val="0"/>
    <w:rPr>
      <w:color w:val="19177C"/>
    </w:rPr>
  </w:style>
  <w:style w:type="character" w:customStyle="1" w:styleId="71">
    <w:name w:val="ControlFlowTok"/>
    <w:basedOn w:val="48"/>
    <w:uiPriority w:val="0"/>
    <w:rPr>
      <w:b/>
      <w:color w:val="007020"/>
    </w:rPr>
  </w:style>
  <w:style w:type="character" w:customStyle="1" w:styleId="72">
    <w:name w:val="OperatorTok"/>
    <w:basedOn w:val="48"/>
    <w:uiPriority w:val="0"/>
    <w:rPr>
      <w:color w:val="666666"/>
    </w:rPr>
  </w:style>
  <w:style w:type="character" w:customStyle="1" w:styleId="73">
    <w:name w:val="BuiltInTok"/>
    <w:basedOn w:val="48"/>
    <w:uiPriority w:val="0"/>
    <w:rPr>
      <w:color w:val="008000"/>
    </w:rPr>
  </w:style>
  <w:style w:type="character" w:customStyle="1" w:styleId="74">
    <w:name w:val="ExtensionTok"/>
    <w:basedOn w:val="48"/>
    <w:uiPriority w:val="0"/>
  </w:style>
  <w:style w:type="character" w:customStyle="1" w:styleId="75">
    <w:name w:val="PreprocessorTok"/>
    <w:basedOn w:val="48"/>
    <w:uiPriority w:val="0"/>
    <w:rPr>
      <w:color w:val="BC7A00"/>
    </w:rPr>
  </w:style>
  <w:style w:type="character" w:customStyle="1" w:styleId="76">
    <w:name w:val="AttributeTok"/>
    <w:basedOn w:val="48"/>
    <w:uiPriority w:val="0"/>
    <w:rPr>
      <w:color w:val="7D9029"/>
    </w:rPr>
  </w:style>
  <w:style w:type="character" w:customStyle="1" w:styleId="77">
    <w:name w:val="RegionMarkerTok"/>
    <w:basedOn w:val="48"/>
    <w:uiPriority w:val="0"/>
  </w:style>
  <w:style w:type="character" w:customStyle="1" w:styleId="78">
    <w:name w:val="InformationTok"/>
    <w:basedOn w:val="48"/>
    <w:uiPriority w:val="0"/>
    <w:rPr>
      <w:b/>
      <w:i/>
      <w:color w:val="60A0B0"/>
    </w:rPr>
  </w:style>
  <w:style w:type="character" w:customStyle="1" w:styleId="79">
    <w:name w:val="WarningTok"/>
    <w:basedOn w:val="48"/>
    <w:uiPriority w:val="0"/>
    <w:rPr>
      <w:b/>
      <w:i/>
      <w:color w:val="60A0B0"/>
    </w:rPr>
  </w:style>
  <w:style w:type="character" w:customStyle="1" w:styleId="80">
    <w:name w:val="AlertTok"/>
    <w:basedOn w:val="48"/>
    <w:uiPriority w:val="0"/>
    <w:rPr>
      <w:b/>
      <w:color w:val="FF0000"/>
    </w:rPr>
  </w:style>
  <w:style w:type="character" w:customStyle="1" w:styleId="81">
    <w:name w:val="ErrorTok"/>
    <w:basedOn w:val="48"/>
    <w:uiPriority w:val="0"/>
    <w:rPr>
      <w:b/>
      <w:color w:val="FF0000"/>
    </w:rPr>
  </w:style>
  <w:style w:type="character" w:customStyle="1" w:styleId="82">
    <w:name w:val="NormalTok"/>
    <w:basedOn w:val="4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83</Words>
  <Characters>475</Characters>
  <Lines>12</Lines>
  <Paragraphs>8</Paragraphs>
  <TotalTime>6</TotalTime>
  <ScaleCrop>false</ScaleCrop>
  <LinksUpToDate>false</LinksUpToDate>
  <CharactersWithSpaces>583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2024-10-08T21:24:00Z</dcterms:created>
  <dc:creator>Мазурский Александр Дмитриевич</dc:creator>
  <cp:lastModifiedBy>REALbad</cp:lastModifiedBy>
  <dcterms:modified xsi:type="dcterms:W3CDTF">2024-12-13T23:39:53Z</dcterms:modified>
  <dc:title>Отчёт по лабораторной работе №4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  <property fmtid="{D5CDD505-2E9C-101B-9397-08002B2CF9AE}" pid="99" name="KSOProductBuildVer">
    <vt:lpwstr>1049-12.2.0.19307</vt:lpwstr>
  </property>
  <property fmtid="{D5CDD505-2E9C-101B-9397-08002B2CF9AE}" pid="100" name="ICV">
    <vt:lpwstr>28E25A172A6A48AEBB82E1F2E182BA9A_13</vt:lpwstr>
  </property>
</Properties>
</file>