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56172" w:rsidP="0F9EC86B" w:rsidRDefault="00556172" w14:paraId="5889FB07" wp14:textId="18DC3F50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F9EC86B" w:rsidR="634B266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LICEUL BORŞA</w:t>
      </w:r>
    </w:p>
    <w:p xmlns:wp14="http://schemas.microsoft.com/office/word/2010/wordml" w:rsidR="00556172" w:rsidP="0F9EC86B" w:rsidRDefault="00556172" wp14:textId="77777777" w14:paraId="5E885D6A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0F9EC86B" w:rsidP="0F9EC86B" w:rsidRDefault="0F9EC86B" w14:paraId="34792EE5" w14:textId="466282FA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xmlns:wp14="http://schemas.microsoft.com/office/word/2010/wordml" w:rsidR="00556172" w:rsidP="0F9EC86B" w:rsidRDefault="00556172" wp14:textId="77777777" w14:paraId="15A4955D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634B266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FILIERA TEORETICĂ</w:t>
      </w:r>
    </w:p>
    <w:p xmlns:wp14="http://schemas.microsoft.com/office/word/2010/wordml" w:rsidR="00556172" w:rsidP="0F9EC86B" w:rsidRDefault="00556172" wp14:textId="77777777" w14:paraId="79620FE5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634B266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PROFIL REAL</w:t>
      </w:r>
    </w:p>
    <w:p xmlns:wp14="http://schemas.microsoft.com/office/word/2010/wordml" w:rsidR="00556172" w:rsidP="0F9EC86B" w:rsidRDefault="00556172" w14:paraId="1299C43A" wp14:textId="0B3BAFA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634B266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SPECIALIZAREA MATEMATICĂ-INFORMATICĂ</w:t>
      </w:r>
      <w:r>
        <w:br/>
      </w:r>
      <w:r>
        <w:br/>
      </w:r>
      <w:r>
        <w:br/>
      </w:r>
      <w:r>
        <w:br/>
      </w:r>
    </w:p>
    <w:p xmlns:wp14="http://schemas.microsoft.com/office/word/2010/wordml" w:rsidR="00556172" w:rsidP="0F9EC86B" w:rsidRDefault="00556172" w14:paraId="62C2F194" wp14:textId="3307A75F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142DD26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LUCRARE PRACTICĂ PENTRU OBŢINEREA ATESTATULUI PROFESIONAL LA INFORMATICĂ</w:t>
      </w:r>
      <w:r>
        <w:br/>
      </w:r>
      <w:r>
        <w:br/>
      </w:r>
      <w:r>
        <w:br/>
      </w:r>
      <w:r>
        <w:br/>
      </w:r>
    </w:p>
    <w:p w:rsidR="40510FEB" w:rsidP="0F9EC86B" w:rsidRDefault="40510FEB" w14:paraId="11D17C65" w14:textId="6EC507F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Titlul</w:t>
      </w: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 xml:space="preserve"> </w:t>
      </w: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lucr</w:t>
      </w: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ării</w:t>
      </w: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:</w:t>
      </w:r>
    </w:p>
    <w:p w:rsidR="40510FEB" w:rsidP="0F9EC86B" w:rsidRDefault="40510FEB" w14:paraId="44BC3734" w14:textId="5791EBCA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Rom</w:t>
      </w:r>
      <w:r w:rsidRPr="0F9EC86B" w:rsidR="5BC1896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â</w:t>
      </w: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nia</w:t>
      </w:r>
    </w:p>
    <w:p xmlns:wp14="http://schemas.microsoft.com/office/word/2010/wordml" w:rsidR="00556172" w:rsidP="0F9EC86B" w:rsidRDefault="00556172" w14:paraId="3CF2D8B6" wp14:textId="7777777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556172" w:rsidP="0F9EC86B" w:rsidRDefault="00556172" w14:paraId="0FB78278" wp14:textId="7777777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910AC5" w:rsidP="0F9EC86B" w:rsidRDefault="00910AC5" w14:paraId="1FC39945" wp14:textId="7777777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910AC5" w:rsidP="0F9EC86B" w:rsidRDefault="00910AC5" w14:paraId="0562CB0E" wp14:textId="77777777">
      <w:pPr>
        <w:pStyle w:val="NoSpacing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556172" w:rsidP="0F9EC86B" w:rsidRDefault="00556172" w14:paraId="34CE0A41" wp14:textId="7777777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556172" w:rsidP="0F9EC86B" w:rsidRDefault="00556172" w14:paraId="4CBC827E" wp14:textId="40C59802">
      <w:pPr>
        <w:pStyle w:val="NoSpacing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o-RO"/>
        </w:rPr>
      </w:pPr>
      <w:r w:rsidRPr="0F9EC86B" w:rsidR="142DD26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Profesor</w:t>
      </w:r>
      <w:r w:rsidRPr="0F9EC86B" w:rsidR="142DD26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0F9EC86B" w:rsidR="142DD26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îndrumător</w:t>
      </w:r>
      <w:r w:rsidRPr="0F9EC86B" w:rsidR="142DD26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o-RO"/>
        </w:rPr>
        <w:t>,</w:t>
      </w:r>
      <w:r>
        <w:tab/>
      </w:r>
      <w:r>
        <w:tab/>
      </w:r>
      <w:r>
        <w:tab/>
      </w:r>
      <w:r>
        <w:tab/>
      </w:r>
      <w:r>
        <w:tab/>
      </w:r>
      <w:r w:rsidRPr="0F9EC86B" w:rsidR="50B47CF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        </w:t>
      </w:r>
      <w:r w:rsidRPr="0F9EC86B" w:rsidR="142DD26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Candidat</w:t>
      </w:r>
      <w:r w:rsidRPr="0F9EC86B" w:rsidR="142DD26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o-RO"/>
        </w:rPr>
        <w:t>,</w:t>
      </w:r>
    </w:p>
    <w:p xmlns:wp14="http://schemas.microsoft.com/office/word/2010/wordml" w:rsidRPr="00556172" w:rsidR="00556172" w:rsidP="0F9EC86B" w:rsidRDefault="00556172" w14:paraId="7605B3F9" wp14:textId="05303469">
      <w:pPr>
        <w:pStyle w:val="NoSpacing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o-RO"/>
        </w:rPr>
      </w:pPr>
      <w:r w:rsidRPr="0F9EC86B" w:rsidR="33D3F0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Dolca</w:t>
      </w:r>
      <w:r w:rsidRPr="0F9EC86B" w:rsidR="33D3F0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Ionel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F9EC86B" w:rsidR="23484AF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        </w:t>
      </w:r>
      <w:r w:rsidRPr="0F9EC86B" w:rsidR="4F6FAF0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Șteț</w:t>
      </w:r>
      <w:r w:rsidRPr="0F9EC86B" w:rsidR="4F6FAF0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</w:t>
      </w:r>
      <w:r w:rsidRPr="0F9EC86B" w:rsidR="01DB4D6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Vasile</w:t>
      </w:r>
      <w:r w:rsidRPr="0F9EC86B" w:rsidR="1F6C0D8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</w:t>
      </w:r>
      <w:r w:rsidRPr="0F9EC86B" w:rsidR="01DB4D6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Alexandru</w:t>
      </w:r>
    </w:p>
    <w:p xmlns:wp14="http://schemas.microsoft.com/office/word/2010/wordml" w:rsidRPr="00AF4DE0" w:rsidR="006E47E0" w:rsidP="0F9EC86B" w:rsidRDefault="00910AC5" w14:paraId="4276B0E6" wp14:textId="73F3384D">
      <w:pPr>
        <w:pStyle w:val="NoSpacing"/>
        <w:ind w:left="4320" w:firstLine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0F9EC86B" w:rsidR="7485F45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           </w:t>
      </w:r>
      <w:r w:rsidRPr="0F9EC86B" w:rsidR="38862B8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Clasa XII A</w:t>
      </w:r>
    </w:p>
    <w:p xmlns:wp14="http://schemas.microsoft.com/office/word/2010/wordml" w:rsidR="006E47E0" w:rsidP="0F9EC86B" w:rsidRDefault="006E47E0" w14:paraId="62EBF3C5" wp14:textId="77777777">
      <w:pPr>
        <w:spacing w:line="360" w:lineRule="atLeast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</w:rPr>
      </w:pPr>
    </w:p>
    <w:p w:rsidR="0F9EC86B" w:rsidP="0F9EC86B" w:rsidRDefault="0F9EC86B" w14:paraId="1E922CF1" w14:textId="726B5BEA">
      <w:pPr>
        <w:pStyle w:val="Normal"/>
        <w:spacing w:line="360" w:lineRule="atLeast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</w:rPr>
      </w:pPr>
    </w:p>
    <w:p w:rsidR="0F9EC86B" w:rsidP="0F9EC86B" w:rsidRDefault="0F9EC86B" w14:paraId="31894033" w14:textId="12402372">
      <w:pPr>
        <w:pStyle w:val="Normal"/>
        <w:spacing w:line="360" w:lineRule="atLeast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</w:rPr>
      </w:pPr>
    </w:p>
    <w:p w:rsidR="0F9EC86B" w:rsidP="0F9EC86B" w:rsidRDefault="0F9EC86B" w14:paraId="6073A992" w14:textId="3FAC06C1">
      <w:pPr>
        <w:pStyle w:val="Normal"/>
        <w:spacing w:line="360" w:lineRule="atLeast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</w:rPr>
      </w:pPr>
    </w:p>
    <w:p w:rsidR="0F9EC86B" w:rsidP="0F9EC86B" w:rsidRDefault="0F9EC86B" w14:paraId="5F4A02D1" w14:textId="324D1669">
      <w:pPr>
        <w:pStyle w:val="Normal"/>
        <w:spacing w:line="360" w:lineRule="atLeast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</w:rPr>
      </w:pPr>
    </w:p>
    <w:p xmlns:wp14="http://schemas.microsoft.com/office/word/2010/wordml" w:rsidRPr="00556172" w:rsidR="006E47E0" w:rsidP="0F9EC86B" w:rsidRDefault="00556172" w14:paraId="2A00EC0B" wp14:textId="7777777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0055617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BORŞA</w:t>
      </w:r>
    </w:p>
    <w:p xmlns:wp14="http://schemas.microsoft.com/office/word/2010/wordml" w:rsidRPr="00910AC5" w:rsidR="00910AC5" w:rsidP="0F9EC86B" w:rsidRDefault="00910AC5" w14:paraId="7CE3B56D" wp14:textId="4875F97E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7061341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20</w:t>
      </w:r>
      <w:r w:rsidRPr="0F9EC86B" w:rsidR="370CB91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24</w:t>
      </w:r>
    </w:p>
    <w:p w:rsidR="61FD805A" w:rsidP="0F9EC86B" w:rsidRDefault="61FD805A" w14:paraId="475A23FC" w14:textId="324B810A">
      <w:pPr>
        <w:rPr>
          <w:rFonts w:ascii="Times New Roman" w:hAnsi="Times New Roman" w:eastAsia="Times New Roman" w:cs="Times New Roman"/>
          <w:b w:val="1"/>
          <w:bCs w:val="1"/>
        </w:rPr>
      </w:pPr>
      <w:r w:rsidRPr="0678A4FB">
        <w:rPr>
          <w:rFonts w:ascii="Times New Roman" w:hAnsi="Times New Roman" w:eastAsia="Times New Roman" w:cs="Times New Roman"/>
          <w:b w:val="1"/>
          <w:bCs w:val="1"/>
        </w:rPr>
        <w:br w:type="page"/>
      </w:r>
    </w:p>
    <w:p w:rsidR="6D90C3BB" w:rsidP="0678A4FB" w:rsidRDefault="6D90C3BB" w14:paraId="78AD12AF" w14:textId="1105AFD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/>
      </w:pPr>
      <w:r w:rsidRPr="0678A4FB" w:rsidR="0390E7A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Cuprins</w:t>
      </w:r>
    </w:p>
    <w:p w:rsidR="6D90C3BB" w:rsidP="0678A4FB" w:rsidRDefault="6D90C3BB" w14:paraId="09A2E23E" w14:textId="327D10D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</w:p>
    <w:p w:rsidR="6D90C3BB" w:rsidP="0678A4FB" w:rsidRDefault="6D90C3BB" w14:paraId="721EE12E" w14:textId="5DF9FBBE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Motivaţia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Alegerii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Temei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Utilitatea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Aplicaţiei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</w:p>
    <w:p w:rsidR="6D90C3BB" w:rsidP="0678A4FB" w:rsidRDefault="6D90C3BB" w14:paraId="768FCDBF" w14:textId="6122244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Structura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Aplicației</w:t>
      </w:r>
    </w:p>
    <w:p w:rsidR="6D90C3BB" w:rsidP="0678A4FB" w:rsidRDefault="6D90C3BB" w14:paraId="5F60EBED" w14:textId="5827A56F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Detalii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Tehnice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 </w:t>
      </w:r>
    </w:p>
    <w:p w:rsidR="6D90C3BB" w:rsidP="0678A4FB" w:rsidRDefault="6D90C3BB" w14:paraId="0985308A" w14:textId="752350A5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Resurse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Hardware  </w:t>
      </w:r>
    </w:p>
    <w:p w:rsidR="6D90C3BB" w:rsidP="0678A4FB" w:rsidRDefault="6D90C3BB" w14:paraId="35D38587" w14:textId="1DB691BA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Resurse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Software</w:t>
      </w:r>
    </w:p>
    <w:p w:rsidR="6D90C3BB" w:rsidP="0678A4FB" w:rsidRDefault="6D90C3BB" w14:paraId="3936BD93" w14:textId="5CB4B709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Modalităţi de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Utilizare</w:t>
      </w:r>
    </w:p>
    <w:p w:rsidR="6D90C3BB" w:rsidP="0678A4FB" w:rsidRDefault="6D90C3BB" w14:paraId="24E6E7A4" w14:textId="37D6D51D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Posibilități de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Dezvoltare</w:t>
      </w:r>
    </w:p>
    <w:p w:rsidR="6D90C3BB" w:rsidP="0678A4FB" w:rsidRDefault="6D90C3BB" w14:paraId="35F91693" w14:textId="5BD361C2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Bibliografie</w:t>
      </w:r>
    </w:p>
    <w:p w:rsidR="6D90C3BB" w:rsidP="0678A4FB" w:rsidRDefault="6D90C3BB" w14:paraId="29EEA526" w14:textId="39C50E7B">
      <w:pPr>
        <w:rPr/>
      </w:pPr>
      <w:r>
        <w:br w:type="page"/>
      </w:r>
    </w:p>
    <w:p w:rsidR="6D90C3BB" w:rsidP="0678A4FB" w:rsidRDefault="6D90C3BB" w14:paraId="12258C85" w14:textId="5B31A55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40"/>
          <w:szCs w:val="40"/>
          <w:u w:val="single"/>
          <w:lang w:val="en-US"/>
        </w:rPr>
      </w:pP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Motivaţia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  <w:r w:rsidRPr="0678A4FB" w:rsidR="496CB0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A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legerii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  <w:r w:rsidRPr="0678A4FB" w:rsidR="4A72A9F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T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emei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>și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  <w:r w:rsidRPr="0678A4FB" w:rsidR="3CD6ED1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U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tilitatea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  <w:r w:rsidRPr="0678A4FB" w:rsidR="613214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A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plicaţie</w:t>
      </w:r>
      <w:r w:rsidRPr="0678A4FB" w:rsidR="42997C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i</w:t>
      </w:r>
    </w:p>
    <w:p w:rsidR="6C73A745" w:rsidP="0678A4FB" w:rsidRDefault="6C73A745" w14:paraId="62192D51" w14:textId="244B26A4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u w:val="single"/>
        </w:rPr>
      </w:pPr>
      <w:r>
        <w:br/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Motivația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alegerii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temei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pentru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această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33A18B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aplicație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3256608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derivă</w:t>
      </w:r>
      <w:r w:rsidRPr="0678A4FB" w:rsidR="3256608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din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dorința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 a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crea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o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resursă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digitală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comprehensivă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și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accesibilă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pentru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explora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și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înțelege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aspectele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istorice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geografice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demografice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politice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economice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și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culturale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ale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României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.</w:t>
      </w:r>
    </w:p>
    <w:p w:rsidR="6C73A745" w:rsidP="0678A4FB" w:rsidRDefault="6C73A745" w14:paraId="16FB6C44" w14:textId="7B4571D2">
      <w:pPr>
        <w:pStyle w:val="Normal"/>
        <w:rPr>
          <w:rFonts w:ascii="Times New Roman" w:hAnsi="Times New Roman" w:eastAsia="Times New Roman" w:cs="Times New Roman"/>
          <w:color w:val="auto"/>
          <w:sz w:val="36"/>
          <w:szCs w:val="36"/>
        </w:rPr>
      </w:pPr>
    </w:p>
    <w:p w:rsidR="6C73A745" w:rsidP="0678A4FB" w:rsidRDefault="6C73A745" w14:paraId="5BDEA666" w14:textId="12E1CD7A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u w:val="single"/>
        </w:rPr>
      </w:pP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Aplicația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ofer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o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surs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informați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i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fiabil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ș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i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structurat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despr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e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Români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,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organizat</w:t>
      </w:r>
      <w:r w:rsidRPr="0678A4FB" w:rsidR="6CAD876E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înt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r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-un mod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intuiti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v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ș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ușo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r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naviga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t</w:t>
      </w:r>
      <w:r w:rsidRPr="0678A4FB" w:rsidR="11467AC9">
        <w:rPr>
          <w:rFonts w:ascii="Times New Roman" w:hAnsi="Times New Roman" w:eastAsia="Times New Roman" w:cs="Times New Roman"/>
          <w:color w:val="auto"/>
          <w:sz w:val="36"/>
          <w:szCs w:val="36"/>
        </w:rPr>
        <w:t>.</w:t>
      </w:r>
      <w:r w:rsidRPr="0678A4FB" w:rsidR="11467AC9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Aplicați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atâ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elev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studenț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câ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cercetător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academicien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CFD4FC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sa</w:t>
      </w:r>
      <w:r w:rsidRPr="0678A4FB" w:rsidR="6CFD4FC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</w:t>
      </w:r>
      <w:r w:rsidRPr="0678A4FB" w:rsidR="6CFD4FC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persoan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interesat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studi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regional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  <w:r>
        <w:br/>
      </w:r>
      <w:r>
        <w:br/>
      </w:r>
      <w:r w:rsidRPr="0678A4FB" w:rsidR="7325FB33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 xml:space="preserve">Structura </w:t>
      </w:r>
      <w:r w:rsidRPr="0678A4FB" w:rsidR="6B7B721A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>A</w:t>
      </w:r>
      <w:r w:rsidRPr="0678A4FB" w:rsidR="7325FB33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>plicației</w:t>
      </w:r>
    </w:p>
    <w:p w:rsidR="6C73A745" w:rsidP="0678A4FB" w:rsidRDefault="6C73A745" w14:paraId="6028C651" w14:textId="112FAEF8">
      <w:pPr>
        <w:pStyle w:val="Normal"/>
        <w:rPr>
          <w:rFonts w:ascii="Times New Roman" w:hAnsi="Times New Roman" w:eastAsia="Times New Roman" w:cs="Times New Roman"/>
          <w:color w:val="auto"/>
          <w:sz w:val="36"/>
          <w:szCs w:val="36"/>
        </w:rPr>
      </w:pPr>
    </w:p>
    <w:p w:rsidR="6C73A745" w:rsidP="0678A4FB" w:rsidRDefault="6C73A745" w14:paraId="133A6DF6" w14:textId="2965CD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6"/>
          <w:szCs w:val="36"/>
        </w:rPr>
      </w:pP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Structura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aplicației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constă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patru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pagini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HTML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distincte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fiecare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dedicată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unei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tematici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specifice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: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Introducere</w:t>
      </w:r>
      <w:r w:rsidRPr="0678A4FB" w:rsidR="2041106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7D9DF28B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2041106E">
        <w:rPr>
          <w:rFonts w:ascii="Times New Roman" w:hAnsi="Times New Roman" w:eastAsia="Times New Roman" w:cs="Times New Roman"/>
          <w:color w:val="auto"/>
          <w:sz w:val="36"/>
          <w:szCs w:val="36"/>
        </w:rPr>
        <w:t>main.html</w:t>
      </w:r>
      <w:r w:rsidRPr="0678A4FB" w:rsidR="7D9DF28B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2041106E">
        <w:rPr>
          <w:rFonts w:ascii="Times New Roman" w:hAnsi="Times New Roman" w:eastAsia="Times New Roman" w:cs="Times New Roman"/>
          <w:color w:val="auto"/>
          <w:sz w:val="36"/>
          <w:szCs w:val="36"/>
        </w:rPr>
        <w:t>)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Demografie</w:t>
      </w:r>
      <w:r w:rsidRPr="0678A4FB" w:rsidR="5DA50A8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17180091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5DA50A83">
        <w:rPr>
          <w:rFonts w:ascii="Times New Roman" w:hAnsi="Times New Roman" w:eastAsia="Times New Roman" w:cs="Times New Roman"/>
          <w:color w:val="auto"/>
          <w:sz w:val="36"/>
          <w:szCs w:val="36"/>
        </w:rPr>
        <w:t>demografie.html</w:t>
      </w:r>
      <w:r w:rsidRPr="0678A4FB" w:rsidR="27754C63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5DA50A83">
        <w:rPr>
          <w:rFonts w:ascii="Times New Roman" w:hAnsi="Times New Roman" w:eastAsia="Times New Roman" w:cs="Times New Roman"/>
          <w:color w:val="auto"/>
          <w:sz w:val="36"/>
          <w:szCs w:val="36"/>
        </w:rPr>
        <w:t>)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Guvern</w:t>
      </w:r>
      <w:r w:rsidRPr="0678A4FB" w:rsidR="7D28081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0E6DAEEF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7D280810">
        <w:rPr>
          <w:rFonts w:ascii="Times New Roman" w:hAnsi="Times New Roman" w:eastAsia="Times New Roman" w:cs="Times New Roman"/>
          <w:color w:val="auto"/>
          <w:sz w:val="36"/>
          <w:szCs w:val="36"/>
        </w:rPr>
        <w:t>guvern.html</w:t>
      </w:r>
      <w:r w:rsidRPr="0678A4FB" w:rsidR="48A4ED0C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7D280810">
        <w:rPr>
          <w:rFonts w:ascii="Times New Roman" w:hAnsi="Times New Roman" w:eastAsia="Times New Roman" w:cs="Times New Roman"/>
          <w:color w:val="auto"/>
          <w:sz w:val="36"/>
          <w:szCs w:val="36"/>
        </w:rPr>
        <w:t>)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și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Economie</w:t>
      </w:r>
      <w:r w:rsidRPr="0678A4FB" w:rsidR="04CEEE7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7A8C4CB5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04CEEE73">
        <w:rPr>
          <w:rFonts w:ascii="Times New Roman" w:hAnsi="Times New Roman" w:eastAsia="Times New Roman" w:cs="Times New Roman"/>
          <w:color w:val="auto"/>
          <w:sz w:val="36"/>
          <w:szCs w:val="36"/>
        </w:rPr>
        <w:t>economie.html</w:t>
      </w:r>
      <w:r w:rsidRPr="0678A4FB" w:rsidR="7A8C4CB5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04CEEE73">
        <w:rPr>
          <w:rFonts w:ascii="Times New Roman" w:hAnsi="Times New Roman" w:eastAsia="Times New Roman" w:cs="Times New Roman"/>
          <w:color w:val="auto"/>
          <w:sz w:val="36"/>
          <w:szCs w:val="36"/>
        </w:rPr>
        <w:t>)</w:t>
      </w:r>
      <w:r w:rsidRPr="0678A4FB" w:rsidR="3C69843D">
        <w:rPr>
          <w:rFonts w:ascii="Times New Roman" w:hAnsi="Times New Roman" w:eastAsia="Times New Roman" w:cs="Times New Roman"/>
          <w:color w:val="auto"/>
          <w:sz w:val="36"/>
          <w:szCs w:val="36"/>
        </w:rPr>
        <w:t>.</w:t>
      </w:r>
    </w:p>
    <w:p w:rsidR="6C73A745" w:rsidP="0678A4FB" w:rsidRDefault="6C73A745" w14:paraId="7EBEFE42" w14:textId="132404FA">
      <w:pPr>
        <w:pStyle w:val="Normal"/>
        <w:rPr>
          <w:rFonts w:ascii="Times New Roman" w:hAnsi="Times New Roman" w:eastAsia="Times New Roman" w:cs="Times New Roman"/>
          <w:color w:val="auto"/>
          <w:sz w:val="36"/>
          <w:szCs w:val="36"/>
        </w:rPr>
      </w:pPr>
    </w:p>
    <w:p w:rsidR="6C73A745" w:rsidP="0678A4FB" w:rsidRDefault="6C73A745" w14:paraId="2515095B" w14:textId="6AA29F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6"/>
          <w:szCs w:val="36"/>
        </w:rPr>
      </w:pP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Fiecare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pagină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este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parte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unui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cadru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mai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larg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încorporând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un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meniu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navigare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către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celelalte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pagini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din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aplicație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7F1804FD">
        <w:rPr>
          <w:rFonts w:ascii="Times New Roman" w:hAnsi="Times New Roman" w:eastAsia="Times New Roman" w:cs="Times New Roman"/>
          <w:color w:val="auto"/>
          <w:sz w:val="36"/>
          <w:szCs w:val="36"/>
        </w:rPr>
        <w:t>“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navbar</w:t>
      </w:r>
      <w:r w:rsidRPr="0678A4FB" w:rsidR="450DFBBB">
        <w:rPr>
          <w:rFonts w:ascii="Times New Roman" w:hAnsi="Times New Roman" w:eastAsia="Times New Roman" w:cs="Times New Roman"/>
          <w:color w:val="auto"/>
          <w:sz w:val="36"/>
          <w:szCs w:val="36"/>
        </w:rPr>
        <w:t>”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), un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antet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5A43D712">
        <w:rPr>
          <w:rFonts w:ascii="Times New Roman" w:hAnsi="Times New Roman" w:eastAsia="Times New Roman" w:cs="Times New Roman"/>
          <w:color w:val="auto"/>
          <w:sz w:val="36"/>
          <w:szCs w:val="36"/>
        </w:rPr>
        <w:t>“</w:t>
      </w:r>
      <w:r w:rsidRPr="0678A4FB" w:rsidR="583F62F3">
        <w:rPr>
          <w:rFonts w:ascii="Times New Roman" w:hAnsi="Times New Roman" w:eastAsia="Times New Roman" w:cs="Times New Roman"/>
          <w:color w:val="auto"/>
          <w:sz w:val="36"/>
          <w:szCs w:val="36"/>
        </w:rPr>
        <w:t>summa</w:t>
      </w:r>
      <w:r w:rsidRPr="0678A4FB" w:rsidR="583F62F3">
        <w:rPr>
          <w:rFonts w:ascii="Times New Roman" w:hAnsi="Times New Roman" w:eastAsia="Times New Roman" w:cs="Times New Roman"/>
          <w:color w:val="auto"/>
          <w:sz w:val="36"/>
          <w:szCs w:val="36"/>
        </w:rPr>
        <w:t>ry</w:t>
      </w:r>
      <w:r w:rsidRPr="0678A4FB" w:rsidR="0EAF3805">
        <w:rPr>
          <w:rFonts w:ascii="Times New Roman" w:hAnsi="Times New Roman" w:eastAsia="Times New Roman" w:cs="Times New Roman"/>
          <w:color w:val="auto"/>
          <w:sz w:val="36"/>
          <w:szCs w:val="36"/>
        </w:rPr>
        <w:t>”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)</w:t>
      </w:r>
      <w:r w:rsidRPr="0678A4FB" w:rsidR="70C39C18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inutul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princip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al al 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aginii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("m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ai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n")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și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un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subsol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3BA46B42">
        <w:rPr>
          <w:rFonts w:ascii="Times New Roman" w:hAnsi="Times New Roman" w:eastAsia="Times New Roman" w:cs="Times New Roman"/>
          <w:color w:val="auto"/>
          <w:sz w:val="36"/>
          <w:szCs w:val="36"/>
        </w:rPr>
        <w:t>“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foot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er</w:t>
      </w:r>
      <w:r w:rsidRPr="0678A4FB" w:rsidR="254BB93A">
        <w:rPr>
          <w:rFonts w:ascii="Times New Roman" w:hAnsi="Times New Roman" w:eastAsia="Times New Roman" w:cs="Times New Roman"/>
          <w:color w:val="auto"/>
          <w:sz w:val="36"/>
          <w:szCs w:val="36"/>
        </w:rPr>
        <w:t>”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).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plus,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f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ecare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pagină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are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o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bară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la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terală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5393CE40">
        <w:rPr>
          <w:rFonts w:ascii="Times New Roman" w:hAnsi="Times New Roman" w:eastAsia="Times New Roman" w:cs="Times New Roman"/>
          <w:color w:val="auto"/>
          <w:sz w:val="36"/>
          <w:szCs w:val="36"/>
        </w:rPr>
        <w:t>“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sidebar</w:t>
      </w:r>
      <w:r w:rsidRPr="0678A4FB" w:rsidR="147F70E8">
        <w:rPr>
          <w:rFonts w:ascii="Times New Roman" w:hAnsi="Times New Roman" w:eastAsia="Times New Roman" w:cs="Times New Roman"/>
          <w:color w:val="auto"/>
          <w:sz w:val="36"/>
          <w:szCs w:val="36"/>
        </w:rPr>
        <w:t>”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) cu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b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utoane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care p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ermit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nav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garea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rapi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dă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la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țiuni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spe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cific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ale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aginii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.</w:t>
      </w:r>
    </w:p>
    <w:p w:rsidR="6C73A745" w:rsidP="0678A4FB" w:rsidRDefault="6C73A745" w14:paraId="2463B836" w14:textId="376063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6"/>
          <w:szCs w:val="36"/>
        </w:rPr>
      </w:pP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Meniul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navigare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fixat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partea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superioară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2B2C85D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menținându-și</w:t>
      </w:r>
      <w:r w:rsidRPr="0678A4FB" w:rsidR="2B2C85D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poziția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indiferent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derularea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utilizatorului</w:t>
      </w:r>
      <w:r w:rsidRPr="0678A4FB" w:rsidR="22A383B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  <w:r w:rsidRPr="0678A4FB" w:rsidR="22A383B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</w:p>
    <w:p w:rsidR="6C73A745" w:rsidP="0678A4FB" w:rsidRDefault="6C73A745" w14:paraId="27FA2F66" w14:textId="512E5E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6"/>
          <w:szCs w:val="36"/>
        </w:rPr>
      </w:pPr>
      <w:r w:rsidRPr="0678A4FB" w:rsidR="22A383B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Meniul</w:t>
      </w:r>
      <w:r w:rsidRPr="0678A4FB" w:rsidR="22A383B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</w:t>
      </w:r>
      <w:r w:rsidRPr="0678A4FB" w:rsidR="6C18D7F4">
        <w:rPr>
          <w:rFonts w:ascii="Times New Roman" w:hAnsi="Times New Roman" w:eastAsia="Times New Roman" w:cs="Times New Roman"/>
          <w:color w:val="auto"/>
          <w:sz w:val="36"/>
          <w:szCs w:val="36"/>
        </w:rPr>
        <w:t>ț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ine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in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partea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E1BD5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stângă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200CE1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00CE1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dou</w:t>
      </w:r>
      <w:r w:rsidRPr="0678A4FB" w:rsidR="5E98FDA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200CE1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link-</w:t>
      </w:r>
      <w:r w:rsidRPr="0678A4FB" w:rsidR="200CE1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uri</w:t>
      </w:r>
      <w:r w:rsidRPr="0678A4FB" w:rsidR="71FB3C3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E7266B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o </w:t>
      </w:r>
      <w:r w:rsidRPr="0678A4FB" w:rsidR="7E7266B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imagine</w:t>
      </w:r>
      <w:r w:rsidRPr="0678A4FB" w:rsidR="7E7266B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cu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stema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Rom</w:t>
      </w:r>
      <w:r w:rsidRPr="0678A4FB" w:rsidR="2D73F2C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â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niei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si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lucr</w:t>
      </w:r>
      <w:r w:rsidRPr="0678A4FB" w:rsidR="27DBFB6B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rii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13E5F6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“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Rom</w:t>
      </w:r>
      <w:r w:rsidRPr="0678A4FB" w:rsidR="26FD097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â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nia</w:t>
      </w:r>
      <w:r w:rsidRPr="0678A4FB" w:rsidR="72EE370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”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</w:t>
      </w:r>
      <w:r w:rsidRPr="0678A4FB" w:rsidR="7DA7E80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direc</w:t>
      </w:r>
      <w:r w:rsidRPr="0678A4FB" w:rsidR="42C44FF2">
        <w:rPr>
          <w:rFonts w:ascii="Times New Roman" w:hAnsi="Times New Roman" w:eastAsia="Times New Roman" w:cs="Times New Roman"/>
          <w:color w:val="auto"/>
          <w:sz w:val="36"/>
          <w:szCs w:val="36"/>
        </w:rPr>
        <w:t>ț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ioneaza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utlizatorul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la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</w:t>
      </w:r>
      <w:r w:rsidRPr="0678A4FB" w:rsidR="246881C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informative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</w:t>
      </w:r>
      <w:r w:rsidRPr="0678A4FB" w:rsidR="74E063C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pe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Wikipedia.</w:t>
      </w:r>
    </w:p>
    <w:p w:rsidR="6C73A745" w:rsidP="0678A4FB" w:rsidRDefault="6C73A745" w14:paraId="7E2FC6F6" w14:textId="47C06E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6"/>
          <w:szCs w:val="36"/>
        </w:rPr>
      </w:pP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partea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dreapt</w:t>
      </w:r>
      <w:r w:rsidRPr="0678A4FB" w:rsidR="6A8AB16D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aflate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26113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patru</w:t>
      </w:r>
      <w:r w:rsidRPr="0678A4FB" w:rsidR="126113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1ADAD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link</w:t>
      </w:r>
      <w:r w:rsidRPr="0678A4FB" w:rsidR="111ADAD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-</w:t>
      </w:r>
      <w:r w:rsidRPr="0678A4FB" w:rsidR="111ADAD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uri</w:t>
      </w:r>
      <w:r w:rsidRPr="0678A4FB" w:rsidR="674A0F5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04ED41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“</w:t>
      </w:r>
      <w:r w:rsidRPr="0678A4FB" w:rsidR="674A0F5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ntroducere</w:t>
      </w:r>
      <w:r w:rsidRPr="0678A4FB" w:rsidR="4095ECD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”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F6446A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“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Demografie</w:t>
      </w:r>
      <w:r w:rsidRPr="0678A4FB" w:rsidR="139BC4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”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E5A0D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“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Guvern</w:t>
      </w:r>
      <w:r w:rsidRPr="0678A4FB" w:rsidR="6480DA0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”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B00E4F9">
        <w:rPr>
          <w:rFonts w:ascii="Times New Roman" w:hAnsi="Times New Roman" w:eastAsia="Times New Roman" w:cs="Times New Roman"/>
          <w:color w:val="auto"/>
          <w:sz w:val="36"/>
          <w:szCs w:val="36"/>
        </w:rPr>
        <w:t>ș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999198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“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Economie</w:t>
      </w:r>
      <w:r w:rsidRPr="0678A4FB" w:rsidR="6A9F19D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”</w:t>
      </w:r>
      <w:r w:rsidRPr="0678A4FB" w:rsidR="111ADAD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care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direc</w:t>
      </w:r>
      <w:r w:rsidRPr="0678A4FB" w:rsidR="69566075">
        <w:rPr>
          <w:rFonts w:ascii="Times New Roman" w:hAnsi="Times New Roman" w:eastAsia="Times New Roman" w:cs="Times New Roman"/>
          <w:color w:val="auto"/>
          <w:sz w:val="36"/>
          <w:szCs w:val="36"/>
        </w:rPr>
        <w:t>ț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ioneaza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utilizatorul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la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respectivele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din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aplica</w:t>
      </w:r>
      <w:r w:rsidRPr="0678A4FB" w:rsidR="66B37576">
        <w:rPr>
          <w:rFonts w:ascii="Times New Roman" w:hAnsi="Times New Roman" w:eastAsia="Times New Roman" w:cs="Times New Roman"/>
          <w:color w:val="auto"/>
          <w:sz w:val="36"/>
          <w:szCs w:val="36"/>
        </w:rPr>
        <w:t>ț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ie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19B032E7" w14:textId="1D958B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Numele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pe care se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afl</w:t>
      </w:r>
      <w:r w:rsidRPr="0678A4FB" w:rsidR="22869AA2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22869AA2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utilizatorul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va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fi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colorat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iar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textul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nu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va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00477E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mai</w:t>
      </w:r>
      <w:r w:rsidRPr="0678A4FB" w:rsidR="400477E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</w:t>
      </w:r>
      <w:r w:rsidRPr="0678A4FB" w:rsidR="492AE656">
        <w:rPr>
          <w:rFonts w:ascii="Times New Roman" w:hAnsi="Times New Roman" w:eastAsia="Times New Roman" w:cs="Times New Roman"/>
          <w:color w:val="auto"/>
          <w:sz w:val="36"/>
          <w:szCs w:val="36"/>
        </w:rPr>
        <w:t>ț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iona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un link</w:t>
      </w:r>
      <w:r w:rsidRPr="0678A4FB" w:rsidR="0EEECA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2987342B" w14:textId="7161171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C73A745" w:rsidP="0678A4FB" w:rsidRDefault="6C73A745" w14:paraId="1C68B591" w14:textId="6A966C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Secțiunea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antetulu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pe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69C52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</w:t>
      </w:r>
      <w:r w:rsidRPr="0678A4FB" w:rsidR="069C5238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serveșt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drep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component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introductiv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stabile</w:t>
      </w:r>
      <w:r w:rsidRPr="0678A4FB" w:rsidR="62C2962B">
        <w:rPr>
          <w:rFonts w:ascii="Times New Roman" w:hAnsi="Times New Roman" w:eastAsia="Times New Roman" w:cs="Times New Roman"/>
          <w:color w:val="auto"/>
          <w:sz w:val="36"/>
          <w:szCs w:val="36"/>
        </w:rPr>
        <w:t>ș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tonu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conținutu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urmeaz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213C14AC" w14:textId="4AB0A6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Antetu</w:t>
      </w:r>
      <w:r w:rsidRPr="0678A4FB" w:rsidR="228CEA0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afișează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674DF2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4674DF2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subiectul</w:t>
      </w:r>
      <w:r w:rsidRPr="0678A4FB" w:rsidR="2ECC8F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ui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principal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litere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îngroșate</w:t>
      </w:r>
      <w:r w:rsidRPr="0678A4FB" w:rsidR="0C9462D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cu majuscule</w:t>
      </w:r>
      <w:r w:rsidRPr="0678A4FB" w:rsidR="7F58513D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CFBF61B">
        <w:rPr>
          <w:rFonts w:ascii="Times New Roman" w:hAnsi="Times New Roman" w:eastAsia="Times New Roman" w:cs="Times New Roman"/>
          <w:color w:val="auto"/>
          <w:sz w:val="36"/>
          <w:szCs w:val="36"/>
        </w:rPr>
        <w:t>ș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un 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subtitl</w:t>
      </w:r>
      <w:r w:rsidRPr="0678A4FB" w:rsidR="38CF7BA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cu o 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dimensiune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font 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mai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mică</w:t>
      </w:r>
      <w:r w:rsidRPr="0678A4FB" w:rsidR="7218645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ofer</w:t>
      </w:r>
      <w:r w:rsidRPr="0678A4FB" w:rsidR="066BCB5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ind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context</w:t>
      </w:r>
      <w:r w:rsidRPr="0678A4FB" w:rsidR="23F62A4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115F60FB" w14:textId="328D92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C73A745" w:rsidP="0678A4FB" w:rsidRDefault="6C73A745" w14:paraId="7E228F90" w14:textId="04E8741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Bara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laterală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oferă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utilizatorului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posibilitatea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a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naviga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rapid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către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secțiunile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specifice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ale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.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Aceasta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o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serie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link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-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uri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care,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atunci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când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apăsate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direcționează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utilizatorul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către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titlurile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corespunzătoare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din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conținutul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principal al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6404857B" w14:textId="74DDE9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C73A745" w:rsidP="0678A4FB" w:rsidRDefault="6C73A745" w14:paraId="53431045" w14:textId="2F766CE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Conținutul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principal al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furnizează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informații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esențiale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despre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subiectul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discuție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.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Acesta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împărțit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mai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multe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oferă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detalii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despre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diverse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aspecte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ale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țării</w:t>
      </w:r>
      <w:r w:rsidRPr="0678A4FB" w:rsidR="655BDEC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.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Fiecare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organizată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jurul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unui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clar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concis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care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indică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subiectul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discutat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acea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parte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conținutului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.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Textul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din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fiecare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informativ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bine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structurat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0D8DE8B2" w14:textId="58E0E63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plus,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conținutul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principal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poate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include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elemente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multimedia, cum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ar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fi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imagini</w:t>
      </w:r>
      <w:r w:rsidRPr="0678A4FB" w:rsidR="2FDAF5F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0A6725ED" w14:textId="53B5AC6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C73A745" w:rsidP="0678A4FB" w:rsidRDefault="6C73A745" w14:paraId="6338326C" w14:textId="4BA3EE88">
      <w:pPr>
        <w:pStyle w:val="Normal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36"/>
          <w:szCs w:val="36"/>
          <w:lang w:val="en-US"/>
        </w:rPr>
      </w:pP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Subsolul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amplasat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partea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inferioară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o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componentă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discretă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completează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aspectul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global al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0F9EC86B" w:rsidP="0678A4FB" w:rsidRDefault="0F9EC86B" w14:paraId="134A0C78" w14:textId="3E636171">
      <w:pPr>
        <w:pStyle w:val="Normal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 w:rsidRPr="0678A4FB">
        <w:rPr>
          <w:rFonts w:ascii="Times New Roman" w:hAnsi="Times New Roman" w:eastAsia="Times New Roman" w:cs="Times New Roman"/>
          <w:color w:val="auto"/>
          <w:sz w:val="36"/>
          <w:szCs w:val="36"/>
        </w:rPr>
        <w:br w:type="page"/>
      </w:r>
    </w:p>
    <w:p w:rsidR="26FC8D38" w:rsidP="0678A4FB" w:rsidRDefault="26FC8D38" w14:paraId="3574C992" w14:textId="5D03FC7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  <w:r w:rsidRPr="0678A4FB" w:rsidR="26FC8D3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Detalii</w:t>
      </w:r>
      <w:r w:rsidRPr="0678A4FB" w:rsidR="76CD43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T</w:t>
      </w:r>
      <w:r w:rsidRPr="0678A4FB" w:rsidR="26FC8D3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ehnice</w:t>
      </w:r>
    </w:p>
    <w:p w:rsidR="0678A4FB" w:rsidP="0678A4FB" w:rsidRDefault="0678A4FB" w14:paraId="66EFD5B7" w14:textId="7265B7A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26FC8D38" w:rsidP="0678A4FB" w:rsidRDefault="26FC8D38" w14:paraId="36A61F0B" w14:textId="62BEB6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Paginile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utilizează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HTML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pentru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structurare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CSS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pentru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stilizare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JavaScript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pentru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interactivitate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0678A4FB" w:rsidP="0678A4FB" w:rsidRDefault="0678A4FB" w14:paraId="47E1312F" w14:textId="27C618B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26FC8D38" w:rsidP="0678A4FB" w:rsidRDefault="26FC8D38" w14:paraId="33C9458A" w14:textId="3C9CE45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Paginile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încep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cu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instrucțiunea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BB2F24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FC8D3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&lt;!DOCTYPE html&gt;</w:t>
      </w:r>
      <w:r w:rsidRPr="0678A4FB" w:rsidR="4658D8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care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specifică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tipul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document HTML (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acest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caz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 HTML5)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delimitate de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elementele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38381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&lt;html&gt;&lt;/html&gt;</w:t>
      </w:r>
      <w:r w:rsidRPr="0678A4FB" w:rsidR="32E3FF4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 se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găsesc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secțiunile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EF2F69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&lt;head&gt;&lt;/head&gt;</w:t>
      </w:r>
      <w:r w:rsidRPr="0678A4FB" w:rsidR="2E1BC72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8E100A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&lt;body&gt;&lt;/body&gt;</w:t>
      </w:r>
      <w:r w:rsidRPr="0678A4FB" w:rsidR="10ED30CB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0678A4FB" w:rsidP="0678A4FB" w:rsidRDefault="0678A4FB" w14:paraId="56592AEE" w14:textId="5D5B9DA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777B1DE9" w:rsidP="0678A4FB" w:rsidRDefault="777B1DE9" w14:paraId="4C0760E9" w14:textId="21EA704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secțiunea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B903B9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&lt;head&gt;</w:t>
      </w:r>
      <w:r w:rsidRPr="0678A4FB" w:rsidR="379B1C4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specificate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următoarele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elemente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:</w:t>
      </w:r>
    </w:p>
    <w:p w:rsidR="777B1DE9" w:rsidP="0678A4FB" w:rsidRDefault="777B1DE9" w14:paraId="3EC47928" w14:textId="6E6BEB34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Pictograma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folosind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583AA7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&lt;link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rel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="icon"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href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="assets/coatofarms.ico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"&gt;</w:t>
      </w:r>
      <w:r w:rsidRPr="0678A4FB" w:rsidR="167DF7C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5743898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777B1DE9" w:rsidP="0678A4FB" w:rsidRDefault="777B1DE9" w14:paraId="1D55855D" w14:textId="61345944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Setul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caractere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document</w:t>
      </w:r>
      <w:r w:rsidRPr="0678A4FB" w:rsidR="7E507CF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stabilit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cu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ajutorul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liniei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8176E8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&lt;meta charset="UTF-8"&gt;</w:t>
      </w:r>
      <w:r w:rsidRPr="0678A4FB" w:rsidR="167DF7C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777B1DE9" w:rsidP="0678A4FB" w:rsidRDefault="777B1DE9" w14:paraId="451A8E6C" w14:textId="0AA8758C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Fișierul CSS extern, </w:t>
      </w:r>
      <w:r w:rsidRPr="0678A4FB" w:rsidR="76BA5A6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atestatCSS.css</w:t>
      </w:r>
      <w:r w:rsidRPr="0678A4FB" w:rsidR="5DDFDC5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încărcat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folosind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029923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&lt;link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rel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="stylesheet" type="text/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css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"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href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="atestatCSS.css"&gt;</w:t>
      </w:r>
      <w:r w:rsidRPr="0678A4FB" w:rsidR="7CC2F1E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777B1DE9" w:rsidP="0678A4FB" w:rsidRDefault="777B1DE9" w14:paraId="51736C35" w14:textId="124F3D05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7C7BBA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prin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intermediul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liniei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EA0E2F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&lt;title&gt;Rom</w:t>
      </w:r>
      <w:r w:rsidRPr="0678A4FB" w:rsidR="5CF506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nia&lt;/title&gt;</w:t>
      </w:r>
      <w:r w:rsidRPr="0678A4FB" w:rsidR="7EA0E2F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00E884C6" w:rsidP="0678A4FB" w:rsidRDefault="00E884C6" w14:paraId="66B99111" w14:textId="410CADDE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00E884C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ceastă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structură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valabilă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pentru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pagina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30EFAB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main.html</w:t>
      </w:r>
      <w:r w:rsidRPr="0678A4FB" w:rsidR="33294F7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însă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celelalte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urmează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aceeași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structură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diferențiindu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-se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doar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modul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specificare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locațiilor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fișierelor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specific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respective.</w:t>
      </w:r>
    </w:p>
    <w:p w:rsidR="0678A4FB" w:rsidP="0678A4FB" w:rsidRDefault="0678A4FB" w14:paraId="54774F1C" w14:textId="2984BD60">
      <w:pPr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 w:rsidRPr="0678A4FB">
        <w:rPr>
          <w:rFonts w:ascii="Times New Roman" w:hAnsi="Times New Roman" w:eastAsia="Times New Roman" w:cs="Times New Roman"/>
          <w:color w:val="auto"/>
          <w:sz w:val="36"/>
          <w:szCs w:val="36"/>
        </w:rPr>
        <w:br w:type="page"/>
      </w:r>
    </w:p>
    <w:p w:rsidR="0156F086" w:rsidP="0678A4FB" w:rsidRDefault="0156F086" w14:paraId="12F64F04" w14:textId="5CF41813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secțiunea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5DE363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&lt;body&gt;</w:t>
      </w:r>
      <w:r w:rsidRPr="0678A4FB" w:rsidR="75DE363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specificate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următoarele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elemente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:</w:t>
      </w:r>
    </w:p>
    <w:p w:rsidR="3112368E" w:rsidP="0678A4FB" w:rsidRDefault="3112368E" w14:paraId="357509A7" w14:textId="63F46CA3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 w:rsidRPr="0678A4FB" w:rsidR="311236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Meniul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navigare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</w:t>
      </w:r>
      <w:r w:rsidRPr="0678A4FB" w:rsidR="2233A21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&lt;nav class="navbar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"&gt;</w:t>
      </w:r>
      <w:r w:rsidRPr="0678A4FB" w:rsidR="03A0A95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)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DA09E9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care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logo-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9C81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aplicației</w:t>
      </w:r>
      <w:r w:rsidRPr="0678A4FB" w:rsidR="2C55D2AB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Logo-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un link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către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un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articol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Wikipedia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despre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stema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României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</w:t>
      </w:r>
      <w:r w:rsidRPr="0678A4FB" w:rsidR="49FF1F4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&lt;a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href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="https://ro.wikipedia.org/wiki/Stema_Rom%C3%A2niei" style="box-shadow: none !important;"&gt;&lt;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img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src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="assets/coatofarmsblue.png" width="50px" class="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unselectable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"&gt;&lt;/a&gt;</w:t>
      </w:r>
      <w:r w:rsidRPr="0678A4FB" w:rsidR="6FBF41B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),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iar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un link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către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un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articol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Wikipedia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despre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România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</w:t>
      </w:r>
      <w:r w:rsidRPr="0678A4FB" w:rsidR="1213BA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&lt;div class="title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unselectable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uppercase"&gt;&lt;a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href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="https://ro.wikipedia.org/wiki/Rom%C3%A2nia"&gt;Romania&lt;/a&gt;&lt;/div&gt;</w:t>
      </w:r>
      <w:r w:rsidRPr="0678A4FB" w:rsidR="48DB4F4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).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plus,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B663B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meniu</w:t>
      </w:r>
      <w:r w:rsidRPr="0678A4FB" w:rsidR="5B663B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</w:t>
      </w:r>
      <w:r w:rsidRPr="0678A4FB" w:rsidR="5B663B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de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navigare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listate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AA775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link-</w:t>
      </w:r>
      <w:r w:rsidRPr="0678A4FB" w:rsidR="1AA775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uri</w:t>
      </w:r>
      <w:r w:rsidRPr="0678A4FB" w:rsidR="1AA775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AA775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către</w:t>
      </w:r>
      <w:r w:rsidRPr="0678A4FB" w:rsidR="1AA775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paginile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DD9C10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aplicației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sub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formă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list</w:t>
      </w:r>
      <w:r w:rsidRPr="0678A4FB" w:rsidR="7B19490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neordonat</w:t>
      </w:r>
      <w:r w:rsidRPr="0678A4FB" w:rsidR="3A53CF0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</w:t>
      </w:r>
      <w:r w:rsidRPr="0678A4FB" w:rsidR="5FF4CE5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&gt;</w:t>
      </w:r>
      <w:r w:rsidRPr="0678A4FB" w:rsidR="66886A5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).</w:t>
      </w:r>
      <w:r w:rsidRPr="0678A4FB" w:rsidR="71DBCD8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Pentru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menține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meniul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navigare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mod permanent pe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ecran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indiferent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derularea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utilizatorului</w:t>
      </w:r>
      <w:r w:rsidRPr="0678A4FB" w:rsidR="23143A31">
        <w:rPr>
          <w:rFonts w:ascii="Times New Roman" w:hAnsi="Times New Roman" w:eastAsia="Times New Roman" w:cs="Times New Roman"/>
          <w:color w:val="auto"/>
          <w:sz w:val="36"/>
          <w:szCs w:val="36"/>
        </w:rPr>
        <w:t>,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CSS</w:t>
      </w:r>
      <w:r w:rsidRPr="0678A4FB" w:rsidR="003FDBC4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are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proprietatea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B1F32C8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20F499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position: fixed</w:t>
      </w:r>
      <w:r w:rsidRPr="0678A4FB" w:rsidR="6BB7FB4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59C5DEE9">
        <w:rPr>
          <w:rFonts w:ascii="Times New Roman" w:hAnsi="Times New Roman" w:eastAsia="Times New Roman" w:cs="Times New Roman"/>
          <w:color w:val="auto"/>
          <w:sz w:val="36"/>
          <w:szCs w:val="36"/>
        </w:rPr>
        <w:t>.</w:t>
      </w:r>
    </w:p>
    <w:p w:rsidR="45238B0E" w:rsidP="0678A4FB" w:rsidRDefault="45238B0E" w14:paraId="689F8674" w14:textId="0C111C0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Antetul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</w:t>
      </w:r>
      <w:r w:rsidRPr="0678A4FB" w:rsidR="033B1A6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A864F2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&lt;section class="summary"&gt;</w:t>
      </w:r>
      <w:r w:rsidRPr="0678A4FB" w:rsidR="35D0E19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)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care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conține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nii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n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ubtit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lu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Fundalul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antetului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dat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B75E6A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3AB75E6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CSS </w:t>
      </w:r>
      <w:r w:rsidRPr="0678A4FB" w:rsidR="3AB75E6A">
        <w:rPr>
          <w:rFonts w:ascii="Times New Roman" w:hAnsi="Times New Roman" w:eastAsia="Times New Roman" w:cs="Times New Roman"/>
          <w:color w:val="auto"/>
          <w:sz w:val="36"/>
          <w:szCs w:val="36"/>
        </w:rPr>
        <w:t>prin</w:t>
      </w:r>
      <w:r w:rsidRPr="0678A4FB" w:rsidR="41B9A4B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8EBC4ED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41B9A4BE">
        <w:rPr>
          <w:rFonts w:ascii="Times New Roman" w:hAnsi="Times New Roman" w:eastAsia="Times New Roman" w:cs="Times New Roman"/>
          <w:color w:val="auto"/>
          <w:sz w:val="36"/>
          <w:szCs w:val="36"/>
        </w:rPr>
        <w:t>background:</w:t>
      </w:r>
      <w:r w:rsidRPr="0678A4FB" w:rsidR="495B384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1B9A4B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url</w:t>
      </w:r>
      <w:r w:rsidRPr="0678A4FB" w:rsidR="41B9A4B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(assets/background.png)</w:t>
      </w:r>
      <w:r w:rsidRPr="0678A4FB" w:rsidR="51A9BE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3AB75E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3BB7AA85" w:rsidP="0678A4FB" w:rsidRDefault="3BB7AA85" w14:paraId="67E30F92" w14:textId="1D60093B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Bara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laterală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(</w:t>
      </w:r>
      <w:r w:rsidRPr="0678A4FB" w:rsidR="0C084B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&lt;nav id="sidebar"&gt;</w:t>
      </w:r>
      <w:r w:rsidRPr="0678A4FB" w:rsidR="5EF90C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) care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conține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o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serie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link-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uri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care permit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navigarea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rapidă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între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diferitele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titluri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ale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paginii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.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Pentru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menține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bara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laterală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pe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ecran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la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derularea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utilizatorului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29E2009E">
        <w:rPr>
          <w:rFonts w:ascii="Times New Roman" w:hAnsi="Times New Roman" w:eastAsia="Times New Roman" w:cs="Times New Roman"/>
          <w:color w:val="auto"/>
          <w:sz w:val="36"/>
          <w:szCs w:val="36"/>
        </w:rPr>
        <w:t>f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32F3B74E">
        <w:rPr>
          <w:rFonts w:ascii="Times New Roman" w:hAnsi="Times New Roman" w:eastAsia="Times New Roman" w:cs="Times New Roman"/>
          <w:color w:val="auto"/>
          <w:sz w:val="36"/>
          <w:szCs w:val="36"/>
        </w:rPr>
        <w:t>ră</w:t>
      </w:r>
      <w:r w:rsidRPr="0678A4FB" w:rsidR="32F3B74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32F3B74E">
        <w:rPr>
          <w:rFonts w:ascii="Times New Roman" w:hAnsi="Times New Roman" w:eastAsia="Times New Roman" w:cs="Times New Roman"/>
          <w:color w:val="auto"/>
          <w:sz w:val="36"/>
          <w:szCs w:val="36"/>
        </w:rPr>
        <w:t>să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>acopere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>antetul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>paginii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>,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CSS are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proprietatea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`position: sticky`.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Fiecare</w:t>
      </w:r>
      <w:r w:rsidRPr="0678A4FB" w:rsidR="7FEAA64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link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este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asocia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cu u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spe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cifi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al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inii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tiliz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ând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funcția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J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avaScri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pt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497D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jumpTo</w:t>
      </w:r>
      <w:r w:rsidRPr="0678A4FB" w:rsidR="0EC1D50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678A4FB" w:rsidR="79AB44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79AB44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Funcția</w:t>
      </w:r>
      <w:r w:rsidRPr="0678A4FB" w:rsidR="79AB44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`</w:t>
      </w:r>
      <w:r w:rsidRPr="0678A4FB" w:rsidR="19C195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jumpTo</w:t>
      </w:r>
      <w:r w:rsidRPr="0678A4FB" w:rsidR="19C195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` primește un argument `title` care </w:t>
      </w:r>
      <w:r w:rsidRPr="0678A4FB" w:rsidR="19C195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reprezintă</w:t>
      </w:r>
      <w:r w:rsidRPr="0678A4FB" w:rsidR="19C195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B3A1D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titlul</w:t>
      </w:r>
      <w:r w:rsidRPr="0678A4FB" w:rsidR="1B3A1D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la care 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func</w:t>
      </w:r>
      <w:r w:rsidRPr="0678A4FB" w:rsidR="434E87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ț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ia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va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duce 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utilizatorul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.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Funcția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determină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poziția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titlului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relativ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la viewport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și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calculează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o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nouă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poziție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derulare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paginii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astfel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încât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titlul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să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fie 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în 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partea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superioară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a viewport-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ului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ără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a fi a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coperit de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meniul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de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avigar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e</w:t>
      </w:r>
      <w:r w:rsidRPr="0678A4FB" w:rsidR="4FE286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(`var position = </w:t>
      </w:r>
      <w:r w:rsidRPr="0678A4FB" w:rsidR="4FE286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title.getBoundingClientRect</w:t>
      </w:r>
      <w:r w:rsidRPr="0678A4FB" w:rsidR="4FE286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678A4FB" w:rsidR="4FE286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).top</w:t>
      </w:r>
      <w:r w:rsidRPr="0678A4FB" w:rsidR="4FE286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; var </w:t>
      </w:r>
      <w:r w:rsidRPr="0678A4FB" w:rsidR="4FE286DD">
        <w:rPr>
          <w:rFonts w:ascii="Times New Roman" w:hAnsi="Times New Roman" w:eastAsia="Times New Roman" w:cs="Times New Roman"/>
          <w:sz w:val="36"/>
          <w:szCs w:val="36"/>
        </w:rPr>
        <w:t>offsetPosition</w:t>
      </w:r>
      <w:r w:rsidRPr="0678A4FB" w:rsidR="4FE286DD">
        <w:rPr>
          <w:rFonts w:ascii="Times New Roman" w:hAnsi="Times New Roman" w:eastAsia="Times New Roman" w:cs="Times New Roman"/>
          <w:sz w:val="36"/>
          <w:szCs w:val="36"/>
        </w:rPr>
        <w:t xml:space="preserve"> = position + </w:t>
      </w:r>
      <w:r w:rsidRPr="0678A4FB" w:rsidR="4FE286DD">
        <w:rPr>
          <w:rFonts w:ascii="Times New Roman" w:hAnsi="Times New Roman" w:eastAsia="Times New Roman" w:cs="Times New Roman"/>
          <w:sz w:val="36"/>
          <w:szCs w:val="36"/>
        </w:rPr>
        <w:t>window.scrollY</w:t>
      </w:r>
      <w:r w:rsidRPr="0678A4FB" w:rsidR="4FE286DD">
        <w:rPr>
          <w:rFonts w:ascii="Times New Roman" w:hAnsi="Times New Roman" w:eastAsia="Times New Roman" w:cs="Times New Roman"/>
          <w:sz w:val="36"/>
          <w:szCs w:val="36"/>
        </w:rPr>
        <w:t xml:space="preserve"> - 128;`).</w:t>
      </w:r>
    </w:p>
    <w:p w:rsidR="362A74E9" w:rsidP="0678A4FB" w:rsidRDefault="362A74E9" w14:paraId="1A6F488F" w14:textId="2D31354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362A74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Conținutul</w:t>
      </w:r>
      <w:r w:rsidRPr="0678A4FB" w:rsidR="362A74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principal al </w:t>
      </w:r>
      <w:r w:rsidRPr="0678A4FB" w:rsidR="362A74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paginii</w:t>
      </w:r>
      <w:r w:rsidRPr="0678A4FB" w:rsidR="362A74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(`&lt;main&gt;`) care</w:t>
      </w:r>
      <w:r w:rsidRPr="0678A4FB" w:rsidR="250CB3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este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structurat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în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conformitate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cu un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principal</w:t>
      </w:r>
      <w:r w:rsidRPr="0678A4FB" w:rsidR="4ECF75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&lt;h2&gt;</w:t>
      </w:r>
      <w:r w:rsidRPr="0678A4FB" w:rsidR="620E97A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urmat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titluri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secundare</w:t>
      </w:r>
      <w:r w:rsidRPr="0678A4FB" w:rsidR="78162B5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&lt;h3&gt;</w:t>
      </w:r>
      <w:r w:rsidRPr="0678A4FB" w:rsidR="3BBCBF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care sunt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asociate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cu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paragrafe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informație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EEB886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&lt;p&gt;</w:t>
      </w:r>
      <w:r w:rsidRPr="0678A4FB" w:rsidR="6EEB886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0293AB68" w:rsidP="0678A4FB" w:rsidRDefault="0293AB68" w14:paraId="5F65465C" w14:textId="4AFAF338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Antetul</w:t>
      </w: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paginii</w:t>
      </w: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(`</w:t>
      </w:r>
      <w:r w:rsidRPr="0678A4FB" w:rsidR="078B54A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&lt;section class="footer"&gt;</w:t>
      </w: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) </w:t>
      </w:r>
      <w:r w:rsidRPr="0678A4FB" w:rsidR="33263A3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1CE90327" w:rsidP="0678A4FB" w:rsidRDefault="1CE90327" w14:paraId="2F69ACAD" w14:textId="773DD061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1CE9032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Fișierul JavaScript extern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prin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intermediul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liniei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`&lt;script ty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pe="text/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javascript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" 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src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="at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estatJS.js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"&gt;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&lt;/s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cript&gt;`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.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Notă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: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modul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ific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ar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ișie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rului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difer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funcție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e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exemplu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da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entru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865134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in.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h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tml</w:t>
      </w:r>
      <w:r w:rsidRPr="0678A4FB" w:rsidR="696A337D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12B9D8A" w:rsidP="0678A4FB" w:rsidRDefault="612B9D8A" w14:paraId="48044D4F" w14:textId="68B3BDA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Toate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paginile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din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aplicație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respectă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această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structură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678A4FB" w:rsidR="627180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do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678A4FB" w:rsidR="627180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conținutul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03DF97D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fiind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difer</w:t>
      </w:r>
      <w:r w:rsidRPr="0678A4FB" w:rsidR="01929AD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it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în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funcție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tema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fiecărei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0678A4FB" w:rsidRDefault="0678A4FB" w14:paraId="5475765D" w14:textId="32865CD6">
      <w:pPr>
        <w:rPr/>
      </w:pPr>
      <w:r>
        <w:br w:type="page"/>
      </w:r>
    </w:p>
    <w:p w:rsidR="7132C7FF" w:rsidP="0678A4FB" w:rsidRDefault="7132C7FF" w14:paraId="501F6188" w14:textId="2CC02FF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US"/>
        </w:rPr>
      </w:pPr>
      <w:r w:rsidRPr="0678A4FB" w:rsidR="7132C7F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US"/>
        </w:rPr>
        <w:t>Resurse</w:t>
      </w:r>
      <w:r w:rsidRPr="0678A4FB" w:rsidR="7132C7F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US"/>
        </w:rPr>
        <w:t xml:space="preserve"> Hardwar</w:t>
      </w:r>
      <w:r w:rsidRPr="0678A4FB" w:rsidR="59743A2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US"/>
        </w:rPr>
        <w:t>e</w:t>
      </w:r>
    </w:p>
    <w:p w:rsidR="0678A4FB" w:rsidP="0678A4FB" w:rsidRDefault="0678A4FB" w14:paraId="6A046827" w14:textId="0B67A22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US"/>
        </w:rPr>
      </w:pPr>
    </w:p>
    <w:p w:rsidR="59743A2C" w:rsidP="0678A4FB" w:rsidRDefault="59743A2C" w14:paraId="1004D79F" w14:textId="5FD83EB7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Un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dispozitiv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capabil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să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ruleze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un browser web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pentru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accesa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și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vizualiza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paginile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HTML.</w:t>
      </w:r>
    </w:p>
    <w:p w:rsidR="1871D262" w:rsidP="0678A4FB" w:rsidRDefault="1871D262" w14:paraId="569F4741" w14:textId="21D7A5DC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70C1DEFC" w:rsidR="1871D2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O </w:t>
      </w:r>
      <w:r w:rsidRPr="70C1DEFC" w:rsidR="1871D2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placă</w:t>
      </w:r>
      <w:r w:rsidRPr="70C1DEFC" w:rsidR="1871D2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video </w:t>
      </w:r>
      <w:r w:rsidRPr="70C1DEFC" w:rsidR="1871D2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și</w:t>
      </w:r>
      <w:r w:rsidRPr="70C1DEFC" w:rsidR="1871D2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u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n monitor (ideal cu o 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rezoluți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e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1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920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x1080) 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pentru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vizualiza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conți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nutu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l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70C1DEFC" w:rsidR="721EA17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paginilor</w:t>
      </w:r>
      <w:r w:rsidRPr="70C1DEFC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2B409252" w:rsidP="0678A4FB" w:rsidRDefault="2B409252" w14:paraId="64E21DFE" w14:textId="35820578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2B40925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O </w:t>
      </w:r>
      <w:r w:rsidRPr="0678A4FB" w:rsidR="2B40925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astatură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și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0D1E9DE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un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mouse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pentru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A3A2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a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naviga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și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interacționa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cu </w:t>
      </w:r>
      <w:r w:rsidRPr="0678A4FB" w:rsidR="690002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paginile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0678A4FB" w:rsidP="0678A4FB" w:rsidRDefault="0678A4FB" w14:paraId="408E36A1" w14:textId="70F1559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>
        <w:br/>
      </w:r>
      <w:r w:rsidRPr="0678A4FB" w:rsidR="1ED868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Resurse Software</w:t>
      </w:r>
    </w:p>
    <w:p w:rsidR="0678A4FB" w:rsidP="0678A4FB" w:rsidRDefault="0678A4FB" w14:paraId="7DD35D4D" w14:textId="729437A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</w:p>
    <w:p w:rsidR="7E99A408" w:rsidP="0678A4FB" w:rsidRDefault="7E99A408" w14:paraId="6348B2FD" w14:textId="165D3829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7E99A40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Un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sistem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operare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(Windows, macOS, Linux)</w:t>
      </w:r>
      <w:r w:rsidRPr="0678A4FB" w:rsidR="6AF3F7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</w:p>
    <w:p w:rsidR="3E8D0212" w:rsidP="0678A4FB" w:rsidRDefault="3E8D0212" w14:paraId="648FBAA6" w14:textId="381A3F32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Un browser web</w:t>
      </w:r>
      <w:r w:rsidRPr="0678A4FB" w:rsidR="33ACA09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actualizat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(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Google Chrome, Brave, Mozilla Firefox, Microsoft Edge)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a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naviga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a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vizualiza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conținutul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paginilor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</w:p>
    <w:p w:rsidR="52827612" w:rsidP="0678A4FB" w:rsidRDefault="52827612" w14:paraId="0573B142" w14:textId="2D64245D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528276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Un editor de text (Visual Studio Code, Sublime Text) </w:t>
      </w:r>
      <w:r w:rsidRPr="0678A4FB" w:rsidR="528276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528276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a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vizualiza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edita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codul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sursă</w:t>
      </w:r>
      <w:r w:rsidRPr="0678A4FB" w:rsidR="6B96AB1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</w:p>
    <w:p w:rsidR="0678A4FB" w:rsidP="0678A4FB" w:rsidRDefault="0678A4FB" w14:paraId="52C46C9E" w14:textId="319160E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24C367D1" w:rsidP="0678A4FB" w:rsidRDefault="24C367D1" w14:paraId="7F9CBFE9" w14:textId="46E4B4C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24C36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Modalităţi</w:t>
      </w:r>
      <w:r w:rsidRPr="0678A4FB" w:rsidR="24C36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de </w:t>
      </w:r>
      <w:r w:rsidRPr="0678A4FB" w:rsidR="12ACF1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U</w:t>
      </w:r>
      <w:r w:rsidRPr="0678A4FB" w:rsidR="24C36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tilizare</w:t>
      </w:r>
    </w:p>
    <w:p w:rsidR="0678A4FB" w:rsidP="0678A4FB" w:rsidRDefault="0678A4FB" w14:paraId="3AC4EDFD" w14:textId="481C09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0DDF2291" w:rsidP="0678A4FB" w:rsidRDefault="0DDF2291" w14:paraId="16A257B7" w14:textId="53B43EC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0DDF22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Paginile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91C12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sunt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conceput</w:t>
      </w:r>
      <w:r w:rsidRPr="0678A4FB" w:rsidR="2055AC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într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-un format 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asemănător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unui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almanah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5BFD98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5BFD98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</w:t>
      </w:r>
      <w:r w:rsidRPr="0678A4FB" w:rsidR="797A8FC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u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scopul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a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rezenta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nformații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elevante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1348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despre</w:t>
      </w:r>
      <w:r w:rsidRPr="0678A4FB" w:rsidR="31348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1348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România</w:t>
      </w:r>
      <w:r w:rsidRPr="0678A4FB" w:rsidR="31348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î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ntr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-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un mod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tructurat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2F7FAAC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coerent</w:t>
      </w:r>
      <w:r w:rsidRPr="0678A4FB" w:rsidR="2F7FAAC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a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asigura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relevanța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utilitatea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aplicației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majoritatea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informațiilor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prezentate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sunt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extrem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recente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cu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estimări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date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ulterioare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anului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2020.</w:t>
      </w:r>
      <w:r>
        <w:br/>
      </w:r>
      <w:r>
        <w:br/>
      </w:r>
      <w:r w:rsidRPr="0678A4FB" w:rsidR="56D5B2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Posibilități de Dezvoltare</w:t>
      </w:r>
    </w:p>
    <w:p w:rsidR="0678A4FB" w:rsidP="0678A4FB" w:rsidRDefault="0678A4FB" w14:paraId="17182DA3" w14:textId="069A78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60C6923F" w:rsidP="0678A4FB" w:rsidRDefault="60C6923F" w14:paraId="2E184860" w14:textId="3AD2D72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O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posibilitate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dezvoltare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271CAC3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ar</w:t>
      </w:r>
      <w:r w:rsidRPr="0678A4FB" w:rsidR="271CAC3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fi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adaptarea</w:t>
      </w:r>
      <w:r w:rsidRPr="0678A4FB" w:rsidR="683EF6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83EF6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paginilor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dispozitive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mobile, </w:t>
      </w:r>
      <w:r w:rsidRPr="0678A4FB" w:rsidR="03AF1C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mai</w:t>
      </w:r>
      <w:r w:rsidRPr="0678A4FB" w:rsidR="03AF1C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precis</w:t>
      </w:r>
      <w:r w:rsidRPr="0678A4FB" w:rsidR="2D83429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2D83429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implementarea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suport</w:t>
      </w:r>
      <w:r w:rsidRPr="0678A4FB" w:rsidR="720A8C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ului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rezoluții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variate.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sunt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concepute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rezoluția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1920x1080,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ceea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devine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evident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74F6B9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prin</w:t>
      </w:r>
      <w:r w:rsidRPr="0678A4FB" w:rsidR="74F6B9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modul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în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care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acestea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se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afișează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incorect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pe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alte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rezoluții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</w:p>
    <w:p w:rsidR="0678A4FB" w:rsidP="0678A4FB" w:rsidRDefault="0678A4FB" w14:paraId="693A4FC7" w14:textId="440D8FA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0A5C8091" w:rsidP="0678A4FB" w:rsidRDefault="0A5C8091" w14:paraId="5799A07C" w14:textId="0193BC1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O 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altă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posibilitate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dezvoltare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ar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fi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extinderea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aplicației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prin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adăugarea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unor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suplimentare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care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să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acopere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alte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detalii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relevante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despre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România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  <w:r w:rsidRPr="0678A4FB" w:rsidR="23B7AD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Aceste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ar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putea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aborda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subiecte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precum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problemele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transnaționale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terorismul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transportul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armata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securitatea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comunicațiile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, etc.</w:t>
      </w:r>
    </w:p>
    <w:p w:rsidR="0678A4FB" w:rsidRDefault="0678A4FB" w14:paraId="52053966" w14:textId="3F7B8E71">
      <w:pPr>
        <w:rPr/>
      </w:pPr>
      <w:r>
        <w:br w:type="page"/>
      </w:r>
    </w:p>
    <w:p w:rsidR="0BD4814F" w:rsidP="0678A4FB" w:rsidRDefault="0BD4814F" w14:paraId="64566046" w14:textId="23BB769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0678A4FB" w:rsidR="0BD481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Bibliografie</w:t>
      </w:r>
    </w:p>
    <w:p w:rsidR="0678A4FB" w:rsidP="0678A4FB" w:rsidRDefault="0678A4FB" w14:paraId="1F9B0D9A" w14:textId="39D3603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20BD4632" w:rsidP="0678A4FB" w:rsidRDefault="20BD4632" w14:paraId="62BD9001" w14:textId="0F81393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Paginile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au 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fost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realizate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Șteț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Vasile Alexandru </w:t>
      </w:r>
      <w:r w:rsidRPr="0678A4FB" w:rsidR="05D5B80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în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totalitate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</w:p>
    <w:p w:rsidR="0678A4FB" w:rsidP="0678A4FB" w:rsidRDefault="0678A4FB" w14:paraId="527C0DCD" w14:textId="75EDF24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6B7020FA" w:rsidP="0678A4FB" w:rsidRDefault="6B7020FA" w14:paraId="1AD825D3" w14:textId="1C04808C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Redarea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editarea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codului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: Visual Studio Code. Microsoft Corporation. https://code.visualstudio.com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/</w:t>
      </w:r>
      <w:r>
        <w:br/>
      </w:r>
      <w:r w:rsidRPr="0678A4FB" w:rsidR="65282A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Vizualizarea </w:t>
      </w:r>
      <w:r w:rsidRPr="0678A4FB" w:rsidR="65282A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paginilor</w:t>
      </w:r>
      <w:r w:rsidRPr="0678A4FB" w:rsidR="65282A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: Google Chrome. Google. https://www.google.com/chrome/</w:t>
      </w:r>
      <w:r>
        <w:br/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Idee 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generală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23CD0FC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informații</w:t>
      </w:r>
      <w:r w:rsidRPr="0678A4FB" w:rsidR="23CD0FC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estimări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elemente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multimedia: CIA World Factbook. Central Intelligence Agency. https://www.cia.gov/</w:t>
      </w:r>
      <w:r>
        <w:br/>
      </w:r>
      <w:r w:rsidRPr="0678A4FB" w:rsidR="32F8C3E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Informații, </w:t>
      </w:r>
      <w:r w:rsidRPr="0678A4FB" w:rsidR="32F8C3E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elemente</w:t>
      </w:r>
      <w:r w:rsidRPr="0678A4FB" w:rsidR="32F8C3E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multimedia: Wikipedia. Wikimedia Foundation. https://www.wikipedia.org/</w:t>
      </w:r>
      <w:r>
        <w:br/>
      </w:r>
      <w:r w:rsidRPr="0678A4FB" w:rsidR="2A3296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Traducere</w:t>
      </w:r>
      <w:r w:rsidRPr="0678A4FB" w:rsidR="275F416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a </w:t>
      </w:r>
      <w:r w:rsidRPr="0678A4FB" w:rsidR="275F416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informațiilor</w:t>
      </w:r>
      <w:r w:rsidRPr="0678A4FB" w:rsidR="2A3296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: Google Translate. Google. https://translate.google.com/</w:t>
      </w:r>
      <w:r>
        <w:br/>
      </w:r>
      <w:r w:rsidRPr="0678A4FB" w:rsidR="0BBE3D3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Traducere</w:t>
      </w:r>
      <w:r w:rsidRPr="0678A4FB" w:rsidR="5D645C6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a </w:t>
      </w:r>
      <w:r w:rsidRPr="0678A4FB" w:rsidR="5D645C6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5D645C6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parafrazarea </w:t>
      </w:r>
      <w:r w:rsidRPr="0678A4FB" w:rsidR="5D645C6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informațiilor</w:t>
      </w:r>
      <w:r w:rsidRPr="0678A4FB" w:rsidR="0BBE3D3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: ChatGPT. OpenAI. https://openai.com/chatgpt/</w:t>
      </w:r>
      <w:r>
        <w:br/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Statistici: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Institutul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Național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Statistică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.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Institutul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Național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Statistică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 https://insse.ro/</w:t>
      </w:r>
      <w:r>
        <w:br/>
      </w:r>
      <w:r>
        <w:br/>
      </w:r>
    </w:p>
    <w:sectPr w:rsidRPr="00910AC5" w:rsidR="00910AC5" w:rsidSect="0058737D"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7a9decb7cbee42cf"/>
      <w:footerReference w:type="default" r:id="Rdbfcbe540f1247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FD805A" w:rsidTr="61FD805A" w14:paraId="38042846">
      <w:trPr>
        <w:trHeight w:val="300"/>
      </w:trPr>
      <w:tc>
        <w:tcPr>
          <w:tcW w:w="3120" w:type="dxa"/>
          <w:tcMar/>
        </w:tcPr>
        <w:p w:rsidR="61FD805A" w:rsidP="61FD805A" w:rsidRDefault="61FD805A" w14:paraId="40BECBF5" w14:textId="438D5A76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1FD805A" w:rsidP="61FD805A" w:rsidRDefault="61FD805A" w14:paraId="50F42332" w14:textId="1BC6A383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1FD805A" w:rsidP="61FD805A" w:rsidRDefault="61FD805A" w14:paraId="35DAB907" w14:textId="18E30F01">
          <w:pPr>
            <w:pStyle w:val="Header"/>
            <w:bidi w:val="0"/>
            <w:ind w:right="-115"/>
            <w:jc w:val="right"/>
            <w:rPr/>
          </w:pPr>
        </w:p>
      </w:tc>
    </w:tr>
  </w:tbl>
  <w:p w:rsidR="61FD805A" w:rsidP="61FD805A" w:rsidRDefault="61FD805A" w14:paraId="51860017" w14:textId="0C9E133E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6240" w:type="dxa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61FD805A" w:rsidTr="7926DC41" w14:paraId="6439A44D">
      <w:trPr>
        <w:trHeight w:val="300"/>
      </w:trPr>
      <w:tc>
        <w:tcPr>
          <w:tcW w:w="3120" w:type="dxa"/>
          <w:tcMar/>
        </w:tcPr>
        <w:p w:rsidR="61FD805A" w:rsidP="61FD805A" w:rsidRDefault="61FD805A" w14:paraId="301D250F" w14:textId="2BB7CB62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1FD805A" w:rsidP="61FD805A" w:rsidRDefault="61FD805A" w14:paraId="0B820BE3" w14:textId="4B1CE355">
          <w:pPr>
            <w:pStyle w:val="Header"/>
            <w:bidi w:val="0"/>
            <w:ind w:right="-115"/>
            <w:jc w:val="right"/>
            <w:rPr/>
          </w:pPr>
        </w:p>
      </w:tc>
    </w:tr>
  </w:tbl>
  <w:p w:rsidR="61FD805A" w:rsidP="61FD805A" w:rsidRDefault="61FD805A" w14:paraId="6C5D15ED" w14:textId="18E21804">
    <w:pPr>
      <w:pStyle w:val="Header"/>
      <w:bidi w:val="0"/>
      <w:rPr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32e4b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2e51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e5dd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2035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4f85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846e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87f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5bb4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fb9b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41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2411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ed2c05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cd788a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b920ac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d7a22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c29d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50fa6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c158f8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9fa43f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8cfa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5253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0b5232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5d58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f66b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22f4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986b7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342a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590882"/>
    <w:multiLevelType w:val="multilevel"/>
    <w:tmpl w:val="0D4C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D38FC"/>
    <w:multiLevelType w:val="multilevel"/>
    <w:tmpl w:val="7D745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E3EF3"/>
    <w:multiLevelType w:val="multilevel"/>
    <w:tmpl w:val="6DA2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21161"/>
    <w:multiLevelType w:val="multilevel"/>
    <w:tmpl w:val="B532F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3621933"/>
    <w:multiLevelType w:val="hybridMultilevel"/>
    <w:tmpl w:val="EAE01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3273A"/>
    <w:multiLevelType w:val="multilevel"/>
    <w:tmpl w:val="6DA2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D457295"/>
    <w:multiLevelType w:val="multilevel"/>
    <w:tmpl w:val="1322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F6B6C"/>
    <w:multiLevelType w:val="multilevel"/>
    <w:tmpl w:val="6DA2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005BA8"/>
    <w:multiLevelType w:val="multilevel"/>
    <w:tmpl w:val="2798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971476104">
    <w:abstractNumId w:val="7"/>
  </w:num>
  <w:num w:numId="2" w16cid:durableId="2051682797">
    <w:abstractNumId w:val="3"/>
  </w:num>
  <w:num w:numId="3" w16cid:durableId="345327690">
    <w:abstractNumId w:val="8"/>
  </w:num>
  <w:num w:numId="4" w16cid:durableId="252982857">
    <w:abstractNumId w:val="0"/>
  </w:num>
  <w:num w:numId="5" w16cid:durableId="1246569677">
    <w:abstractNumId w:val="6"/>
  </w:num>
  <w:num w:numId="6" w16cid:durableId="334772262">
    <w:abstractNumId w:val="4"/>
  </w:num>
  <w:num w:numId="7" w16cid:durableId="1394933950">
    <w:abstractNumId w:val="1"/>
  </w:num>
  <w:num w:numId="8" w16cid:durableId="827483683">
    <w:abstractNumId w:val="5"/>
  </w:num>
  <w:num w:numId="9" w16cid:durableId="22606594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E7"/>
    <w:rsid w:val="000E1DBC"/>
    <w:rsid w:val="001B24F2"/>
    <w:rsid w:val="001DA324"/>
    <w:rsid w:val="003FDBC4"/>
    <w:rsid w:val="00400DBF"/>
    <w:rsid w:val="00483221"/>
    <w:rsid w:val="004C1265"/>
    <w:rsid w:val="00556172"/>
    <w:rsid w:val="0058737D"/>
    <w:rsid w:val="005A2209"/>
    <w:rsid w:val="006C7A1F"/>
    <w:rsid w:val="006E1183"/>
    <w:rsid w:val="006E47E0"/>
    <w:rsid w:val="007D3115"/>
    <w:rsid w:val="007F0AC7"/>
    <w:rsid w:val="00824D6C"/>
    <w:rsid w:val="00910AC5"/>
    <w:rsid w:val="009A5C04"/>
    <w:rsid w:val="009F5DE4"/>
    <w:rsid w:val="00A3112E"/>
    <w:rsid w:val="00A60702"/>
    <w:rsid w:val="00A9738B"/>
    <w:rsid w:val="00AE75DD"/>
    <w:rsid w:val="00AF4DE0"/>
    <w:rsid w:val="00B00E6F"/>
    <w:rsid w:val="00BC7E9D"/>
    <w:rsid w:val="00C61C04"/>
    <w:rsid w:val="00C83A00"/>
    <w:rsid w:val="00D82E72"/>
    <w:rsid w:val="00D95477"/>
    <w:rsid w:val="00DA2C7F"/>
    <w:rsid w:val="00E110EE"/>
    <w:rsid w:val="00E30BE7"/>
    <w:rsid w:val="00E884C6"/>
    <w:rsid w:val="00F61C43"/>
    <w:rsid w:val="00FF2F07"/>
    <w:rsid w:val="013AC090"/>
    <w:rsid w:val="0143F778"/>
    <w:rsid w:val="01469D59"/>
    <w:rsid w:val="0156F086"/>
    <w:rsid w:val="016A8B31"/>
    <w:rsid w:val="016A8B31"/>
    <w:rsid w:val="01929AD3"/>
    <w:rsid w:val="01DB4D66"/>
    <w:rsid w:val="01FC6461"/>
    <w:rsid w:val="01FF64BB"/>
    <w:rsid w:val="024FE5AE"/>
    <w:rsid w:val="028DE620"/>
    <w:rsid w:val="0293AB68"/>
    <w:rsid w:val="02ABCD03"/>
    <w:rsid w:val="02FAFDA4"/>
    <w:rsid w:val="02FAFDA4"/>
    <w:rsid w:val="0309B591"/>
    <w:rsid w:val="030D1F6A"/>
    <w:rsid w:val="030D1F6A"/>
    <w:rsid w:val="032C7882"/>
    <w:rsid w:val="032C7882"/>
    <w:rsid w:val="033B1A6C"/>
    <w:rsid w:val="0357EE00"/>
    <w:rsid w:val="036AB556"/>
    <w:rsid w:val="0390E7A1"/>
    <w:rsid w:val="03A0A952"/>
    <w:rsid w:val="03AF1C43"/>
    <w:rsid w:val="03CA09AF"/>
    <w:rsid w:val="03DF97D9"/>
    <w:rsid w:val="04A22BF3"/>
    <w:rsid w:val="04CEEE73"/>
    <w:rsid w:val="04F4D5D1"/>
    <w:rsid w:val="055E7454"/>
    <w:rsid w:val="058CB695"/>
    <w:rsid w:val="05B2DE4D"/>
    <w:rsid w:val="05C39F4D"/>
    <w:rsid w:val="05D5B801"/>
    <w:rsid w:val="066BCB54"/>
    <w:rsid w:val="066E7F82"/>
    <w:rsid w:val="0678A4FB"/>
    <w:rsid w:val="069C5238"/>
    <w:rsid w:val="06BF100D"/>
    <w:rsid w:val="06BF100D"/>
    <w:rsid w:val="06C5C0A5"/>
    <w:rsid w:val="06CB969A"/>
    <w:rsid w:val="06D75F9C"/>
    <w:rsid w:val="06DA87D3"/>
    <w:rsid w:val="06DA87D3"/>
    <w:rsid w:val="06DF88C1"/>
    <w:rsid w:val="071B034F"/>
    <w:rsid w:val="078B54A9"/>
    <w:rsid w:val="07EB4052"/>
    <w:rsid w:val="07EB4052"/>
    <w:rsid w:val="08176E8C"/>
    <w:rsid w:val="082CBFE9"/>
    <w:rsid w:val="085C8CB9"/>
    <w:rsid w:val="08857578"/>
    <w:rsid w:val="08857578"/>
    <w:rsid w:val="08D75E08"/>
    <w:rsid w:val="08E100AC"/>
    <w:rsid w:val="0909CB20"/>
    <w:rsid w:val="09297B0E"/>
    <w:rsid w:val="09991985"/>
    <w:rsid w:val="09AE8082"/>
    <w:rsid w:val="09CE9DFF"/>
    <w:rsid w:val="09F29A45"/>
    <w:rsid w:val="0A1EE610"/>
    <w:rsid w:val="0A305A4A"/>
    <w:rsid w:val="0A5C8091"/>
    <w:rsid w:val="0A84F00F"/>
    <w:rsid w:val="0A8D694E"/>
    <w:rsid w:val="0AC8B80E"/>
    <w:rsid w:val="0B79C4F0"/>
    <w:rsid w:val="0B7C4F80"/>
    <w:rsid w:val="0B7C4F80"/>
    <w:rsid w:val="0BBE3D34"/>
    <w:rsid w:val="0BD093A0"/>
    <w:rsid w:val="0BD093A0"/>
    <w:rsid w:val="0BD254DC"/>
    <w:rsid w:val="0BD4814F"/>
    <w:rsid w:val="0C084B0B"/>
    <w:rsid w:val="0C48FDAB"/>
    <w:rsid w:val="0C48FDAB"/>
    <w:rsid w:val="0C860C96"/>
    <w:rsid w:val="0C9462DC"/>
    <w:rsid w:val="0CA0CDA0"/>
    <w:rsid w:val="0CFD4F70"/>
    <w:rsid w:val="0D1E9DE2"/>
    <w:rsid w:val="0D7BDA36"/>
    <w:rsid w:val="0D8DF3BB"/>
    <w:rsid w:val="0DDF2291"/>
    <w:rsid w:val="0DF18498"/>
    <w:rsid w:val="0E047615"/>
    <w:rsid w:val="0E21DCF7"/>
    <w:rsid w:val="0E343E6F"/>
    <w:rsid w:val="0E6DAEEF"/>
    <w:rsid w:val="0E76AF61"/>
    <w:rsid w:val="0EAF3805"/>
    <w:rsid w:val="0EC1D509"/>
    <w:rsid w:val="0EDCEBA4"/>
    <w:rsid w:val="0EDCEBA4"/>
    <w:rsid w:val="0EEECA0E"/>
    <w:rsid w:val="0EF2F691"/>
    <w:rsid w:val="0F042FEB"/>
    <w:rsid w:val="0F29C41C"/>
    <w:rsid w:val="0F8B483D"/>
    <w:rsid w:val="0F9EC86B"/>
    <w:rsid w:val="0FB44AAB"/>
    <w:rsid w:val="0FE9A5FB"/>
    <w:rsid w:val="0FE9A5FB"/>
    <w:rsid w:val="10A40F5B"/>
    <w:rsid w:val="10A40F5B"/>
    <w:rsid w:val="10C94790"/>
    <w:rsid w:val="10EA1DBA"/>
    <w:rsid w:val="10ED30CB"/>
    <w:rsid w:val="111ADADC"/>
    <w:rsid w:val="11408251"/>
    <w:rsid w:val="11467AC9"/>
    <w:rsid w:val="1179C3C9"/>
    <w:rsid w:val="118852FA"/>
    <w:rsid w:val="11DF001D"/>
    <w:rsid w:val="11E65CA6"/>
    <w:rsid w:val="1202E611"/>
    <w:rsid w:val="1202E611"/>
    <w:rsid w:val="1213BA11"/>
    <w:rsid w:val="12341D0B"/>
    <w:rsid w:val="126113E9"/>
    <w:rsid w:val="1279A88E"/>
    <w:rsid w:val="1289496F"/>
    <w:rsid w:val="12ACF1C5"/>
    <w:rsid w:val="12C517F3"/>
    <w:rsid w:val="12F46A6A"/>
    <w:rsid w:val="136AA146"/>
    <w:rsid w:val="136F89F4"/>
    <w:rsid w:val="136F89F4"/>
    <w:rsid w:val="139BC46A"/>
    <w:rsid w:val="13A5301C"/>
    <w:rsid w:val="142DD269"/>
    <w:rsid w:val="1449C3D0"/>
    <w:rsid w:val="145671F7"/>
    <w:rsid w:val="145F1236"/>
    <w:rsid w:val="147F70E8"/>
    <w:rsid w:val="14B3FAF7"/>
    <w:rsid w:val="15280E87"/>
    <w:rsid w:val="1545B163"/>
    <w:rsid w:val="1599F16D"/>
    <w:rsid w:val="159C81A8"/>
    <w:rsid w:val="15BB8E95"/>
    <w:rsid w:val="15C09ABA"/>
    <w:rsid w:val="15C1B22A"/>
    <w:rsid w:val="1640EC3A"/>
    <w:rsid w:val="1650AFB6"/>
    <w:rsid w:val="167DF7C5"/>
    <w:rsid w:val="17180091"/>
    <w:rsid w:val="177160F2"/>
    <w:rsid w:val="17B41606"/>
    <w:rsid w:val="182C3487"/>
    <w:rsid w:val="1871D262"/>
    <w:rsid w:val="18E8DAD7"/>
    <w:rsid w:val="191C125F"/>
    <w:rsid w:val="191D34F3"/>
    <w:rsid w:val="191D34F3"/>
    <w:rsid w:val="19326BD9"/>
    <w:rsid w:val="194FE667"/>
    <w:rsid w:val="19683AA8"/>
    <w:rsid w:val="19C195DB"/>
    <w:rsid w:val="1A0AE9DD"/>
    <w:rsid w:val="1AA3759D"/>
    <w:rsid w:val="1AA77587"/>
    <w:rsid w:val="1AAD7B5E"/>
    <w:rsid w:val="1AFFCA5F"/>
    <w:rsid w:val="1B00E4F9"/>
    <w:rsid w:val="1B3A1DDB"/>
    <w:rsid w:val="1BEF53DA"/>
    <w:rsid w:val="1C54D5B5"/>
    <w:rsid w:val="1C76BC9A"/>
    <w:rsid w:val="1C8B9312"/>
    <w:rsid w:val="1C8B9312"/>
    <w:rsid w:val="1CA2A267"/>
    <w:rsid w:val="1CB81675"/>
    <w:rsid w:val="1CE90327"/>
    <w:rsid w:val="1CEAA423"/>
    <w:rsid w:val="1CEAA423"/>
    <w:rsid w:val="1CEAB4DC"/>
    <w:rsid w:val="1D436DA9"/>
    <w:rsid w:val="1D436DA9"/>
    <w:rsid w:val="1DA09E99"/>
    <w:rsid w:val="1E2FE52C"/>
    <w:rsid w:val="1E5D2261"/>
    <w:rsid w:val="1E5D2261"/>
    <w:rsid w:val="1E76C6C9"/>
    <w:rsid w:val="1E76C6C9"/>
    <w:rsid w:val="1EAA6A82"/>
    <w:rsid w:val="1ED868C6"/>
    <w:rsid w:val="1F442684"/>
    <w:rsid w:val="1F6C0D87"/>
    <w:rsid w:val="1F99249E"/>
    <w:rsid w:val="1F99249E"/>
    <w:rsid w:val="1FCB7635"/>
    <w:rsid w:val="1FCB7635"/>
    <w:rsid w:val="1FED218C"/>
    <w:rsid w:val="2000D360"/>
    <w:rsid w:val="200BE530"/>
    <w:rsid w:val="200CE172"/>
    <w:rsid w:val="201E7919"/>
    <w:rsid w:val="2041106E"/>
    <w:rsid w:val="2055AC6A"/>
    <w:rsid w:val="20BD4632"/>
    <w:rsid w:val="20E8C9AA"/>
    <w:rsid w:val="20F49989"/>
    <w:rsid w:val="20F635D7"/>
    <w:rsid w:val="211744BE"/>
    <w:rsid w:val="21674696"/>
    <w:rsid w:val="21DFFCDB"/>
    <w:rsid w:val="2216372C"/>
    <w:rsid w:val="2233A21C"/>
    <w:rsid w:val="22869AA2"/>
    <w:rsid w:val="228CEA08"/>
    <w:rsid w:val="22A383BC"/>
    <w:rsid w:val="22D7B145"/>
    <w:rsid w:val="22D7B145"/>
    <w:rsid w:val="230EFAB6"/>
    <w:rsid w:val="23143A31"/>
    <w:rsid w:val="233A18B1"/>
    <w:rsid w:val="23484AF5"/>
    <w:rsid w:val="23B7AD26"/>
    <w:rsid w:val="23CD0FCB"/>
    <w:rsid w:val="23EAD4AA"/>
    <w:rsid w:val="23F62A41"/>
    <w:rsid w:val="2412051D"/>
    <w:rsid w:val="242C55C3"/>
    <w:rsid w:val="242C55C3"/>
    <w:rsid w:val="245E7FD3"/>
    <w:rsid w:val="246881CC"/>
    <w:rsid w:val="246B9E5E"/>
    <w:rsid w:val="249EE758"/>
    <w:rsid w:val="24B346B0"/>
    <w:rsid w:val="24C367D1"/>
    <w:rsid w:val="24D39D27"/>
    <w:rsid w:val="24EF57A2"/>
    <w:rsid w:val="24F5A2C1"/>
    <w:rsid w:val="250CB36B"/>
    <w:rsid w:val="254BB93A"/>
    <w:rsid w:val="2559C42F"/>
    <w:rsid w:val="258E1D3F"/>
    <w:rsid w:val="25DA99CB"/>
    <w:rsid w:val="260FF417"/>
    <w:rsid w:val="263AE74D"/>
    <w:rsid w:val="266D5FB7"/>
    <w:rsid w:val="26C2EE00"/>
    <w:rsid w:val="26FC8D38"/>
    <w:rsid w:val="26FD097C"/>
    <w:rsid w:val="271CAC38"/>
    <w:rsid w:val="275F416C"/>
    <w:rsid w:val="27754C63"/>
    <w:rsid w:val="277C6400"/>
    <w:rsid w:val="27BAC56F"/>
    <w:rsid w:val="27BAC56F"/>
    <w:rsid w:val="27DBFB6B"/>
    <w:rsid w:val="282BF604"/>
    <w:rsid w:val="286A59B8"/>
    <w:rsid w:val="28D52CF0"/>
    <w:rsid w:val="28E74B79"/>
    <w:rsid w:val="29506DA9"/>
    <w:rsid w:val="297ADB75"/>
    <w:rsid w:val="29A21D70"/>
    <w:rsid w:val="29E2009E"/>
    <w:rsid w:val="29F76794"/>
    <w:rsid w:val="29FAA6FF"/>
    <w:rsid w:val="2A3296C2"/>
    <w:rsid w:val="2A55858B"/>
    <w:rsid w:val="2A70FD51"/>
    <w:rsid w:val="2A847208"/>
    <w:rsid w:val="2A864F25"/>
    <w:rsid w:val="2A958168"/>
    <w:rsid w:val="2A958168"/>
    <w:rsid w:val="2B2C85D0"/>
    <w:rsid w:val="2B409252"/>
    <w:rsid w:val="2B64E445"/>
    <w:rsid w:val="2C55D2AB"/>
    <w:rsid w:val="2C5C789F"/>
    <w:rsid w:val="2CB9620D"/>
    <w:rsid w:val="2CCDAE72"/>
    <w:rsid w:val="2CE1BD5A"/>
    <w:rsid w:val="2CE63ECA"/>
    <w:rsid w:val="2CE9B2E1"/>
    <w:rsid w:val="2D114934"/>
    <w:rsid w:val="2D447CA5"/>
    <w:rsid w:val="2D44CD8D"/>
    <w:rsid w:val="2D73F2C3"/>
    <w:rsid w:val="2D784589"/>
    <w:rsid w:val="2D83429C"/>
    <w:rsid w:val="2DC23D37"/>
    <w:rsid w:val="2DF301F2"/>
    <w:rsid w:val="2E1BC723"/>
    <w:rsid w:val="2E2A06F3"/>
    <w:rsid w:val="2E2A06F3"/>
    <w:rsid w:val="2E2D85EE"/>
    <w:rsid w:val="2E2D85EE"/>
    <w:rsid w:val="2E4AB62B"/>
    <w:rsid w:val="2E9C399E"/>
    <w:rsid w:val="2ECC8F21"/>
    <w:rsid w:val="2F05321C"/>
    <w:rsid w:val="2F3DC947"/>
    <w:rsid w:val="2F736DEF"/>
    <w:rsid w:val="2F7FAAC4"/>
    <w:rsid w:val="2FC02F41"/>
    <w:rsid w:val="2FCA6DBF"/>
    <w:rsid w:val="2FDAF5F4"/>
    <w:rsid w:val="3112368E"/>
    <w:rsid w:val="312D2FCB"/>
    <w:rsid w:val="31348B07"/>
    <w:rsid w:val="317D77DC"/>
    <w:rsid w:val="317D77DC"/>
    <w:rsid w:val="318887D4"/>
    <w:rsid w:val="32566083"/>
    <w:rsid w:val="326AF860"/>
    <w:rsid w:val="328024AE"/>
    <w:rsid w:val="328024AE"/>
    <w:rsid w:val="32ABB5D7"/>
    <w:rsid w:val="32E3FF4F"/>
    <w:rsid w:val="32F3B74E"/>
    <w:rsid w:val="32F8C3E1"/>
    <w:rsid w:val="3307CC10"/>
    <w:rsid w:val="33263A31"/>
    <w:rsid w:val="33294F77"/>
    <w:rsid w:val="336382E4"/>
    <w:rsid w:val="33ACA09C"/>
    <w:rsid w:val="33D3F000"/>
    <w:rsid w:val="33E33F74"/>
    <w:rsid w:val="33EB92F6"/>
    <w:rsid w:val="3406C8C1"/>
    <w:rsid w:val="340E1C84"/>
    <w:rsid w:val="346BF0E6"/>
    <w:rsid w:val="35363C80"/>
    <w:rsid w:val="3583AA75"/>
    <w:rsid w:val="35D0E194"/>
    <w:rsid w:val="360AECAE"/>
    <w:rsid w:val="360AECAE"/>
    <w:rsid w:val="362A74E9"/>
    <w:rsid w:val="365311CE"/>
    <w:rsid w:val="3685FC9A"/>
    <w:rsid w:val="36B27E65"/>
    <w:rsid w:val="36FA6FAE"/>
    <w:rsid w:val="370CB916"/>
    <w:rsid w:val="370F5D98"/>
    <w:rsid w:val="379B1C4A"/>
    <w:rsid w:val="37DEA2D3"/>
    <w:rsid w:val="37DEA2D3"/>
    <w:rsid w:val="385E07D4"/>
    <w:rsid w:val="386D4FAF"/>
    <w:rsid w:val="3883BEC8"/>
    <w:rsid w:val="38862B8D"/>
    <w:rsid w:val="388B0943"/>
    <w:rsid w:val="38C13587"/>
    <w:rsid w:val="38C13587"/>
    <w:rsid w:val="38CB095C"/>
    <w:rsid w:val="38CF7BA0"/>
    <w:rsid w:val="394C31C0"/>
    <w:rsid w:val="397087C4"/>
    <w:rsid w:val="3A427E3C"/>
    <w:rsid w:val="3A53CF08"/>
    <w:rsid w:val="3A96A11D"/>
    <w:rsid w:val="3AB75E6A"/>
    <w:rsid w:val="3AE0C038"/>
    <w:rsid w:val="3B8DD67D"/>
    <w:rsid w:val="3B8DD67D"/>
    <w:rsid w:val="3BA46B42"/>
    <w:rsid w:val="3BACE152"/>
    <w:rsid w:val="3BB7AA85"/>
    <w:rsid w:val="3BBCBF1C"/>
    <w:rsid w:val="3C37C1B7"/>
    <w:rsid w:val="3C37C1B7"/>
    <w:rsid w:val="3C536890"/>
    <w:rsid w:val="3C69843D"/>
    <w:rsid w:val="3C905CFE"/>
    <w:rsid w:val="3C905CFE"/>
    <w:rsid w:val="3CAA3809"/>
    <w:rsid w:val="3CD6ED12"/>
    <w:rsid w:val="3CFBF61B"/>
    <w:rsid w:val="3CFD8C12"/>
    <w:rsid w:val="3D39952F"/>
    <w:rsid w:val="3D63A565"/>
    <w:rsid w:val="3DAC5D88"/>
    <w:rsid w:val="3DAC5D88"/>
    <w:rsid w:val="3DF02587"/>
    <w:rsid w:val="3DF02587"/>
    <w:rsid w:val="3E1860FA"/>
    <w:rsid w:val="3E68EC85"/>
    <w:rsid w:val="3E8D0212"/>
    <w:rsid w:val="3EB127FB"/>
    <w:rsid w:val="3F098D60"/>
    <w:rsid w:val="400477E7"/>
    <w:rsid w:val="401A068D"/>
    <w:rsid w:val="401B7138"/>
    <w:rsid w:val="401B7138"/>
    <w:rsid w:val="40457624"/>
    <w:rsid w:val="404ED41F"/>
    <w:rsid w:val="40510FEB"/>
    <w:rsid w:val="4057B8AD"/>
    <w:rsid w:val="4057B8AD"/>
    <w:rsid w:val="406BBDED"/>
    <w:rsid w:val="4095ECD0"/>
    <w:rsid w:val="4110F937"/>
    <w:rsid w:val="4157C12D"/>
    <w:rsid w:val="419642DC"/>
    <w:rsid w:val="419A0EC7"/>
    <w:rsid w:val="41B9A4BE"/>
    <w:rsid w:val="41BD4024"/>
    <w:rsid w:val="41F23719"/>
    <w:rsid w:val="41FF575A"/>
    <w:rsid w:val="421377B6"/>
    <w:rsid w:val="423C2BCA"/>
    <w:rsid w:val="42926E91"/>
    <w:rsid w:val="42997C84"/>
    <w:rsid w:val="42B1B93D"/>
    <w:rsid w:val="42C44FF2"/>
    <w:rsid w:val="42F36012"/>
    <w:rsid w:val="4325DD60"/>
    <w:rsid w:val="4325DD60"/>
    <w:rsid w:val="432E5497"/>
    <w:rsid w:val="434C2BFC"/>
    <w:rsid w:val="434E8739"/>
    <w:rsid w:val="4353A0F2"/>
    <w:rsid w:val="43D2E6E9"/>
    <w:rsid w:val="44814B62"/>
    <w:rsid w:val="44869B9B"/>
    <w:rsid w:val="448F3073"/>
    <w:rsid w:val="44BB7439"/>
    <w:rsid w:val="44C1ADC1"/>
    <w:rsid w:val="44C22E2B"/>
    <w:rsid w:val="44CC3D8E"/>
    <w:rsid w:val="44D91BC9"/>
    <w:rsid w:val="450771EB"/>
    <w:rsid w:val="450DFBBB"/>
    <w:rsid w:val="45238B0E"/>
    <w:rsid w:val="4529D7DB"/>
    <w:rsid w:val="4529D7DB"/>
    <w:rsid w:val="45422A5C"/>
    <w:rsid w:val="454B3C78"/>
    <w:rsid w:val="454B69D7"/>
    <w:rsid w:val="456A907C"/>
    <w:rsid w:val="456C228A"/>
    <w:rsid w:val="456EB74A"/>
    <w:rsid w:val="45C0AA72"/>
    <w:rsid w:val="462F4966"/>
    <w:rsid w:val="4658D850"/>
    <w:rsid w:val="4674DF2E"/>
    <w:rsid w:val="46834103"/>
    <w:rsid w:val="46C7DA03"/>
    <w:rsid w:val="470171EA"/>
    <w:rsid w:val="4705EEFE"/>
    <w:rsid w:val="476A7153"/>
    <w:rsid w:val="4857082D"/>
    <w:rsid w:val="4857082D"/>
    <w:rsid w:val="4865134E"/>
    <w:rsid w:val="48A4ED0C"/>
    <w:rsid w:val="48A6580C"/>
    <w:rsid w:val="48B167D8"/>
    <w:rsid w:val="48DB4F4E"/>
    <w:rsid w:val="491AD3A3"/>
    <w:rsid w:val="492AE656"/>
    <w:rsid w:val="494BCD34"/>
    <w:rsid w:val="494BCD34"/>
    <w:rsid w:val="494F8BDA"/>
    <w:rsid w:val="495B3843"/>
    <w:rsid w:val="496CB0E1"/>
    <w:rsid w:val="49A69B11"/>
    <w:rsid w:val="49C1A726"/>
    <w:rsid w:val="49FF1F45"/>
    <w:rsid w:val="4A24781C"/>
    <w:rsid w:val="4A72A9F8"/>
    <w:rsid w:val="4A72E1B1"/>
    <w:rsid w:val="4AD4D90C"/>
    <w:rsid w:val="4AD4D90C"/>
    <w:rsid w:val="4B1F32C8"/>
    <w:rsid w:val="4B2014DC"/>
    <w:rsid w:val="4B643B23"/>
    <w:rsid w:val="4B737DBC"/>
    <w:rsid w:val="4B903B90"/>
    <w:rsid w:val="4BD96021"/>
    <w:rsid w:val="4CF5F3EA"/>
    <w:rsid w:val="4CF5F3EA"/>
    <w:rsid w:val="4D1D2229"/>
    <w:rsid w:val="4DAA8273"/>
    <w:rsid w:val="4DD9C108"/>
    <w:rsid w:val="4DE6457A"/>
    <w:rsid w:val="4DFAAE08"/>
    <w:rsid w:val="4E130A2A"/>
    <w:rsid w:val="4E383813"/>
    <w:rsid w:val="4E5035E0"/>
    <w:rsid w:val="4E5035E0"/>
    <w:rsid w:val="4E55881D"/>
    <w:rsid w:val="4E571DBC"/>
    <w:rsid w:val="4E571DBC"/>
    <w:rsid w:val="4ECF75DB"/>
    <w:rsid w:val="4F1B3FBB"/>
    <w:rsid w:val="4F6FAF0C"/>
    <w:rsid w:val="4F96F3EB"/>
    <w:rsid w:val="4FE286DD"/>
    <w:rsid w:val="50114B9C"/>
    <w:rsid w:val="50299232"/>
    <w:rsid w:val="50A7BEB2"/>
    <w:rsid w:val="50A7BEB2"/>
    <w:rsid w:val="50B47CFA"/>
    <w:rsid w:val="50D9A4A4"/>
    <w:rsid w:val="513E5F6C"/>
    <w:rsid w:val="514B0117"/>
    <w:rsid w:val="514B0117"/>
    <w:rsid w:val="51A463F0"/>
    <w:rsid w:val="51A9BEFF"/>
    <w:rsid w:val="51C07C71"/>
    <w:rsid w:val="51E16D59"/>
    <w:rsid w:val="51ED7066"/>
    <w:rsid w:val="52339068"/>
    <w:rsid w:val="5240D810"/>
    <w:rsid w:val="52827612"/>
    <w:rsid w:val="528F69FE"/>
    <w:rsid w:val="528F69FE"/>
    <w:rsid w:val="52EC558B"/>
    <w:rsid w:val="533F64F2"/>
    <w:rsid w:val="533F64F2"/>
    <w:rsid w:val="5371234A"/>
    <w:rsid w:val="5393CE40"/>
    <w:rsid w:val="53C5DDC4"/>
    <w:rsid w:val="5465B0C4"/>
    <w:rsid w:val="54852A61"/>
    <w:rsid w:val="54BF2B91"/>
    <w:rsid w:val="54D3EFEE"/>
    <w:rsid w:val="550C5D6C"/>
    <w:rsid w:val="55138023"/>
    <w:rsid w:val="5552CA13"/>
    <w:rsid w:val="55669F38"/>
    <w:rsid w:val="556D1FE6"/>
    <w:rsid w:val="557B2FD5"/>
    <w:rsid w:val="55B277C2"/>
    <w:rsid w:val="55B277C2"/>
    <w:rsid w:val="55D82F02"/>
    <w:rsid w:val="560617FA"/>
    <w:rsid w:val="56298FD8"/>
    <w:rsid w:val="56BF3325"/>
    <w:rsid w:val="56BF3325"/>
    <w:rsid w:val="56D5B297"/>
    <w:rsid w:val="56EE9A74"/>
    <w:rsid w:val="56EE9A74"/>
    <w:rsid w:val="5743898A"/>
    <w:rsid w:val="57C7BBAC"/>
    <w:rsid w:val="57D83429"/>
    <w:rsid w:val="583F62F3"/>
    <w:rsid w:val="5843FE2E"/>
    <w:rsid w:val="585C91F7"/>
    <w:rsid w:val="586A461F"/>
    <w:rsid w:val="58B9E390"/>
    <w:rsid w:val="58D0B7F2"/>
    <w:rsid w:val="59497D84"/>
    <w:rsid w:val="59743A2C"/>
    <w:rsid w:val="59A3A236"/>
    <w:rsid w:val="59B8F011"/>
    <w:rsid w:val="59C5DEE9"/>
    <w:rsid w:val="59DEA8A4"/>
    <w:rsid w:val="59F6D3E7"/>
    <w:rsid w:val="5A2CDE38"/>
    <w:rsid w:val="5A3A8B2D"/>
    <w:rsid w:val="5A43D712"/>
    <w:rsid w:val="5A87D96F"/>
    <w:rsid w:val="5A89057B"/>
    <w:rsid w:val="5AEA8621"/>
    <w:rsid w:val="5B19CBBC"/>
    <w:rsid w:val="5B663B87"/>
    <w:rsid w:val="5B899081"/>
    <w:rsid w:val="5BA76264"/>
    <w:rsid w:val="5BB677E4"/>
    <w:rsid w:val="5BC18961"/>
    <w:rsid w:val="5BFD9832"/>
    <w:rsid w:val="5C54E0CA"/>
    <w:rsid w:val="5CC24206"/>
    <w:rsid w:val="5CF50665"/>
    <w:rsid w:val="5D1EFF3F"/>
    <w:rsid w:val="5D1F75F4"/>
    <w:rsid w:val="5D645C60"/>
    <w:rsid w:val="5DA50A83"/>
    <w:rsid w:val="5DDFDC53"/>
    <w:rsid w:val="5E0EBE59"/>
    <w:rsid w:val="5E175739"/>
    <w:rsid w:val="5E7FD5F5"/>
    <w:rsid w:val="5E7FD5F5"/>
    <w:rsid w:val="5E98FDAF"/>
    <w:rsid w:val="5EA68CEE"/>
    <w:rsid w:val="5EC2AFAA"/>
    <w:rsid w:val="5EF90C24"/>
    <w:rsid w:val="5F6446AA"/>
    <w:rsid w:val="5FA702A5"/>
    <w:rsid w:val="5FE15E79"/>
    <w:rsid w:val="5FE15E79"/>
    <w:rsid w:val="5FF4CE51"/>
    <w:rsid w:val="6012A687"/>
    <w:rsid w:val="6012A687"/>
    <w:rsid w:val="6034C1CB"/>
    <w:rsid w:val="6034C1CB"/>
    <w:rsid w:val="60825029"/>
    <w:rsid w:val="60A2EE53"/>
    <w:rsid w:val="60B1BA37"/>
    <w:rsid w:val="60C6923F"/>
    <w:rsid w:val="60DF66EC"/>
    <w:rsid w:val="612B9D8A"/>
    <w:rsid w:val="613214AF"/>
    <w:rsid w:val="6163F2E9"/>
    <w:rsid w:val="61AD90F3"/>
    <w:rsid w:val="61E5A0D4"/>
    <w:rsid w:val="61FD805A"/>
    <w:rsid w:val="620E97A1"/>
    <w:rsid w:val="622FB021"/>
    <w:rsid w:val="6245ADCB"/>
    <w:rsid w:val="6258106B"/>
    <w:rsid w:val="62718080"/>
    <w:rsid w:val="62C2962B"/>
    <w:rsid w:val="62CC9817"/>
    <w:rsid w:val="62EB4ED4"/>
    <w:rsid w:val="634B2663"/>
    <w:rsid w:val="63E04732"/>
    <w:rsid w:val="63E17E2C"/>
    <w:rsid w:val="63E17E2C"/>
    <w:rsid w:val="63E95AF9"/>
    <w:rsid w:val="6480DA05"/>
    <w:rsid w:val="64D5411F"/>
    <w:rsid w:val="64D5411F"/>
    <w:rsid w:val="65282A99"/>
    <w:rsid w:val="655BDEC6"/>
    <w:rsid w:val="65852B5A"/>
    <w:rsid w:val="65B197DF"/>
    <w:rsid w:val="65DA82CD"/>
    <w:rsid w:val="65DA82CD"/>
    <w:rsid w:val="65DAA4E5"/>
    <w:rsid w:val="65DAA4E5"/>
    <w:rsid w:val="66886A50"/>
    <w:rsid w:val="66B37576"/>
    <w:rsid w:val="674A0F5A"/>
    <w:rsid w:val="67787314"/>
    <w:rsid w:val="679B83A4"/>
    <w:rsid w:val="67CDEB2C"/>
    <w:rsid w:val="680D8FDE"/>
    <w:rsid w:val="680ED0F0"/>
    <w:rsid w:val="6826679B"/>
    <w:rsid w:val="683EF699"/>
    <w:rsid w:val="68607133"/>
    <w:rsid w:val="690002C5"/>
    <w:rsid w:val="690463D4"/>
    <w:rsid w:val="69566075"/>
    <w:rsid w:val="696A337D"/>
    <w:rsid w:val="696D2CF0"/>
    <w:rsid w:val="696F1862"/>
    <w:rsid w:val="69A8A189"/>
    <w:rsid w:val="69B188E9"/>
    <w:rsid w:val="69B188E9"/>
    <w:rsid w:val="69DAC0AB"/>
    <w:rsid w:val="6A174371"/>
    <w:rsid w:val="6A174371"/>
    <w:rsid w:val="6A4E9B3A"/>
    <w:rsid w:val="6A652DA2"/>
    <w:rsid w:val="6A8AB16D"/>
    <w:rsid w:val="6A9F19DE"/>
    <w:rsid w:val="6AE9B54C"/>
    <w:rsid w:val="6AE9B54C"/>
    <w:rsid w:val="6AF3F713"/>
    <w:rsid w:val="6B3376BE"/>
    <w:rsid w:val="6B55B8BE"/>
    <w:rsid w:val="6B7020FA"/>
    <w:rsid w:val="6B79C3DB"/>
    <w:rsid w:val="6B79C3DB"/>
    <w:rsid w:val="6B7B721A"/>
    <w:rsid w:val="6B96AB15"/>
    <w:rsid w:val="6B9C5E85"/>
    <w:rsid w:val="6BB7FB45"/>
    <w:rsid w:val="6BD3FAA0"/>
    <w:rsid w:val="6BEC8B55"/>
    <w:rsid w:val="6BEC8B55"/>
    <w:rsid w:val="6C119E59"/>
    <w:rsid w:val="6C18D7F4"/>
    <w:rsid w:val="6C1DD52C"/>
    <w:rsid w:val="6C520470"/>
    <w:rsid w:val="6C53307C"/>
    <w:rsid w:val="6C73A745"/>
    <w:rsid w:val="6C86AF2B"/>
    <w:rsid w:val="6C958B19"/>
    <w:rsid w:val="6CAD876E"/>
    <w:rsid w:val="6CB0A980"/>
    <w:rsid w:val="6CCC4C96"/>
    <w:rsid w:val="6CE574FE"/>
    <w:rsid w:val="6CF386AF"/>
    <w:rsid w:val="6CFD1323"/>
    <w:rsid w:val="6CFD4FCC"/>
    <w:rsid w:val="6D2B9462"/>
    <w:rsid w:val="6D65E7E0"/>
    <w:rsid w:val="6D90C3BB"/>
    <w:rsid w:val="6DAE6EDD"/>
    <w:rsid w:val="6DE08D04"/>
    <w:rsid w:val="6DE08D04"/>
    <w:rsid w:val="6E6CA4B8"/>
    <w:rsid w:val="6EEB8867"/>
    <w:rsid w:val="6EF09F82"/>
    <w:rsid w:val="6F00D8C8"/>
    <w:rsid w:val="6FBF41B5"/>
    <w:rsid w:val="7009AA68"/>
    <w:rsid w:val="700ED38F"/>
    <w:rsid w:val="7030B7D6"/>
    <w:rsid w:val="7061341C"/>
    <w:rsid w:val="70BE68E1"/>
    <w:rsid w:val="70C1DEFC"/>
    <w:rsid w:val="70C39C18"/>
    <w:rsid w:val="70D26C50"/>
    <w:rsid w:val="7132C7FF"/>
    <w:rsid w:val="71587970"/>
    <w:rsid w:val="71DBCD8A"/>
    <w:rsid w:val="71FB3C36"/>
    <w:rsid w:val="7202CA20"/>
    <w:rsid w:val="720A8C0F"/>
    <w:rsid w:val="7211ADBE"/>
    <w:rsid w:val="7211ADBE"/>
    <w:rsid w:val="72186456"/>
    <w:rsid w:val="721EA17E"/>
    <w:rsid w:val="724BDF04"/>
    <w:rsid w:val="72C6404B"/>
    <w:rsid w:val="72CBF506"/>
    <w:rsid w:val="72EE3702"/>
    <w:rsid w:val="732351CF"/>
    <w:rsid w:val="7325FB33"/>
    <w:rsid w:val="73713168"/>
    <w:rsid w:val="7381AD89"/>
    <w:rsid w:val="7392F7E0"/>
    <w:rsid w:val="7409BD9B"/>
    <w:rsid w:val="74776F35"/>
    <w:rsid w:val="7485F452"/>
    <w:rsid w:val="74D48CF0"/>
    <w:rsid w:val="74E063C8"/>
    <w:rsid w:val="74F6B9E9"/>
    <w:rsid w:val="7504888A"/>
    <w:rsid w:val="7504888A"/>
    <w:rsid w:val="75350E77"/>
    <w:rsid w:val="75356CBF"/>
    <w:rsid w:val="7547F0F8"/>
    <w:rsid w:val="7547F0F8"/>
    <w:rsid w:val="75A3E140"/>
    <w:rsid w:val="75D200D2"/>
    <w:rsid w:val="75D74C64"/>
    <w:rsid w:val="75D74C64"/>
    <w:rsid w:val="75DE3635"/>
    <w:rsid w:val="7627DDCB"/>
    <w:rsid w:val="76577085"/>
    <w:rsid w:val="76BA5A63"/>
    <w:rsid w:val="76CD436C"/>
    <w:rsid w:val="76DDA9F6"/>
    <w:rsid w:val="772597DE"/>
    <w:rsid w:val="775EF545"/>
    <w:rsid w:val="777B1DE9"/>
    <w:rsid w:val="7786AB22"/>
    <w:rsid w:val="779D1FBB"/>
    <w:rsid w:val="77C082C5"/>
    <w:rsid w:val="77C1AFDD"/>
    <w:rsid w:val="77DAD36B"/>
    <w:rsid w:val="77EF83FF"/>
    <w:rsid w:val="7811BA1B"/>
    <w:rsid w:val="78162B5D"/>
    <w:rsid w:val="781A1C06"/>
    <w:rsid w:val="7889A616"/>
    <w:rsid w:val="78C115D7"/>
    <w:rsid w:val="78E93F91"/>
    <w:rsid w:val="78EBC4ED"/>
    <w:rsid w:val="79255E63"/>
    <w:rsid w:val="7926DC41"/>
    <w:rsid w:val="797A8FCF"/>
    <w:rsid w:val="7997F6A3"/>
    <w:rsid w:val="79A79D5D"/>
    <w:rsid w:val="79AB445A"/>
    <w:rsid w:val="79ACF82A"/>
    <w:rsid w:val="79AF8EB7"/>
    <w:rsid w:val="79B22329"/>
    <w:rsid w:val="79B22329"/>
    <w:rsid w:val="79C7718F"/>
    <w:rsid w:val="79FADB4C"/>
    <w:rsid w:val="7A51A404"/>
    <w:rsid w:val="7A51A404"/>
    <w:rsid w:val="7A5BD3D7"/>
    <w:rsid w:val="7A8C4CB5"/>
    <w:rsid w:val="7AA08D1B"/>
    <w:rsid w:val="7B19490A"/>
    <w:rsid w:val="7B947580"/>
    <w:rsid w:val="7B947580"/>
    <w:rsid w:val="7BB2F242"/>
    <w:rsid w:val="7BBD43BF"/>
    <w:rsid w:val="7BD41209"/>
    <w:rsid w:val="7C35EF00"/>
    <w:rsid w:val="7C35EF00"/>
    <w:rsid w:val="7C460EA3"/>
    <w:rsid w:val="7C5E9898"/>
    <w:rsid w:val="7C5F9F7B"/>
    <w:rsid w:val="7C8BBC1F"/>
    <w:rsid w:val="7C8BBC1F"/>
    <w:rsid w:val="7CA1633F"/>
    <w:rsid w:val="7CC2F1E0"/>
    <w:rsid w:val="7CD35585"/>
    <w:rsid w:val="7CFF6B65"/>
    <w:rsid w:val="7D280810"/>
    <w:rsid w:val="7D9DF28B"/>
    <w:rsid w:val="7DA7E807"/>
    <w:rsid w:val="7DD85BDF"/>
    <w:rsid w:val="7DD85BDF"/>
    <w:rsid w:val="7DFD141C"/>
    <w:rsid w:val="7DFD141C"/>
    <w:rsid w:val="7E32EFB0"/>
    <w:rsid w:val="7E507CF7"/>
    <w:rsid w:val="7E7266B8"/>
    <w:rsid w:val="7E99A408"/>
    <w:rsid w:val="7EA0E2F8"/>
    <w:rsid w:val="7ED5DC5D"/>
    <w:rsid w:val="7ED5DC5D"/>
    <w:rsid w:val="7EF2666D"/>
    <w:rsid w:val="7EF7AB7E"/>
    <w:rsid w:val="7F1804FD"/>
    <w:rsid w:val="7F58513D"/>
    <w:rsid w:val="7F9808DE"/>
    <w:rsid w:val="7FEAA64A"/>
    <w:rsid w:val="7FF78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3BAC6F7C"/>
  <w15:chartTrackingRefBased/>
  <w15:docId w15:val="{6C08E05F-9FB0-4815-A8D0-0E0A1BC1B9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737D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56172"/>
    <w:rPr>
      <w:sz w:val="22"/>
      <w:szCs w:val="22"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123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0897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6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1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7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1215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7934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2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93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355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28797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8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8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36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770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5924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38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2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8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0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7446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9032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0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2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0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799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402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0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7a9decb7cbee42cf" /><Relationship Type="http://schemas.openxmlformats.org/officeDocument/2006/relationships/footer" Target="footer.xml" Id="Rdbfcbe540f1247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Claudiu</dc:creator>
  <keywords/>
  <dc:description/>
  <lastModifiedBy>Plweeb ​</lastModifiedBy>
  <revision>20</revision>
  <dcterms:created xsi:type="dcterms:W3CDTF">2024-04-03T16:52:00.0000000Z</dcterms:created>
  <dcterms:modified xsi:type="dcterms:W3CDTF">2024-04-18T10:46:44.4125588Z</dcterms:modified>
</coreProperties>
</file>