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97" w:rsidRPr="004F5491" w:rsidRDefault="00964B94" w:rsidP="004F5491">
      <w:pPr>
        <w:pStyle w:val="1"/>
        <w:jc w:val="center"/>
        <w:rPr>
          <w:rFonts w:ascii="ISOCPEUR" w:hAnsi="ISOCPEUR"/>
          <w:b w:val="0"/>
          <w:color w:val="auto"/>
        </w:rPr>
      </w:pPr>
      <w:r w:rsidRPr="004F5491">
        <w:rPr>
          <w:rFonts w:ascii="ISOCPEUR" w:hAnsi="ISOCPEUR"/>
          <w:b w:val="0"/>
          <w:color w:val="auto"/>
        </w:rPr>
        <w:t>МІНІСТЕРСТВО ОСВІТИ І НАУКИ УКРАЇНИ</w:t>
      </w:r>
    </w:p>
    <w:p w:rsidR="00964B94" w:rsidRDefault="00964B94" w:rsidP="00964B94">
      <w:pPr>
        <w:jc w:val="center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Київський національний університет будівництва і архітектури</w:t>
      </w:r>
    </w:p>
    <w:p w:rsidR="00964B94" w:rsidRDefault="00964B94" w:rsidP="00964B94">
      <w:pPr>
        <w:jc w:val="center"/>
        <w:rPr>
          <w:rFonts w:ascii="ISOCPEUR" w:hAnsi="ISOCPEUR"/>
          <w:sz w:val="28"/>
          <w:szCs w:val="28"/>
        </w:rPr>
      </w:pPr>
    </w:p>
    <w:p w:rsidR="00964B94" w:rsidRDefault="00964B94" w:rsidP="00964B94">
      <w:pPr>
        <w:jc w:val="center"/>
        <w:rPr>
          <w:rFonts w:ascii="ISOCPEUR" w:hAnsi="ISOCPEUR"/>
          <w:sz w:val="28"/>
          <w:szCs w:val="28"/>
        </w:rPr>
      </w:pPr>
    </w:p>
    <w:p w:rsidR="00964B94" w:rsidRDefault="00964B94" w:rsidP="00964B94">
      <w:pPr>
        <w:jc w:val="center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Кафедра міського будівництва</w:t>
      </w:r>
    </w:p>
    <w:p w:rsidR="00964B94" w:rsidRDefault="00964B94" w:rsidP="00964B94">
      <w:pPr>
        <w:jc w:val="center"/>
        <w:rPr>
          <w:rFonts w:ascii="ISOCPEUR" w:hAnsi="ISOCPEUR"/>
          <w:sz w:val="28"/>
          <w:szCs w:val="28"/>
        </w:rPr>
      </w:pPr>
    </w:p>
    <w:p w:rsidR="00964B94" w:rsidRDefault="00964B94" w:rsidP="00964B94">
      <w:pPr>
        <w:jc w:val="center"/>
        <w:rPr>
          <w:rFonts w:ascii="ISOCPEUR" w:hAnsi="ISOCPEUR"/>
          <w:sz w:val="28"/>
          <w:szCs w:val="28"/>
        </w:rPr>
      </w:pPr>
    </w:p>
    <w:p w:rsidR="00964B94" w:rsidRDefault="00B52751" w:rsidP="00964B94">
      <w:pPr>
        <w:jc w:val="center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КУРСОВИЙ ПРОЕКТ</w:t>
      </w:r>
    </w:p>
    <w:p w:rsidR="00B52751" w:rsidRDefault="00B52751" w:rsidP="00964B94">
      <w:pPr>
        <w:jc w:val="center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з дисципліни «Міські дорожньо-транспортні вузли і споруди</w:t>
      </w:r>
      <w:r w:rsidR="009E646A">
        <w:rPr>
          <w:rFonts w:ascii="ISOCPEUR" w:hAnsi="ISOCPEUR"/>
          <w:sz w:val="28"/>
          <w:szCs w:val="28"/>
        </w:rPr>
        <w:t xml:space="preserve"> в різних рівнях</w:t>
      </w:r>
      <w:r>
        <w:rPr>
          <w:rFonts w:ascii="ISOCPEUR" w:hAnsi="ISOCPEUR"/>
          <w:sz w:val="28"/>
          <w:szCs w:val="28"/>
        </w:rPr>
        <w:t>»</w:t>
      </w:r>
    </w:p>
    <w:p w:rsidR="00964B94" w:rsidRDefault="00B52751" w:rsidP="00B52751">
      <w:pPr>
        <w:jc w:val="center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 xml:space="preserve">на тему: «Техніко-економічного обґрунтування </w:t>
      </w:r>
      <w:r w:rsidR="009E646A">
        <w:rPr>
          <w:rFonts w:ascii="ISOCPEUR" w:hAnsi="ISOCPEUR"/>
          <w:sz w:val="28"/>
          <w:szCs w:val="28"/>
        </w:rPr>
        <w:t xml:space="preserve">влаштування </w:t>
      </w:r>
      <w:r>
        <w:rPr>
          <w:rFonts w:ascii="ISOCPEUR" w:hAnsi="ISOCPEUR"/>
          <w:sz w:val="28"/>
          <w:szCs w:val="28"/>
        </w:rPr>
        <w:t>перетину міських магістралей</w:t>
      </w:r>
      <w:r w:rsidR="009E646A">
        <w:rPr>
          <w:rFonts w:ascii="ISOCPEUR" w:hAnsi="ISOCPEUR"/>
          <w:sz w:val="28"/>
          <w:szCs w:val="28"/>
        </w:rPr>
        <w:t xml:space="preserve"> в різних рівнях</w:t>
      </w:r>
      <w:r>
        <w:rPr>
          <w:rFonts w:ascii="ISOCPEUR" w:hAnsi="ISOCPEUR"/>
          <w:sz w:val="28"/>
          <w:szCs w:val="28"/>
        </w:rPr>
        <w:t>»</w:t>
      </w:r>
      <w:bookmarkStart w:id="0" w:name="_GoBack"/>
      <w:bookmarkEnd w:id="0"/>
    </w:p>
    <w:p w:rsidR="00964B94" w:rsidRDefault="00964B94">
      <w:pPr>
        <w:rPr>
          <w:rFonts w:ascii="ISOCPEUR" w:hAnsi="ISOCPEUR"/>
          <w:sz w:val="28"/>
          <w:szCs w:val="28"/>
        </w:rPr>
      </w:pPr>
    </w:p>
    <w:p w:rsidR="00964B94" w:rsidRDefault="00964B94">
      <w:pPr>
        <w:rPr>
          <w:rFonts w:ascii="ISOCPEUR" w:hAnsi="ISOCPEUR"/>
          <w:sz w:val="28"/>
          <w:szCs w:val="28"/>
        </w:rPr>
      </w:pPr>
    </w:p>
    <w:p w:rsidR="00964B94" w:rsidRDefault="00964B94" w:rsidP="00964B94">
      <w:pPr>
        <w:ind w:left="6372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Виконала:</w:t>
      </w:r>
    </w:p>
    <w:p w:rsidR="00964B94" w:rsidRDefault="009E646A" w:rsidP="00964B94">
      <w:pPr>
        <w:ind w:left="6372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студентка групи МБГ-5</w:t>
      </w:r>
      <w:r w:rsidR="00964B94">
        <w:rPr>
          <w:rFonts w:ascii="ISOCPEUR" w:hAnsi="ISOCPEUR"/>
          <w:sz w:val="28"/>
          <w:szCs w:val="28"/>
        </w:rPr>
        <w:t>1</w:t>
      </w:r>
    </w:p>
    <w:p w:rsidR="00964B94" w:rsidRDefault="00964B94" w:rsidP="00964B94">
      <w:pPr>
        <w:ind w:left="6372"/>
        <w:rPr>
          <w:rFonts w:ascii="ISOCPEUR" w:hAnsi="ISOCPEUR"/>
          <w:sz w:val="28"/>
          <w:szCs w:val="28"/>
        </w:rPr>
      </w:pPr>
      <w:proofErr w:type="spellStart"/>
      <w:r>
        <w:rPr>
          <w:rFonts w:ascii="ISOCPEUR" w:hAnsi="ISOCPEUR"/>
          <w:sz w:val="28"/>
          <w:szCs w:val="28"/>
        </w:rPr>
        <w:t>Казакова</w:t>
      </w:r>
      <w:proofErr w:type="spellEnd"/>
      <w:r>
        <w:rPr>
          <w:rFonts w:ascii="ISOCPEUR" w:hAnsi="ISOCPEUR"/>
          <w:sz w:val="28"/>
          <w:szCs w:val="28"/>
        </w:rPr>
        <w:t xml:space="preserve"> Марина</w:t>
      </w:r>
    </w:p>
    <w:p w:rsidR="00964B94" w:rsidRDefault="00964B94" w:rsidP="00964B94">
      <w:pPr>
        <w:ind w:left="6372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Перевірили:</w:t>
      </w:r>
    </w:p>
    <w:p w:rsidR="00964B94" w:rsidRDefault="00B2288B" w:rsidP="00964B94">
      <w:pPr>
        <w:ind w:left="6372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 xml:space="preserve">проф. </w:t>
      </w:r>
      <w:proofErr w:type="spellStart"/>
      <w:r w:rsidR="00964B94">
        <w:rPr>
          <w:rFonts w:ascii="ISOCPEUR" w:hAnsi="ISOCPEUR"/>
          <w:sz w:val="28"/>
          <w:szCs w:val="28"/>
        </w:rPr>
        <w:t>Осєтрін</w:t>
      </w:r>
      <w:proofErr w:type="spellEnd"/>
      <w:r w:rsidR="00964B94">
        <w:rPr>
          <w:rFonts w:ascii="ISOCPEUR" w:hAnsi="ISOCPEUR"/>
          <w:sz w:val="28"/>
          <w:szCs w:val="28"/>
        </w:rPr>
        <w:t xml:space="preserve"> М.М.</w:t>
      </w:r>
    </w:p>
    <w:p w:rsidR="00964B94" w:rsidRDefault="00B2288B" w:rsidP="00964B94">
      <w:pPr>
        <w:ind w:left="6372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 xml:space="preserve">асистент </w:t>
      </w:r>
      <w:r w:rsidR="00964B94">
        <w:rPr>
          <w:rFonts w:ascii="ISOCPEUR" w:hAnsi="ISOCPEUR"/>
          <w:sz w:val="28"/>
          <w:szCs w:val="28"/>
        </w:rPr>
        <w:t>Беспалов Д.О.</w:t>
      </w:r>
    </w:p>
    <w:p w:rsidR="00964B94" w:rsidRDefault="00964B94">
      <w:pPr>
        <w:rPr>
          <w:rFonts w:ascii="ISOCPEUR" w:hAnsi="ISOCPEUR"/>
          <w:sz w:val="28"/>
          <w:szCs w:val="28"/>
        </w:rPr>
      </w:pPr>
    </w:p>
    <w:p w:rsidR="00964B94" w:rsidRDefault="00964B94">
      <w:pPr>
        <w:rPr>
          <w:rFonts w:ascii="ISOCPEUR" w:hAnsi="ISOCPEUR"/>
          <w:sz w:val="28"/>
          <w:szCs w:val="28"/>
        </w:rPr>
      </w:pPr>
    </w:p>
    <w:p w:rsidR="00964B94" w:rsidRDefault="00964B94">
      <w:pPr>
        <w:rPr>
          <w:rFonts w:ascii="ISOCPEUR" w:hAnsi="ISOCPEUR"/>
          <w:sz w:val="28"/>
          <w:szCs w:val="28"/>
        </w:rPr>
      </w:pPr>
    </w:p>
    <w:p w:rsidR="00964B94" w:rsidRDefault="00964B94">
      <w:pPr>
        <w:rPr>
          <w:rFonts w:ascii="ISOCPEUR" w:hAnsi="ISOCPEUR"/>
          <w:sz w:val="28"/>
          <w:szCs w:val="28"/>
        </w:rPr>
      </w:pPr>
    </w:p>
    <w:p w:rsidR="00964B94" w:rsidRDefault="00964B94">
      <w:pPr>
        <w:rPr>
          <w:rFonts w:ascii="ISOCPEUR" w:hAnsi="ISOCPEUR"/>
          <w:sz w:val="28"/>
          <w:szCs w:val="28"/>
        </w:rPr>
      </w:pPr>
    </w:p>
    <w:p w:rsidR="00964B94" w:rsidRDefault="00964B94" w:rsidP="00964B94">
      <w:pPr>
        <w:jc w:val="center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Київ 2018</w:t>
      </w:r>
    </w:p>
    <w:p w:rsidR="001558D6" w:rsidRPr="004F5491" w:rsidRDefault="001558D6" w:rsidP="001558D6">
      <w:pPr>
        <w:pStyle w:val="1"/>
        <w:jc w:val="center"/>
        <w:rPr>
          <w:rFonts w:ascii="ISOCPEUR" w:hAnsi="ISOCPEUR"/>
          <w:b w:val="0"/>
          <w:color w:val="auto"/>
        </w:rPr>
      </w:pPr>
      <w:r w:rsidRPr="004F5491">
        <w:rPr>
          <w:rFonts w:ascii="ISOCPEUR" w:hAnsi="ISOCPEUR"/>
          <w:b w:val="0"/>
          <w:color w:val="auto"/>
        </w:rPr>
        <w:lastRenderedPageBreak/>
        <w:t>План</w:t>
      </w:r>
    </w:p>
    <w:p w:rsidR="001558D6" w:rsidRPr="001E6967" w:rsidRDefault="001558D6" w:rsidP="001558D6">
      <w:pPr>
        <w:pStyle w:val="a3"/>
        <w:spacing w:after="0"/>
        <w:ind w:left="0"/>
        <w:outlineLvl w:val="0"/>
        <w:rPr>
          <w:rFonts w:ascii="ISOCPEUR" w:hAnsi="ISOCPEUR"/>
          <w:sz w:val="28"/>
          <w:szCs w:val="28"/>
        </w:rPr>
      </w:pPr>
      <w:r w:rsidRPr="001E6967">
        <w:rPr>
          <w:rFonts w:ascii="ISOCPEUR" w:hAnsi="ISOCPEUR"/>
          <w:sz w:val="28"/>
          <w:szCs w:val="28"/>
        </w:rPr>
        <w:t>Розділ 1. Збір та аналіз вихідних даних для планування</w:t>
      </w:r>
      <w:r w:rsidR="00AD3754">
        <w:rPr>
          <w:rFonts w:ascii="ISOCPEUR" w:hAnsi="ISOCPEUR"/>
          <w:sz w:val="28"/>
          <w:szCs w:val="28"/>
        </w:rPr>
        <w:t>:</w:t>
      </w:r>
    </w:p>
    <w:p w:rsidR="009E646A" w:rsidRDefault="009E646A" w:rsidP="001558D6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А</w:t>
      </w:r>
      <w:r w:rsidRPr="009E646A">
        <w:rPr>
          <w:rFonts w:ascii="ISOCPEUR" w:hAnsi="ISOCPEUR"/>
          <w:sz w:val="28"/>
          <w:szCs w:val="28"/>
        </w:rPr>
        <w:t>наліз категорій магістралей, що перетинаються</w:t>
      </w:r>
      <w:r w:rsidR="00AD3754">
        <w:rPr>
          <w:rFonts w:ascii="ISOCPEUR" w:hAnsi="ISOCPEUR"/>
          <w:sz w:val="28"/>
          <w:szCs w:val="28"/>
        </w:rPr>
        <w:t>;</w:t>
      </w:r>
    </w:p>
    <w:p w:rsidR="009E646A" w:rsidRDefault="001558D6" w:rsidP="009E646A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1E6967">
        <w:rPr>
          <w:rFonts w:ascii="ISOCPEUR" w:hAnsi="ISOCPEUR"/>
          <w:sz w:val="28"/>
          <w:szCs w:val="28"/>
        </w:rPr>
        <w:t>Аналіз ролі перетину за Генеральним планом та Комплексною схемою транспорту</w:t>
      </w:r>
      <w:r w:rsidR="00AD3754">
        <w:rPr>
          <w:rFonts w:ascii="ISOCPEUR" w:hAnsi="ISOCPEUR"/>
          <w:sz w:val="28"/>
          <w:szCs w:val="28"/>
        </w:rPr>
        <w:t>;</w:t>
      </w:r>
    </w:p>
    <w:p w:rsidR="009E646A" w:rsidRDefault="003F5E21" w:rsidP="009E646A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Р</w:t>
      </w:r>
      <w:r w:rsidRPr="009E646A">
        <w:rPr>
          <w:rFonts w:ascii="ISOCPEUR" w:hAnsi="ISOCPEUR"/>
          <w:sz w:val="28"/>
          <w:szCs w:val="28"/>
        </w:rPr>
        <w:t xml:space="preserve">озрахунок інтенсивності транспорту в межах перетину. Результати надаються у вигляді добової та «пікових» (зазвичай, ранковий та вечірній </w:t>
      </w:r>
      <w:r>
        <w:rPr>
          <w:rFonts w:ascii="ISOCPEUR" w:hAnsi="ISOCPEUR"/>
          <w:sz w:val="28"/>
          <w:szCs w:val="28"/>
        </w:rPr>
        <w:t>«піки») матриць</w:t>
      </w:r>
      <w:r w:rsidR="00AD3754">
        <w:rPr>
          <w:rFonts w:ascii="ISOCPEUR" w:hAnsi="ISOCPEUR"/>
          <w:sz w:val="28"/>
          <w:szCs w:val="28"/>
        </w:rPr>
        <w:t>;</w:t>
      </w:r>
    </w:p>
    <w:p w:rsidR="003F5E21" w:rsidRDefault="003F5E21" w:rsidP="009E646A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А</w:t>
      </w:r>
      <w:r w:rsidRPr="009E646A">
        <w:rPr>
          <w:rFonts w:ascii="ISOCPEUR" w:hAnsi="ISOCPEUR"/>
          <w:sz w:val="28"/>
          <w:szCs w:val="28"/>
        </w:rPr>
        <w:t>наліз пішохідного руху в межах перетину</w:t>
      </w:r>
      <w:r w:rsidR="00AD3754">
        <w:rPr>
          <w:rFonts w:ascii="ISOCPEUR" w:hAnsi="ISOCPEUR"/>
          <w:sz w:val="28"/>
          <w:szCs w:val="28"/>
        </w:rPr>
        <w:t>;</w:t>
      </w:r>
    </w:p>
    <w:p w:rsidR="003F5E21" w:rsidRDefault="003F5E21" w:rsidP="009E646A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Ан</w:t>
      </w:r>
      <w:r w:rsidRPr="009E646A">
        <w:rPr>
          <w:rFonts w:ascii="ISOCPEUR" w:hAnsi="ISOCPEUR"/>
          <w:sz w:val="28"/>
          <w:szCs w:val="28"/>
        </w:rPr>
        <w:t>аліз велосипедного руху в межах перети</w:t>
      </w:r>
      <w:r>
        <w:rPr>
          <w:rFonts w:ascii="ISOCPEUR" w:hAnsi="ISOCPEUR"/>
          <w:sz w:val="28"/>
          <w:szCs w:val="28"/>
        </w:rPr>
        <w:t>ну</w:t>
      </w:r>
      <w:r w:rsidR="00AD3754">
        <w:rPr>
          <w:rFonts w:ascii="ISOCPEUR" w:hAnsi="ISOCPEUR"/>
          <w:sz w:val="28"/>
          <w:szCs w:val="28"/>
        </w:rPr>
        <w:t>;</w:t>
      </w:r>
    </w:p>
    <w:p w:rsidR="004A1ACA" w:rsidRDefault="003F5E21" w:rsidP="004A1ACA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А</w:t>
      </w:r>
      <w:r w:rsidRPr="009E646A">
        <w:rPr>
          <w:rFonts w:ascii="ISOCPEUR" w:hAnsi="ISOCPEUR"/>
          <w:sz w:val="28"/>
          <w:szCs w:val="28"/>
        </w:rPr>
        <w:t>наліз існуючої схеми організації дорожнього руху</w:t>
      </w:r>
      <w:r w:rsidR="00AD3754">
        <w:rPr>
          <w:rFonts w:ascii="ISOCPEUR" w:hAnsi="ISOCPEUR"/>
          <w:sz w:val="28"/>
          <w:szCs w:val="28"/>
        </w:rPr>
        <w:t>;</w:t>
      </w:r>
    </w:p>
    <w:p w:rsidR="003F5E21" w:rsidRPr="004A1ACA" w:rsidRDefault="003F5E21" w:rsidP="004A1ACA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4A1ACA">
        <w:rPr>
          <w:rFonts w:ascii="ISOCPEUR" w:hAnsi="ISOCPEUR"/>
          <w:sz w:val="28"/>
          <w:szCs w:val="28"/>
        </w:rPr>
        <w:t>Аналіз інфраструктури</w:t>
      </w:r>
      <w:r w:rsidR="004A1ACA" w:rsidRPr="004A1ACA">
        <w:rPr>
          <w:rFonts w:ascii="ISOCPEUR" w:hAnsi="ISOCPEUR"/>
          <w:sz w:val="28"/>
          <w:szCs w:val="28"/>
        </w:rPr>
        <w:t xml:space="preserve"> громадського транспорту в межах перетину</w:t>
      </w:r>
      <w:r w:rsidR="00AD3754" w:rsidRPr="004A1ACA">
        <w:rPr>
          <w:rFonts w:ascii="ISOCPEUR" w:hAnsi="ISOCPEUR"/>
          <w:sz w:val="28"/>
          <w:szCs w:val="28"/>
        </w:rPr>
        <w:t>.</w:t>
      </w:r>
    </w:p>
    <w:p w:rsidR="00945034" w:rsidRPr="00945034" w:rsidRDefault="001558D6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 w:rsidRPr="001E6967">
        <w:rPr>
          <w:rFonts w:ascii="ISOCPEUR" w:hAnsi="ISOCPEUR"/>
          <w:sz w:val="28"/>
          <w:szCs w:val="28"/>
        </w:rPr>
        <w:t xml:space="preserve">Розділ 2. Планування </w:t>
      </w:r>
      <w:r w:rsidR="00945034">
        <w:rPr>
          <w:rFonts w:ascii="ISOCPEUR" w:hAnsi="ISOCPEUR"/>
          <w:sz w:val="28"/>
          <w:szCs w:val="28"/>
        </w:rPr>
        <w:t>п</w:t>
      </w:r>
      <w:r w:rsidR="00945034" w:rsidRPr="00945034">
        <w:rPr>
          <w:rFonts w:ascii="ISOCPEUR" w:hAnsi="ISOCPEUR"/>
          <w:sz w:val="28"/>
          <w:szCs w:val="28"/>
        </w:rPr>
        <w:t>еретину міських магістралей в різних рівнях: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1.</w:t>
      </w:r>
      <w:r>
        <w:rPr>
          <w:rFonts w:ascii="ISOCPEUR" w:hAnsi="ISOCPEUR"/>
          <w:sz w:val="28"/>
          <w:szCs w:val="28"/>
        </w:rPr>
        <w:tab/>
        <w:t>В</w:t>
      </w:r>
      <w:r w:rsidR="00945034" w:rsidRPr="00945034">
        <w:rPr>
          <w:rFonts w:ascii="ISOCPEUR" w:hAnsi="ISOCPEUR"/>
          <w:sz w:val="28"/>
          <w:szCs w:val="28"/>
        </w:rPr>
        <w:t>ибір розрахункової швидкості на підходах та безпосередньо на перетині;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2.</w:t>
      </w:r>
      <w:r>
        <w:rPr>
          <w:rFonts w:ascii="ISOCPEUR" w:hAnsi="ISOCPEUR"/>
          <w:sz w:val="28"/>
          <w:szCs w:val="28"/>
        </w:rPr>
        <w:tab/>
        <w:t>А</w:t>
      </w:r>
      <w:r w:rsidR="00945034" w:rsidRPr="00945034">
        <w:rPr>
          <w:rFonts w:ascii="ISOCPEUR" w:hAnsi="ISOCPEUR"/>
          <w:sz w:val="28"/>
          <w:szCs w:val="28"/>
        </w:rPr>
        <w:t>наліз поперечних профілів магістралей на підходах до перетину;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3.</w:t>
      </w:r>
      <w:r>
        <w:rPr>
          <w:rFonts w:ascii="ISOCPEUR" w:hAnsi="ISOCPEUR"/>
          <w:sz w:val="28"/>
          <w:szCs w:val="28"/>
        </w:rPr>
        <w:tab/>
        <w:t>К</w:t>
      </w:r>
      <w:r w:rsidR="0042013A">
        <w:rPr>
          <w:rFonts w:ascii="ISOCPEUR" w:hAnsi="ISOCPEUR"/>
          <w:sz w:val="28"/>
          <w:szCs w:val="28"/>
        </w:rPr>
        <w:t>ори</w:t>
      </w:r>
      <w:r w:rsidR="00945034" w:rsidRPr="00945034">
        <w:rPr>
          <w:rFonts w:ascii="ISOCPEUR" w:hAnsi="ISOCPEUR"/>
          <w:sz w:val="28"/>
          <w:szCs w:val="28"/>
        </w:rPr>
        <w:t>гування ширини пішохідної частини тротуарів;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4.</w:t>
      </w:r>
      <w:r>
        <w:rPr>
          <w:rFonts w:ascii="ISOCPEUR" w:hAnsi="ISOCPEUR"/>
          <w:sz w:val="28"/>
          <w:szCs w:val="28"/>
        </w:rPr>
        <w:tab/>
        <w:t>К</w:t>
      </w:r>
      <w:r w:rsidR="0042013A">
        <w:rPr>
          <w:rFonts w:ascii="ISOCPEUR" w:hAnsi="ISOCPEUR"/>
          <w:sz w:val="28"/>
          <w:szCs w:val="28"/>
        </w:rPr>
        <w:t>ори</w:t>
      </w:r>
      <w:r w:rsidR="00945034" w:rsidRPr="00945034">
        <w:rPr>
          <w:rFonts w:ascii="ISOCPEUR" w:hAnsi="ISOCPEUR"/>
          <w:sz w:val="28"/>
          <w:szCs w:val="28"/>
        </w:rPr>
        <w:t>гування поперечних профілів магістралей на підходах до перетину та на його території;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5.</w:t>
      </w:r>
      <w:r>
        <w:rPr>
          <w:rFonts w:ascii="ISOCPEUR" w:hAnsi="ISOCPEUR"/>
          <w:sz w:val="28"/>
          <w:szCs w:val="28"/>
        </w:rPr>
        <w:tab/>
        <w:t>В</w:t>
      </w:r>
      <w:r w:rsidR="00945034" w:rsidRPr="00945034">
        <w:rPr>
          <w:rFonts w:ascii="ISOCPEUR" w:hAnsi="ISOCPEUR"/>
          <w:sz w:val="28"/>
          <w:szCs w:val="28"/>
        </w:rPr>
        <w:t>ибір унікального планувального рішення;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6.</w:t>
      </w:r>
      <w:r>
        <w:rPr>
          <w:rFonts w:ascii="ISOCPEUR" w:hAnsi="ISOCPEUR"/>
          <w:sz w:val="28"/>
          <w:szCs w:val="28"/>
        </w:rPr>
        <w:tab/>
        <w:t>П</w:t>
      </w:r>
      <w:r w:rsidR="00945034" w:rsidRPr="00945034">
        <w:rPr>
          <w:rFonts w:ascii="ISOCPEUR" w:hAnsi="ISOCPEUR"/>
          <w:sz w:val="28"/>
          <w:szCs w:val="28"/>
        </w:rPr>
        <w:t>ланування пішохідного руху в межах перетину;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7.</w:t>
      </w:r>
      <w:r>
        <w:rPr>
          <w:rFonts w:ascii="ISOCPEUR" w:hAnsi="ISOCPEUR"/>
          <w:sz w:val="28"/>
          <w:szCs w:val="28"/>
        </w:rPr>
        <w:tab/>
        <w:t>П</w:t>
      </w:r>
      <w:r w:rsidR="00945034" w:rsidRPr="00945034">
        <w:rPr>
          <w:rFonts w:ascii="ISOCPEUR" w:hAnsi="ISOCPEUR"/>
          <w:sz w:val="28"/>
          <w:szCs w:val="28"/>
        </w:rPr>
        <w:t>ланування руху велосипедистів в межах перетину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8.</w:t>
      </w:r>
      <w:r>
        <w:rPr>
          <w:rFonts w:ascii="ISOCPEUR" w:hAnsi="ISOCPEUR"/>
          <w:sz w:val="28"/>
          <w:szCs w:val="28"/>
        </w:rPr>
        <w:tab/>
        <w:t>П</w:t>
      </w:r>
      <w:r w:rsidR="00945034" w:rsidRPr="00945034">
        <w:rPr>
          <w:rFonts w:ascii="ISOCPEUR" w:hAnsi="ISOCPEUR"/>
          <w:sz w:val="28"/>
          <w:szCs w:val="28"/>
        </w:rPr>
        <w:t>ланування руху громадського транспорту в межах перетину;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9.</w:t>
      </w:r>
      <w:r>
        <w:rPr>
          <w:rFonts w:ascii="ISOCPEUR" w:hAnsi="ISOCPEUR"/>
          <w:sz w:val="28"/>
          <w:szCs w:val="28"/>
        </w:rPr>
        <w:tab/>
        <w:t>П</w:t>
      </w:r>
      <w:r w:rsidR="00945034" w:rsidRPr="00945034">
        <w:rPr>
          <w:rFonts w:ascii="ISOCPEUR" w:hAnsi="ISOCPEUR"/>
          <w:sz w:val="28"/>
          <w:szCs w:val="28"/>
        </w:rPr>
        <w:t>ланування поверхневого стоку на території перетину;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10.</w:t>
      </w:r>
      <w:r>
        <w:rPr>
          <w:rFonts w:ascii="ISOCPEUR" w:hAnsi="ISOCPEUR"/>
          <w:sz w:val="28"/>
          <w:szCs w:val="28"/>
        </w:rPr>
        <w:tab/>
        <w:t>П</w:t>
      </w:r>
      <w:r w:rsidR="00945034" w:rsidRPr="00945034">
        <w:rPr>
          <w:rFonts w:ascii="ISOCPEUR" w:hAnsi="ISOCPEUR"/>
          <w:sz w:val="28"/>
          <w:szCs w:val="28"/>
        </w:rPr>
        <w:t>роектування повздовжніх профілів магістралей, що перетинаються;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11.</w:t>
      </w:r>
      <w:r>
        <w:rPr>
          <w:rFonts w:ascii="ISOCPEUR" w:hAnsi="ISOCPEUR"/>
          <w:sz w:val="28"/>
          <w:szCs w:val="28"/>
        </w:rPr>
        <w:tab/>
        <w:t>П</w:t>
      </w:r>
      <w:r w:rsidR="00945034" w:rsidRPr="00945034">
        <w:rPr>
          <w:rFonts w:ascii="ISOCPEUR" w:hAnsi="ISOCPEUR"/>
          <w:sz w:val="28"/>
          <w:szCs w:val="28"/>
        </w:rPr>
        <w:t xml:space="preserve">роектування повздовжніх профілів з’їздів (за необхідності); </w:t>
      </w:r>
    </w:p>
    <w:p w:rsidR="00945034" w:rsidRPr="00945034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12.</w:t>
      </w:r>
      <w:r>
        <w:rPr>
          <w:rFonts w:ascii="ISOCPEUR" w:hAnsi="ISOCPEUR"/>
          <w:sz w:val="28"/>
          <w:szCs w:val="28"/>
        </w:rPr>
        <w:tab/>
        <w:t>В</w:t>
      </w:r>
      <w:r w:rsidR="00945034" w:rsidRPr="00945034">
        <w:rPr>
          <w:rFonts w:ascii="ISOCPEUR" w:hAnsi="ISOCPEUR"/>
          <w:sz w:val="28"/>
          <w:szCs w:val="28"/>
        </w:rPr>
        <w:t>ертикальне планування території перетину;</w:t>
      </w:r>
    </w:p>
    <w:p w:rsidR="001558D6" w:rsidRPr="002F0EDA" w:rsidRDefault="00AD3754" w:rsidP="00945034">
      <w:pPr>
        <w:spacing w:after="0"/>
        <w:outlineLvl w:val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13.</w:t>
      </w:r>
      <w:r>
        <w:rPr>
          <w:rFonts w:ascii="ISOCPEUR" w:hAnsi="ISOCPEUR"/>
          <w:sz w:val="28"/>
          <w:szCs w:val="28"/>
        </w:rPr>
        <w:tab/>
        <w:t>С</w:t>
      </w:r>
      <w:r w:rsidR="00945034" w:rsidRPr="00945034">
        <w:rPr>
          <w:rFonts w:ascii="ISOCPEUR" w:hAnsi="ISOCPEUR"/>
          <w:sz w:val="28"/>
          <w:szCs w:val="28"/>
        </w:rPr>
        <w:t>хема організація руху транспорту та пішоходів на перетині.</w:t>
      </w:r>
    </w:p>
    <w:p w:rsidR="00AD3754" w:rsidRPr="00AD3754" w:rsidRDefault="001558D6" w:rsidP="00AD3754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2F0EDA">
        <w:rPr>
          <w:rFonts w:ascii="ISOCPEUR" w:hAnsi="ISOCPEUR"/>
          <w:sz w:val="28"/>
        </w:rPr>
        <w:t xml:space="preserve">Розділ 3. </w:t>
      </w:r>
      <w:r w:rsidR="00AD3754" w:rsidRPr="00AD3754">
        <w:rPr>
          <w:rFonts w:ascii="ISOCPEUR" w:hAnsi="ISOCPEUR"/>
          <w:sz w:val="28"/>
        </w:rPr>
        <w:t>Планування руху громадського транспорту та його інфраструктури в межах перетину.</w:t>
      </w:r>
    </w:p>
    <w:p w:rsidR="00AD3754" w:rsidRPr="00AD3754" w:rsidRDefault="00EE372E" w:rsidP="00AD3754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2F0EDA">
        <w:rPr>
          <w:rFonts w:ascii="ISOCPEUR" w:hAnsi="ISOCPEUR"/>
          <w:sz w:val="28"/>
        </w:rPr>
        <w:t>Розділ</w:t>
      </w:r>
      <w:r w:rsidRPr="00AD3754">
        <w:rPr>
          <w:rFonts w:ascii="ISOCPEUR" w:hAnsi="ISOCPEUR"/>
          <w:sz w:val="28"/>
        </w:rPr>
        <w:t xml:space="preserve"> </w:t>
      </w:r>
      <w:r w:rsidR="00AD3754" w:rsidRPr="00AD3754">
        <w:rPr>
          <w:rFonts w:ascii="ISOCPEUR" w:hAnsi="ISOCPEUR"/>
          <w:sz w:val="28"/>
        </w:rPr>
        <w:t>4. Планування розміщення інженерного облаштування на перетині.</w:t>
      </w:r>
    </w:p>
    <w:p w:rsidR="00AD3754" w:rsidRPr="00AD3754" w:rsidRDefault="00EE372E" w:rsidP="00AD3754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2F0EDA">
        <w:rPr>
          <w:rFonts w:ascii="ISOCPEUR" w:hAnsi="ISOCPEUR"/>
          <w:sz w:val="28"/>
        </w:rPr>
        <w:t>Розділ</w:t>
      </w:r>
      <w:r w:rsidRPr="00AD3754">
        <w:rPr>
          <w:rFonts w:ascii="ISOCPEUR" w:hAnsi="ISOCPEUR"/>
          <w:sz w:val="28"/>
        </w:rPr>
        <w:t xml:space="preserve"> </w:t>
      </w:r>
      <w:r w:rsidR="00AD3754" w:rsidRPr="00AD3754">
        <w:rPr>
          <w:rFonts w:ascii="ISOCPEUR" w:hAnsi="ISOCPEUR"/>
          <w:sz w:val="28"/>
        </w:rPr>
        <w:t>5. Визначення обсягів основних будівельних робіт.</w:t>
      </w:r>
    </w:p>
    <w:p w:rsidR="00AD3754" w:rsidRPr="00AD3754" w:rsidRDefault="00EE372E" w:rsidP="00AD3754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2F0EDA">
        <w:rPr>
          <w:rFonts w:ascii="ISOCPEUR" w:hAnsi="ISOCPEUR"/>
          <w:sz w:val="28"/>
        </w:rPr>
        <w:t>Розділ</w:t>
      </w:r>
      <w:r w:rsidRPr="00AD3754">
        <w:rPr>
          <w:rFonts w:ascii="ISOCPEUR" w:hAnsi="ISOCPEUR"/>
          <w:sz w:val="28"/>
        </w:rPr>
        <w:t xml:space="preserve"> </w:t>
      </w:r>
      <w:r w:rsidR="00AD3754" w:rsidRPr="00AD3754">
        <w:rPr>
          <w:rFonts w:ascii="ISOCPEUR" w:hAnsi="ISOCPEUR"/>
          <w:sz w:val="28"/>
        </w:rPr>
        <w:t>6. Кошторисно-фінансовий розрахунок за укрупненими показниками.</w:t>
      </w:r>
    </w:p>
    <w:p w:rsidR="00AD3754" w:rsidRDefault="00EE372E" w:rsidP="00AD3754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2F0EDA">
        <w:rPr>
          <w:rFonts w:ascii="ISOCPEUR" w:hAnsi="ISOCPEUR"/>
          <w:sz w:val="28"/>
        </w:rPr>
        <w:t>Розділ</w:t>
      </w:r>
      <w:r w:rsidRPr="00AD3754">
        <w:rPr>
          <w:rFonts w:ascii="ISOCPEUR" w:hAnsi="ISOCPEUR"/>
          <w:sz w:val="28"/>
        </w:rPr>
        <w:t xml:space="preserve"> </w:t>
      </w:r>
      <w:r w:rsidR="00AD3754" w:rsidRPr="00AD3754">
        <w:rPr>
          <w:rFonts w:ascii="ISOCPEUR" w:hAnsi="ISOCPEUR"/>
          <w:sz w:val="28"/>
        </w:rPr>
        <w:t xml:space="preserve">7. Визначення транспортно-експлуатаційних і техніко-економічних показників проекту. </w:t>
      </w:r>
    </w:p>
    <w:p w:rsidR="00674230" w:rsidRPr="002F0EDA" w:rsidRDefault="00674230" w:rsidP="001558D6">
      <w:pPr>
        <w:spacing w:after="0"/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t>Список літератури</w:t>
      </w:r>
    </w:p>
    <w:p w:rsidR="00964B94" w:rsidRDefault="00964B94">
      <w:pPr>
        <w:rPr>
          <w:rFonts w:ascii="ISOCPEUR" w:hAnsi="ISOCPEUR"/>
          <w:sz w:val="28"/>
          <w:szCs w:val="28"/>
        </w:rPr>
      </w:pPr>
      <w:r>
        <w:rPr>
          <w:rFonts w:ascii="ISOCPEUR" w:hAnsi="ISOCPEUR"/>
          <w:sz w:val="28"/>
          <w:szCs w:val="28"/>
        </w:rPr>
        <w:br w:type="page"/>
      </w:r>
    </w:p>
    <w:p w:rsidR="00964B94" w:rsidRPr="004F5491" w:rsidRDefault="00365518" w:rsidP="00EE1984">
      <w:pPr>
        <w:pStyle w:val="a3"/>
        <w:spacing w:after="0" w:line="360" w:lineRule="auto"/>
        <w:jc w:val="center"/>
        <w:outlineLvl w:val="0"/>
        <w:rPr>
          <w:rFonts w:ascii="ISOCPEUR" w:hAnsi="ISOCPEUR"/>
          <w:sz w:val="24"/>
          <w:szCs w:val="28"/>
        </w:rPr>
      </w:pPr>
      <w:r w:rsidRPr="004F5491">
        <w:rPr>
          <w:rFonts w:ascii="ISOCPEUR" w:hAnsi="ISOCPEUR"/>
          <w:sz w:val="24"/>
          <w:szCs w:val="28"/>
        </w:rPr>
        <w:lastRenderedPageBreak/>
        <w:t xml:space="preserve">Розділ 1. </w:t>
      </w:r>
      <w:r w:rsidR="00964B94" w:rsidRPr="004F5491">
        <w:rPr>
          <w:rFonts w:ascii="ISOCPEUR" w:hAnsi="ISOCPEUR"/>
          <w:sz w:val="24"/>
          <w:szCs w:val="28"/>
        </w:rPr>
        <w:t>Збір та аналіз вихідних даних для планування</w:t>
      </w:r>
    </w:p>
    <w:p w:rsidR="00E637C8" w:rsidRDefault="00E637C8" w:rsidP="00EE1984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  <w:sectPr w:rsidR="00E637C8" w:rsidSect="00E637C8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D3754" w:rsidRDefault="00AD3754" w:rsidP="00EE1984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>
        <w:rPr>
          <w:rFonts w:ascii="ISOCPEUR" w:hAnsi="ISOCPEUR"/>
        </w:rPr>
        <w:lastRenderedPageBreak/>
        <w:t>Аналіз категорій магістралей, що перетинаються</w:t>
      </w:r>
      <w:r w:rsidR="004A03B5">
        <w:rPr>
          <w:rFonts w:ascii="ISOCPEUR" w:hAnsi="ISOCPEUR"/>
        </w:rPr>
        <w:t>.</w:t>
      </w:r>
    </w:p>
    <w:p w:rsidR="004700EB" w:rsidRDefault="00AD3754" w:rsidP="004700EB">
      <w:pPr>
        <w:pStyle w:val="a3"/>
        <w:spacing w:after="0"/>
        <w:outlineLvl w:val="0"/>
        <w:rPr>
          <w:rFonts w:ascii="ISOCPEUR" w:hAnsi="ISOCPEUR"/>
        </w:rPr>
      </w:pPr>
      <w:r>
        <w:rPr>
          <w:rFonts w:ascii="ISOCPEUR" w:hAnsi="ISOCPEUR"/>
        </w:rPr>
        <w:t>Об’єктом дослідження є п</w:t>
      </w:r>
      <w:r w:rsidRPr="00AD3754">
        <w:rPr>
          <w:rFonts w:ascii="ISOCPEUR" w:hAnsi="ISOCPEUR"/>
        </w:rPr>
        <w:t>еретин Броварського проспекту та проспекту Визволителів</w:t>
      </w:r>
      <w:r w:rsidR="004700EB">
        <w:rPr>
          <w:rFonts w:ascii="ISOCPEUR" w:hAnsi="ISOCPEUR"/>
        </w:rPr>
        <w:t>, м. Київ.</w:t>
      </w:r>
    </w:p>
    <w:p w:rsidR="004700EB" w:rsidRDefault="00023EF1" w:rsidP="004700EB">
      <w:pPr>
        <w:pStyle w:val="a3"/>
        <w:spacing w:after="0"/>
        <w:ind w:left="0" w:firstLine="709"/>
        <w:outlineLvl w:val="0"/>
        <w:rPr>
          <w:rFonts w:ascii="ISOCPEUR" w:hAnsi="ISOCPEUR"/>
        </w:rPr>
      </w:pPr>
      <w:r>
        <w:rPr>
          <w:rFonts w:ascii="ISOCPEUR" w:hAnsi="ISOCPEUR"/>
        </w:rPr>
        <w:t xml:space="preserve">Броварський проспект </w:t>
      </w:r>
      <w:r w:rsidR="004700EB">
        <w:rPr>
          <w:rFonts w:ascii="ISOCPEUR" w:hAnsi="ISOCPEUR"/>
        </w:rPr>
        <w:t xml:space="preserve">має двосторонній рух, по 4 смуги руху для кожного напрямку. Відноситься </w:t>
      </w:r>
    </w:p>
    <w:p w:rsidR="004700EB" w:rsidRDefault="004700EB" w:rsidP="004700EB">
      <w:pPr>
        <w:spacing w:after="0"/>
        <w:outlineLvl w:val="0"/>
        <w:rPr>
          <w:rFonts w:ascii="ISOCPEUR" w:hAnsi="ISOCPEUR"/>
        </w:rPr>
      </w:pPr>
      <w:r w:rsidRPr="004700EB">
        <w:rPr>
          <w:rFonts w:ascii="ISOCPEUR" w:hAnsi="ISOCPEUR"/>
        </w:rPr>
        <w:t xml:space="preserve">до магістральної вулиці загальноміського значення </w:t>
      </w:r>
      <w:proofErr w:type="spellStart"/>
      <w:r w:rsidR="00A94264">
        <w:rPr>
          <w:rFonts w:ascii="ISOCPEUR" w:hAnsi="ISOCPEUR"/>
          <w:lang w:val="ru-RU"/>
        </w:rPr>
        <w:t>регульова</w:t>
      </w:r>
      <w:proofErr w:type="spellEnd"/>
      <w:r w:rsidRPr="004700EB">
        <w:rPr>
          <w:rFonts w:ascii="ISOCPEUR" w:hAnsi="ISOCPEUR"/>
        </w:rPr>
        <w:t>ного руху.</w:t>
      </w:r>
    </w:p>
    <w:p w:rsidR="004700EB" w:rsidRPr="004700EB" w:rsidRDefault="004700EB" w:rsidP="004700EB">
      <w:pPr>
        <w:spacing w:after="0"/>
        <w:ind w:firstLine="709"/>
        <w:outlineLvl w:val="0"/>
        <w:rPr>
          <w:rFonts w:ascii="ISOCPEUR" w:hAnsi="ISOCPEUR"/>
        </w:rPr>
      </w:pPr>
      <w:r>
        <w:rPr>
          <w:rFonts w:ascii="ISOCPEUR" w:hAnsi="ISOCPEUR"/>
        </w:rPr>
        <w:t>Проспект Визволителів має двосторонній рух, по 3 смуги руху для кожного напрямку. Відноситься до магістральної вулиці районного значення.</w:t>
      </w:r>
    </w:p>
    <w:p w:rsidR="00FE479E" w:rsidRDefault="004700EB" w:rsidP="004700EB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>
        <w:rPr>
          <w:rFonts w:ascii="ISOCPEUR" w:hAnsi="ISOCPEUR"/>
        </w:rPr>
        <w:t>А</w:t>
      </w:r>
      <w:r w:rsidR="00FE479E" w:rsidRPr="00FE479E">
        <w:rPr>
          <w:rFonts w:ascii="ISOCPEUR" w:hAnsi="ISOCPEUR"/>
        </w:rPr>
        <w:t>наліз ролі перетину за Генеральним планом та Комплексною схемою транспорту</w:t>
      </w:r>
      <w:r w:rsidR="004A03B5">
        <w:rPr>
          <w:rFonts w:ascii="ISOCPEUR" w:hAnsi="ISOCPEUR"/>
        </w:rPr>
        <w:t>.</w:t>
      </w:r>
    </w:p>
    <w:p w:rsidR="000A168C" w:rsidRPr="00FE479E" w:rsidRDefault="004700EB" w:rsidP="00FE479E">
      <w:pPr>
        <w:pStyle w:val="a3"/>
        <w:spacing w:after="0"/>
        <w:ind w:left="0" w:firstLine="709"/>
        <w:rPr>
          <w:rFonts w:ascii="ISOCPEUR" w:hAnsi="ISOCPEUR"/>
        </w:rPr>
      </w:pPr>
      <w:r>
        <w:rPr>
          <w:rFonts w:ascii="ISOCPEUR" w:hAnsi="ISOCPEUR"/>
        </w:rPr>
        <w:t xml:space="preserve">Броварський </w:t>
      </w:r>
      <w:r w:rsidR="00C07C55" w:rsidRPr="00FE479E">
        <w:rPr>
          <w:rFonts w:ascii="ISOCPEUR" w:hAnsi="ISOCPEUR"/>
        </w:rPr>
        <w:t>проспект</w:t>
      </w:r>
      <w:r>
        <w:rPr>
          <w:rFonts w:ascii="ISOCPEUR" w:hAnsi="ISOCPEUR"/>
        </w:rPr>
        <w:t xml:space="preserve"> (1-3) -</w:t>
      </w:r>
      <w:r w:rsidR="00C07C55" w:rsidRPr="00FE479E">
        <w:rPr>
          <w:rFonts w:ascii="ISOCPEUR" w:hAnsi="ISOCPEUR"/>
        </w:rPr>
        <w:t xml:space="preserve"> </w:t>
      </w:r>
      <w:r>
        <w:rPr>
          <w:rFonts w:ascii="ISOCPEUR" w:hAnsi="ISOCPEUR"/>
        </w:rPr>
        <w:t>забезпечує транспортний зв'язок між житловими районами (Дніпровський район, Лісовий масив) та їх громадськими центрами, а також з іншими магістральними вулицями і дорогами (проспект Визволителів, вулиця Будівельна) та вихід на зовнішню автомобільну дорогу (до с. Бровари)</w:t>
      </w:r>
      <w:r w:rsidR="004A03B5">
        <w:rPr>
          <w:rFonts w:ascii="ISOCPEUR" w:hAnsi="ISOCPEUR"/>
        </w:rPr>
        <w:t xml:space="preserve">. Безперервний рух транспортного потоку по основних магістралях та пересічення з магістральними вулицями в різних рівнях, влаштування </w:t>
      </w:r>
      <w:proofErr w:type="spellStart"/>
      <w:r w:rsidR="004A03B5">
        <w:rPr>
          <w:rFonts w:ascii="ISOCPEUR" w:hAnsi="ISOCPEUR"/>
        </w:rPr>
        <w:t>позавуличних</w:t>
      </w:r>
      <w:proofErr w:type="spellEnd"/>
      <w:r w:rsidR="004A03B5">
        <w:rPr>
          <w:rFonts w:ascii="ISOCPEUR" w:hAnsi="ISOCPEUR"/>
        </w:rPr>
        <w:t xml:space="preserve"> пішохідних переходів з жорстким обмеженням доступу на магістраль.</w:t>
      </w:r>
    </w:p>
    <w:p w:rsidR="00C07C55" w:rsidRPr="00FE479E" w:rsidRDefault="004A03B5" w:rsidP="00FE479E">
      <w:pPr>
        <w:pStyle w:val="a3"/>
        <w:spacing w:after="0"/>
        <w:ind w:left="0" w:firstLine="709"/>
        <w:rPr>
          <w:rFonts w:ascii="ISOCPEUR" w:hAnsi="ISOCPEUR" w:cs="Arial"/>
          <w:color w:val="000000"/>
        </w:rPr>
      </w:pPr>
      <w:r w:rsidRPr="004A03B5">
        <w:rPr>
          <w:rFonts w:ascii="ISOCPEUR" w:hAnsi="ISOCPEUR"/>
        </w:rPr>
        <w:t>Проспект Визволителів</w:t>
      </w:r>
      <w:r>
        <w:rPr>
          <w:rFonts w:ascii="ISOCPEUR" w:hAnsi="ISOCPEUR"/>
        </w:rPr>
        <w:t xml:space="preserve"> (2</w:t>
      </w:r>
      <w:r w:rsidR="009D6935" w:rsidRPr="00FE479E">
        <w:rPr>
          <w:rFonts w:ascii="ISOCPEUR" w:hAnsi="ISOCPEUR"/>
        </w:rPr>
        <w:t xml:space="preserve">) </w:t>
      </w:r>
      <w:r>
        <w:rPr>
          <w:rFonts w:ascii="ISOCPEUR" w:hAnsi="ISOCPEUR"/>
        </w:rPr>
        <w:t>–</w:t>
      </w:r>
      <w:r w:rsidR="009D6935" w:rsidRPr="00FE479E">
        <w:rPr>
          <w:rFonts w:ascii="ISOCPEUR" w:hAnsi="ISOCPEUR"/>
        </w:rPr>
        <w:t xml:space="preserve"> </w:t>
      </w:r>
      <w:r>
        <w:rPr>
          <w:rFonts w:ascii="ISOCPEUR" w:hAnsi="ISOCPEUR"/>
        </w:rPr>
        <w:t>забезпечує транспортний зв'язок в межах житлового району та з іншими районами та їх громадськими центрами, виходи на інші магістральні вулиці. Регульований рух за допомогою світлофорного регулювання та відповідно до правил дорожнього руху.</w:t>
      </w:r>
    </w:p>
    <w:p w:rsidR="00543719" w:rsidRPr="00E637C8" w:rsidRDefault="00FE479E" w:rsidP="00E637C8">
      <w:pPr>
        <w:pStyle w:val="a3"/>
        <w:numPr>
          <w:ilvl w:val="0"/>
          <w:numId w:val="3"/>
        </w:numPr>
        <w:spacing w:after="0"/>
        <w:rPr>
          <w:rFonts w:ascii="ISOCPEUR" w:hAnsi="ISOCPEUR"/>
        </w:rPr>
        <w:sectPr w:rsidR="00543719" w:rsidRPr="00E637C8" w:rsidSect="00E637C8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E637C8">
        <w:rPr>
          <w:rFonts w:ascii="ISOCPEUR" w:hAnsi="ISOCPEUR"/>
        </w:rPr>
        <w:t>Розрахунок інтенсивності транспорту в межах перетину</w:t>
      </w:r>
      <w:r w:rsidR="004A03B5" w:rsidRPr="00E637C8">
        <w:rPr>
          <w:rFonts w:ascii="ISOCPEUR" w:hAnsi="ISOCPEUR"/>
        </w:rPr>
        <w:t>.</w:t>
      </w:r>
      <w:r w:rsidR="00E637C8" w:rsidRPr="00E637C8">
        <w:rPr>
          <w:rFonts w:ascii="ISOCPEUR" w:hAnsi="ISOCPEUR"/>
        </w:rPr>
        <w:t xml:space="preserve"> Результати надаються у вигляді добової та «пікових» (зазвичай, ранковий та вечірній «піки»)</w:t>
      </w:r>
      <w:r w:rsidR="00E637C8">
        <w:rPr>
          <w:rFonts w:ascii="ISOCPEUR" w:hAnsi="ISOCPEUR"/>
        </w:rPr>
        <w:t xml:space="preserve"> матриць.</w:t>
      </w:r>
    </w:p>
    <w:p w:rsidR="00A51353" w:rsidRDefault="00820046" w:rsidP="00FE479E">
      <w:pPr>
        <w:spacing w:after="0"/>
        <w:rPr>
          <w:rFonts w:ascii="ISOCPEUR" w:hAnsi="ISOCPEUR"/>
        </w:rPr>
      </w:pPr>
      <w:r w:rsidRPr="00FE479E">
        <w:rPr>
          <w:rFonts w:ascii="ISOCPEUR" w:hAnsi="ISOCPEUR"/>
        </w:rPr>
        <w:lastRenderedPageBreak/>
        <w:t>Інтенсивність руху транспорту на перетині:</w:t>
      </w:r>
      <w:r w:rsidR="00FE479E">
        <w:rPr>
          <w:rFonts w:ascii="ISOCPEUR" w:hAnsi="ISOCPEUR"/>
        </w:rPr>
        <w:t xml:space="preserve"> </w:t>
      </w:r>
    </w:p>
    <w:p w:rsidR="005B1503" w:rsidRPr="00FE479E" w:rsidRDefault="005B1503" w:rsidP="00FE479E">
      <w:pPr>
        <w:spacing w:after="0"/>
        <w:rPr>
          <w:rFonts w:ascii="ISOCPEUR" w:hAnsi="ISOCPEUR"/>
        </w:rPr>
        <w:sectPr w:rsidR="005B1503" w:rsidRPr="00FE479E" w:rsidSect="0054371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603A4" w:rsidRPr="00CF3DC6" w:rsidRDefault="00A51353" w:rsidP="00CF3DC6">
      <w:pPr>
        <w:spacing w:after="0"/>
        <w:rPr>
          <w:rFonts w:ascii="ISOCPEUR" w:hAnsi="ISOCPEUR"/>
        </w:rPr>
      </w:pPr>
      <w:r w:rsidRPr="00CF3DC6">
        <w:rPr>
          <w:rFonts w:ascii="ISOCPEUR" w:hAnsi="ISOCPEUR"/>
          <w:lang w:val="ru-RU"/>
        </w:rPr>
        <w:lastRenderedPageBreak/>
        <w:t xml:space="preserve">В </w:t>
      </w:r>
      <w:proofErr w:type="spellStart"/>
      <w:r w:rsidRPr="00CF3DC6">
        <w:rPr>
          <w:rFonts w:ascii="ISOCPEUR" w:hAnsi="ISOCPEUR"/>
          <w:lang w:val="ru-RU"/>
        </w:rPr>
        <w:t>ранковий</w:t>
      </w:r>
      <w:proofErr w:type="spellEnd"/>
      <w:r w:rsidRPr="00CF3DC6">
        <w:rPr>
          <w:rFonts w:ascii="ISOCPEUR" w:hAnsi="ISOCPEUR"/>
          <w:lang w:val="ru-RU"/>
        </w:rPr>
        <w:t xml:space="preserve"> «</w:t>
      </w:r>
      <w:r w:rsidR="00E637C8">
        <w:rPr>
          <w:rFonts w:ascii="ISOCPEUR" w:hAnsi="ISOCPEUR"/>
        </w:rPr>
        <w:t xml:space="preserve">час </w:t>
      </w:r>
      <w:proofErr w:type="gramStart"/>
      <w:r w:rsidR="00E637C8">
        <w:rPr>
          <w:rFonts w:ascii="ISOCPEUR" w:hAnsi="ISOCPEUR"/>
        </w:rPr>
        <w:t>п</w:t>
      </w:r>
      <w:proofErr w:type="gramEnd"/>
      <w:r w:rsidR="00E637C8">
        <w:rPr>
          <w:rFonts w:ascii="ISOCPEUR" w:hAnsi="ISOCPEUR"/>
        </w:rPr>
        <w:t>ік» 8:0</w:t>
      </w:r>
      <w:r w:rsidRPr="00CF3DC6">
        <w:rPr>
          <w:rFonts w:ascii="ISOCPEUR" w:hAnsi="ISOCPEUR"/>
        </w:rPr>
        <w:t>0</w:t>
      </w:r>
    </w:p>
    <w:p w:rsidR="002603A4" w:rsidRPr="002603A4" w:rsidRDefault="006F2CBE" w:rsidP="002603A4">
      <w:pPr>
        <w:spacing w:after="0"/>
        <w:rPr>
          <w:rFonts w:ascii="ISOCPEUR" w:hAnsi="ISOCPEUR"/>
        </w:rPr>
      </w:pPr>
      <w:r>
        <w:rPr>
          <w:rFonts w:ascii="ISOCPEUR" w:hAnsi="ISOCPEUR"/>
        </w:rPr>
        <w:lastRenderedPageBreak/>
        <w:t xml:space="preserve">                   </w:t>
      </w:r>
    </w:p>
    <w:p w:rsidR="00FE479E" w:rsidRDefault="00FE479E" w:rsidP="002603A4">
      <w:pPr>
        <w:pStyle w:val="a3"/>
        <w:ind w:left="0"/>
        <w:rPr>
          <w:rFonts w:ascii="ISOCPEUR" w:hAnsi="ISOCPEUR"/>
        </w:rPr>
        <w:sectPr w:rsidR="00FE479E" w:rsidSect="00DD22E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62"/>
        <w:gridCol w:w="800"/>
        <w:gridCol w:w="703"/>
        <w:gridCol w:w="703"/>
      </w:tblGrid>
      <w:tr w:rsidR="004879F7" w:rsidTr="00FD555E">
        <w:tc>
          <w:tcPr>
            <w:tcW w:w="0" w:type="auto"/>
            <w:gridSpan w:val="4"/>
          </w:tcPr>
          <w:p w:rsidR="004879F7" w:rsidRDefault="004879F7" w:rsidP="0081125B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4879F7" w:rsidTr="00FD555E">
        <w:tc>
          <w:tcPr>
            <w:tcW w:w="0" w:type="auto"/>
          </w:tcPr>
          <w:p w:rsidR="004879F7" w:rsidRPr="002603A4" w:rsidRDefault="004879F7" w:rsidP="009E646A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775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768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659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-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1395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783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4879F7" w:rsidTr="00FD555E">
        <w:tc>
          <w:tcPr>
            <w:tcW w:w="0" w:type="auto"/>
            <w:gridSpan w:val="4"/>
          </w:tcPr>
          <w:p w:rsidR="004879F7" w:rsidRDefault="004879F7" w:rsidP="00FE479E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4879F7" w:rsidTr="00FD555E">
        <w:tc>
          <w:tcPr>
            <w:tcW w:w="0" w:type="auto"/>
          </w:tcPr>
          <w:p w:rsidR="004879F7" w:rsidRPr="002603A4" w:rsidRDefault="004879F7" w:rsidP="009E646A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6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-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24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26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4879F7" w:rsidTr="00FD555E">
        <w:tc>
          <w:tcPr>
            <w:tcW w:w="0" w:type="auto"/>
            <w:gridSpan w:val="4"/>
          </w:tcPr>
          <w:p w:rsidR="004879F7" w:rsidRDefault="004879F7" w:rsidP="00CF3DC6">
            <w:pPr>
              <w:pStyle w:val="a3"/>
              <w:ind w:left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4879F7" w:rsidTr="00FD555E">
        <w:tc>
          <w:tcPr>
            <w:tcW w:w="0" w:type="auto"/>
          </w:tcPr>
          <w:p w:rsidR="004879F7" w:rsidRPr="002603A4" w:rsidRDefault="004879F7" w:rsidP="009E646A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  <w:r w:rsidR="004879F7">
              <w:rPr>
                <w:rFonts w:ascii="ISOCPEUR" w:hAnsi="ISOCPEUR"/>
              </w:rPr>
              <w:t>7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47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-</w:t>
            </w:r>
          </w:p>
        </w:tc>
      </w:tr>
      <w:tr w:rsidR="004879F7" w:rsidTr="00FD555E">
        <w:tc>
          <w:tcPr>
            <w:tcW w:w="0" w:type="auto"/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73</w:t>
            </w:r>
          </w:p>
        </w:tc>
        <w:tc>
          <w:tcPr>
            <w:tcW w:w="0" w:type="auto"/>
          </w:tcPr>
          <w:p w:rsidR="004879F7" w:rsidRDefault="00E637C8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9E646A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81125B" w:rsidRPr="00CF3DC6" w:rsidRDefault="0081125B" w:rsidP="00CF3DC6">
      <w:pPr>
        <w:spacing w:after="0"/>
        <w:rPr>
          <w:rFonts w:ascii="ISOCPEUR" w:hAnsi="ISOCPEUR"/>
        </w:rPr>
        <w:sectPr w:rsidR="0081125B" w:rsidRPr="00CF3DC6" w:rsidSect="00B36380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5B1503" w:rsidRDefault="00B36380" w:rsidP="00B36380">
      <w:pPr>
        <w:spacing w:after="0"/>
        <w:jc w:val="center"/>
        <w:rPr>
          <w:rFonts w:ascii="ISOCPEUR" w:hAnsi="ISOCPEUR"/>
        </w:rPr>
      </w:pPr>
      <w:r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42"/>
        <w:gridCol w:w="585"/>
        <w:gridCol w:w="567"/>
        <w:gridCol w:w="629"/>
      </w:tblGrid>
      <w:tr w:rsidR="004879F7" w:rsidTr="00B36380">
        <w:trPr>
          <w:trHeight w:val="310"/>
          <w:jc w:val="center"/>
        </w:trPr>
        <w:tc>
          <w:tcPr>
            <w:tcW w:w="567" w:type="dxa"/>
          </w:tcPr>
          <w:p w:rsidR="004879F7" w:rsidRPr="002603A4" w:rsidRDefault="004879F7" w:rsidP="00B36380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4879F7" w:rsidRPr="008633BE" w:rsidRDefault="004879F7" w:rsidP="00B36380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∑</w:t>
            </w:r>
            <w:proofErr w:type="spellStart"/>
            <w:r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4879F7" w:rsidTr="00B36380">
        <w:trPr>
          <w:jc w:val="center"/>
        </w:trPr>
        <w:tc>
          <w:tcPr>
            <w:tcW w:w="567" w:type="dxa"/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958</w:t>
            </w: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1862</w:t>
            </w:r>
          </w:p>
        </w:tc>
      </w:tr>
      <w:tr w:rsidR="004879F7" w:rsidTr="00B36380">
        <w:trPr>
          <w:jc w:val="center"/>
        </w:trPr>
        <w:tc>
          <w:tcPr>
            <w:tcW w:w="567" w:type="dxa"/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797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797</w:t>
            </w:r>
          </w:p>
        </w:tc>
      </w:tr>
      <w:tr w:rsidR="004879F7" w:rsidTr="00B36380">
        <w:trPr>
          <w:jc w:val="center"/>
        </w:trPr>
        <w:tc>
          <w:tcPr>
            <w:tcW w:w="567" w:type="dxa"/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1650</w:t>
            </w: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934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4879F7" w:rsidRDefault="004879F7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2584</w:t>
            </w:r>
          </w:p>
        </w:tc>
      </w:tr>
      <w:tr w:rsidR="004879F7" w:rsidTr="00B36380">
        <w:trPr>
          <w:jc w:val="center"/>
        </w:trPr>
        <w:tc>
          <w:tcPr>
            <w:tcW w:w="567" w:type="dxa"/>
          </w:tcPr>
          <w:p w:rsidR="004879F7" w:rsidRPr="008633BE" w:rsidRDefault="004879F7" w:rsidP="00B36380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∑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2447</w:t>
            </w: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1892</w:t>
            </w:r>
          </w:p>
        </w:tc>
        <w:tc>
          <w:tcPr>
            <w:tcW w:w="567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4879F7" w:rsidRDefault="00E637C8" w:rsidP="00B3638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5243</w:t>
            </w:r>
          </w:p>
        </w:tc>
      </w:tr>
    </w:tbl>
    <w:p w:rsidR="005B1503" w:rsidRPr="00B36380" w:rsidRDefault="005B1503" w:rsidP="00B36380">
      <w:pPr>
        <w:spacing w:after="0"/>
        <w:rPr>
          <w:rFonts w:ascii="ISOCPEUR" w:hAnsi="ISOCPEUR"/>
        </w:rPr>
        <w:sectPr w:rsidR="005B1503" w:rsidRPr="00B36380" w:rsidSect="00CF3DC6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637C8" w:rsidRPr="00CF3DC6" w:rsidRDefault="004817F4" w:rsidP="00E637C8">
      <w:pPr>
        <w:spacing w:after="0"/>
        <w:rPr>
          <w:rFonts w:ascii="ISOCPEUR" w:hAnsi="ISOCPEUR"/>
        </w:rPr>
      </w:pPr>
      <w:r>
        <w:rPr>
          <w:rFonts w:ascii="ISOCPEUR" w:hAnsi="ISOCPEUR"/>
          <w:lang w:val="ru-RU"/>
        </w:rPr>
        <w:lastRenderedPageBreak/>
        <w:t>У</w:t>
      </w:r>
      <w:r w:rsidR="00936B86">
        <w:rPr>
          <w:rFonts w:ascii="ISOCPEUR" w:hAnsi="ISOCPEUR"/>
          <w:lang w:val="ru-RU"/>
        </w:rPr>
        <w:t xml:space="preserve"> </w:t>
      </w:r>
      <w:proofErr w:type="spellStart"/>
      <w:r w:rsidR="00936B86">
        <w:rPr>
          <w:rFonts w:ascii="ISOCPEUR" w:hAnsi="ISOCPEUR"/>
          <w:lang w:val="ru-RU"/>
        </w:rPr>
        <w:t>вечірній</w:t>
      </w:r>
      <w:proofErr w:type="spellEnd"/>
      <w:r w:rsidR="00E637C8" w:rsidRPr="00CF3DC6">
        <w:rPr>
          <w:rFonts w:ascii="ISOCPEUR" w:hAnsi="ISOCPEUR"/>
          <w:lang w:val="ru-RU"/>
        </w:rPr>
        <w:t xml:space="preserve"> «</w:t>
      </w:r>
      <w:r w:rsidR="00E637C8" w:rsidRPr="00CF3DC6">
        <w:rPr>
          <w:rFonts w:ascii="ISOCPEUR" w:hAnsi="ISOCPEUR"/>
        </w:rPr>
        <w:t xml:space="preserve">час </w:t>
      </w:r>
      <w:proofErr w:type="gramStart"/>
      <w:r w:rsidR="00E637C8" w:rsidRPr="00CF3DC6">
        <w:rPr>
          <w:rFonts w:ascii="ISOCPEUR" w:hAnsi="ISOCPEUR"/>
        </w:rPr>
        <w:t>п</w:t>
      </w:r>
      <w:proofErr w:type="gramEnd"/>
      <w:r w:rsidR="00E637C8" w:rsidRPr="00CF3DC6">
        <w:rPr>
          <w:rFonts w:ascii="ISOCPEUR" w:hAnsi="ISOCPEUR"/>
        </w:rPr>
        <w:t xml:space="preserve">ік» </w:t>
      </w:r>
      <w:r w:rsidR="00E637C8">
        <w:rPr>
          <w:rFonts w:ascii="ISOCPEUR" w:hAnsi="ISOCPEUR"/>
        </w:rPr>
        <w:t>18:0</w:t>
      </w:r>
      <w:r w:rsidR="00E637C8" w:rsidRPr="00CF3DC6">
        <w:rPr>
          <w:rFonts w:ascii="ISOCPEUR" w:hAnsi="ISOCPEUR"/>
        </w:rPr>
        <w:t>0</w:t>
      </w:r>
    </w:p>
    <w:p w:rsidR="00E637C8" w:rsidRPr="002603A4" w:rsidRDefault="00E637C8" w:rsidP="00E637C8">
      <w:pPr>
        <w:spacing w:after="0"/>
        <w:rPr>
          <w:rFonts w:ascii="ISOCPEUR" w:hAnsi="ISOCPEUR"/>
        </w:rPr>
      </w:pPr>
      <w:r>
        <w:rPr>
          <w:rFonts w:ascii="ISOCPEUR" w:hAnsi="ISOCPEUR"/>
        </w:rPr>
        <w:lastRenderedPageBreak/>
        <w:t xml:space="preserve">                   </w:t>
      </w:r>
    </w:p>
    <w:p w:rsidR="00E637C8" w:rsidRDefault="00E637C8" w:rsidP="00E637C8">
      <w:pPr>
        <w:pStyle w:val="a3"/>
        <w:ind w:left="0"/>
        <w:rPr>
          <w:rFonts w:ascii="ISOCPEUR" w:hAnsi="ISOCPEUR"/>
        </w:rPr>
        <w:sectPr w:rsidR="00E637C8" w:rsidSect="00DD22E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88"/>
        <w:gridCol w:w="746"/>
        <w:gridCol w:w="687"/>
        <w:gridCol w:w="746"/>
      </w:tblGrid>
      <w:tr w:rsidR="00E637C8" w:rsidTr="008462C6">
        <w:tc>
          <w:tcPr>
            <w:tcW w:w="0" w:type="auto"/>
            <w:gridSpan w:val="4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E637C8" w:rsidTr="008462C6">
        <w:tc>
          <w:tcPr>
            <w:tcW w:w="0" w:type="auto"/>
          </w:tcPr>
          <w:p w:rsidR="00E637C8" w:rsidRPr="002603A4" w:rsidRDefault="00E637C8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</w:tr>
      <w:tr w:rsidR="006A05E0" w:rsidTr="005F455B">
        <w:tc>
          <w:tcPr>
            <w:tcW w:w="0" w:type="auto"/>
          </w:tcPr>
          <w:p w:rsidR="006A05E0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612</w:t>
            </w:r>
          </w:p>
        </w:tc>
        <w:tc>
          <w:tcPr>
            <w:tcW w:w="0" w:type="auto"/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1110</w:t>
            </w:r>
          </w:p>
        </w:tc>
      </w:tr>
      <w:tr w:rsidR="006A05E0" w:rsidTr="005F455B">
        <w:tc>
          <w:tcPr>
            <w:tcW w:w="0" w:type="auto"/>
          </w:tcPr>
          <w:p w:rsidR="006A05E0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378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 -</w:t>
            </w:r>
          </w:p>
        </w:tc>
      </w:tr>
      <w:tr w:rsidR="006A05E0" w:rsidTr="005F455B">
        <w:tc>
          <w:tcPr>
            <w:tcW w:w="0" w:type="auto"/>
          </w:tcPr>
          <w:p w:rsidR="006A05E0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0" w:type="auto"/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456</w:t>
            </w:r>
          </w:p>
        </w:tc>
        <w:tc>
          <w:tcPr>
            <w:tcW w:w="0" w:type="auto"/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A05E0" w:rsidRDefault="006A05E0">
            <w:pPr>
              <w:jc w:val="center"/>
              <w:rPr>
                <w:rFonts w:ascii="ISOCPEUR" w:hAnsi="ISOCPEUR" w:cs="Calibri"/>
                <w:color w:val="000000"/>
              </w:rPr>
            </w:pPr>
          </w:p>
        </w:tc>
      </w:tr>
      <w:tr w:rsidR="00E637C8" w:rsidTr="008462C6">
        <w:tc>
          <w:tcPr>
            <w:tcW w:w="0" w:type="auto"/>
            <w:gridSpan w:val="4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E637C8" w:rsidTr="008462C6">
        <w:tc>
          <w:tcPr>
            <w:tcW w:w="0" w:type="auto"/>
          </w:tcPr>
          <w:p w:rsidR="00E637C8" w:rsidRPr="002603A4" w:rsidRDefault="00E637C8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</w:tr>
      <w:tr w:rsidR="00E637C8" w:rsidTr="008462C6"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6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12</w:t>
            </w:r>
          </w:p>
        </w:tc>
      </w:tr>
      <w:tr w:rsidR="00E637C8" w:rsidTr="008462C6"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-</w:t>
            </w:r>
          </w:p>
        </w:tc>
      </w:tr>
      <w:tr w:rsidR="00E637C8" w:rsidTr="008462C6"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E637C8" w:rsidTr="008462C6">
        <w:tc>
          <w:tcPr>
            <w:tcW w:w="0" w:type="auto"/>
            <w:gridSpan w:val="4"/>
          </w:tcPr>
          <w:p w:rsidR="00E637C8" w:rsidRDefault="00E637C8" w:rsidP="008462C6">
            <w:pPr>
              <w:pStyle w:val="a3"/>
              <w:ind w:left="0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E637C8" w:rsidTr="008462C6">
        <w:tc>
          <w:tcPr>
            <w:tcW w:w="0" w:type="auto"/>
          </w:tcPr>
          <w:p w:rsidR="00E637C8" w:rsidRPr="002603A4" w:rsidRDefault="00E637C8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</w:tr>
      <w:tr w:rsidR="00E637C8" w:rsidTr="008462C6"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42</w:t>
            </w:r>
          </w:p>
        </w:tc>
      </w:tr>
      <w:tr w:rsidR="00E637C8" w:rsidTr="008462C6"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-</w:t>
            </w:r>
          </w:p>
        </w:tc>
      </w:tr>
      <w:tr w:rsidR="00E637C8" w:rsidTr="008462C6">
        <w:tc>
          <w:tcPr>
            <w:tcW w:w="0" w:type="auto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</w:tcPr>
          <w:p w:rsidR="00E637C8" w:rsidRDefault="006A05E0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42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E637C8" w:rsidRPr="00CF3DC6" w:rsidRDefault="00E637C8" w:rsidP="00E637C8">
      <w:pPr>
        <w:spacing w:after="0"/>
        <w:rPr>
          <w:rFonts w:ascii="ISOCPEUR" w:hAnsi="ISOCPEUR"/>
        </w:rPr>
        <w:sectPr w:rsidR="00E637C8" w:rsidRPr="00CF3DC6" w:rsidSect="00B36380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E637C8" w:rsidRDefault="00E637C8" w:rsidP="00E637C8">
      <w:pPr>
        <w:spacing w:after="0"/>
        <w:jc w:val="center"/>
        <w:rPr>
          <w:rFonts w:ascii="ISOCPEUR" w:hAnsi="ISOCPEUR"/>
        </w:rPr>
      </w:pPr>
      <w:r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71"/>
        <w:gridCol w:w="629"/>
      </w:tblGrid>
      <w:tr w:rsidR="00E637C8" w:rsidTr="008462C6">
        <w:trPr>
          <w:trHeight w:val="310"/>
          <w:jc w:val="center"/>
        </w:trPr>
        <w:tc>
          <w:tcPr>
            <w:tcW w:w="567" w:type="dxa"/>
          </w:tcPr>
          <w:p w:rsidR="00E637C8" w:rsidRPr="002603A4" w:rsidRDefault="00E637C8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E637C8" w:rsidRPr="008633BE" w:rsidRDefault="00E637C8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∑</w:t>
            </w:r>
            <w:proofErr w:type="spellStart"/>
            <w:r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E637C8" w:rsidTr="008462C6">
        <w:trPr>
          <w:jc w:val="center"/>
        </w:trPr>
        <w:tc>
          <w:tcPr>
            <w:tcW w:w="567" w:type="dxa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648</w:t>
            </w: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1812</w:t>
            </w:r>
          </w:p>
        </w:tc>
      </w:tr>
      <w:tr w:rsidR="00E637C8" w:rsidTr="008462C6">
        <w:trPr>
          <w:jc w:val="center"/>
        </w:trPr>
        <w:tc>
          <w:tcPr>
            <w:tcW w:w="567" w:type="dxa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438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629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438</w:t>
            </w:r>
          </w:p>
        </w:tc>
      </w:tr>
      <w:tr w:rsidR="00E637C8" w:rsidTr="008462C6">
        <w:trPr>
          <w:jc w:val="center"/>
        </w:trPr>
        <w:tc>
          <w:tcPr>
            <w:tcW w:w="567" w:type="dxa"/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486</w:t>
            </w: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270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E637C8" w:rsidRDefault="00E637C8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756</w:t>
            </w:r>
          </w:p>
        </w:tc>
      </w:tr>
      <w:tr w:rsidR="00E637C8" w:rsidTr="008462C6">
        <w:trPr>
          <w:jc w:val="center"/>
        </w:trPr>
        <w:tc>
          <w:tcPr>
            <w:tcW w:w="567" w:type="dxa"/>
          </w:tcPr>
          <w:p w:rsidR="00E637C8" w:rsidRPr="008633BE" w:rsidRDefault="00E637C8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∑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924</w:t>
            </w: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918</w:t>
            </w:r>
          </w:p>
        </w:tc>
        <w:tc>
          <w:tcPr>
            <w:tcW w:w="567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E637C8" w:rsidRPr="008462C6" w:rsidRDefault="008462C6" w:rsidP="008462C6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3006</w:t>
            </w:r>
          </w:p>
        </w:tc>
      </w:tr>
    </w:tbl>
    <w:p w:rsidR="008C51C3" w:rsidRPr="00DD22E7" w:rsidRDefault="008C51C3" w:rsidP="006F2CBE">
      <w:pPr>
        <w:pStyle w:val="a3"/>
        <w:spacing w:after="0"/>
        <w:rPr>
          <w:rFonts w:ascii="ISOCPEUR" w:hAnsi="ISOCPEUR"/>
          <w:lang w:val="ru-RU"/>
        </w:rPr>
        <w:sectPr w:rsidR="008C51C3" w:rsidRPr="00DD22E7" w:rsidSect="00FE479E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637C8" w:rsidRDefault="007A5A9E" w:rsidP="00DD22E7">
      <w:pPr>
        <w:spacing w:after="0"/>
        <w:rPr>
          <w:rFonts w:ascii="ISOCPEUR" w:hAnsi="ISOCPEUR"/>
        </w:rPr>
      </w:pPr>
      <w:r>
        <w:rPr>
          <w:rFonts w:ascii="ISOCPEUR" w:hAnsi="ISOCPEUR"/>
        </w:rPr>
        <w:lastRenderedPageBreak/>
        <w:t>Картограма середньої доби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41"/>
        <w:gridCol w:w="684"/>
        <w:gridCol w:w="628"/>
        <w:gridCol w:w="727"/>
      </w:tblGrid>
      <w:tr w:rsidR="004A1ACA" w:rsidTr="008462C6">
        <w:trPr>
          <w:trHeight w:val="310"/>
          <w:jc w:val="center"/>
        </w:trPr>
        <w:tc>
          <w:tcPr>
            <w:tcW w:w="567" w:type="dxa"/>
          </w:tcPr>
          <w:p w:rsidR="004A1ACA" w:rsidRPr="002603A4" w:rsidRDefault="004A1ACA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№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4A1ACA" w:rsidRPr="008633BE" w:rsidRDefault="004A1ACA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∑</w:t>
            </w:r>
            <w:proofErr w:type="spellStart"/>
            <w:r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4A1ACA" w:rsidTr="008462C6">
        <w:trPr>
          <w:jc w:val="center"/>
        </w:trPr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9580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18620</w:t>
            </w:r>
          </w:p>
        </w:tc>
      </w:tr>
      <w:tr w:rsidR="004A1ACA" w:rsidTr="008462C6">
        <w:trPr>
          <w:jc w:val="center"/>
        </w:trPr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7970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7970</w:t>
            </w:r>
          </w:p>
        </w:tc>
      </w:tr>
      <w:tr w:rsidR="004A1ACA" w:rsidTr="008462C6">
        <w:trPr>
          <w:jc w:val="center"/>
        </w:trPr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16500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9340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25840</w:t>
            </w:r>
          </w:p>
        </w:tc>
      </w:tr>
      <w:tr w:rsidR="004A1ACA" w:rsidTr="008462C6">
        <w:trPr>
          <w:jc w:val="center"/>
        </w:trPr>
        <w:tc>
          <w:tcPr>
            <w:tcW w:w="567" w:type="dxa"/>
          </w:tcPr>
          <w:p w:rsidR="004A1ACA" w:rsidRPr="008633BE" w:rsidRDefault="004A1ACA" w:rsidP="008462C6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>
              <w:rPr>
                <w:rFonts w:ascii="ISOCPEUR" w:hAnsi="ISOCPEUR"/>
              </w:rPr>
              <w:t>∑</w:t>
            </w:r>
            <w:r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24470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18920</w:t>
            </w:r>
          </w:p>
        </w:tc>
        <w:tc>
          <w:tcPr>
            <w:tcW w:w="567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4A1ACA" w:rsidRDefault="004A1ACA" w:rsidP="008462C6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52430</w:t>
            </w:r>
          </w:p>
        </w:tc>
      </w:tr>
    </w:tbl>
    <w:p w:rsidR="006441E8" w:rsidRDefault="006441E8" w:rsidP="006441E8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441E8">
        <w:rPr>
          <w:rFonts w:ascii="ISOCPEUR" w:hAnsi="ISOCPEUR"/>
        </w:rPr>
        <w:lastRenderedPageBreak/>
        <w:t>Аналіз пі</w:t>
      </w:r>
      <w:r w:rsidR="00174C3A">
        <w:rPr>
          <w:rFonts w:ascii="ISOCPEUR" w:hAnsi="ISOCPEUR"/>
        </w:rPr>
        <w:t>шохідного руху в межах перетину.</w:t>
      </w:r>
    </w:p>
    <w:p w:rsidR="00847633" w:rsidRPr="00847633" w:rsidRDefault="00847633" w:rsidP="00847633">
      <w:pPr>
        <w:pStyle w:val="a3"/>
        <w:spacing w:after="0"/>
        <w:rPr>
          <w:rFonts w:ascii="ISOCPEUR" w:hAnsi="ISOCPEUR"/>
        </w:rPr>
      </w:pPr>
      <w:r>
        <w:rPr>
          <w:rFonts w:ascii="ISOCPEUR" w:hAnsi="ISOCPEUR"/>
        </w:rPr>
        <w:t xml:space="preserve">Ширина пішохідної частини тротуару дорівнює 1,5 м. </w:t>
      </w:r>
      <w:r w:rsidRPr="00847633">
        <w:rPr>
          <w:rFonts w:ascii="ISOCPEUR" w:hAnsi="ISOCPEUR"/>
        </w:rPr>
        <w:t xml:space="preserve">Величину пропускної спроможності пішохідної </w:t>
      </w:r>
      <w:r>
        <w:rPr>
          <w:rFonts w:ascii="ISOCPEUR" w:hAnsi="ISOCPEUR"/>
        </w:rPr>
        <w:t>доріжки</w:t>
      </w:r>
      <w:r w:rsidRPr="00847633">
        <w:rPr>
          <w:rFonts w:ascii="ISOCPEUR" w:hAnsi="ISOCPEUR"/>
        </w:rPr>
        <w:t xml:space="preserve"> (</w:t>
      </w:r>
      <w:proofErr w:type="spellStart"/>
      <w:r w:rsidRPr="00847633">
        <w:rPr>
          <w:rFonts w:ascii="ISOCPEUR" w:hAnsi="ISOCPEUR"/>
        </w:rPr>
        <w:t>Nтр</w:t>
      </w:r>
      <w:proofErr w:type="spellEnd"/>
      <w:r w:rsidRPr="00847633">
        <w:rPr>
          <w:rFonts w:ascii="ISOCPEUR" w:hAnsi="ISOCPEUR"/>
        </w:rPr>
        <w:t>) встановлюю за формулою:</w:t>
      </w:r>
    </w:p>
    <w:p w:rsidR="00174C3A" w:rsidRDefault="00613440" w:rsidP="00847633">
      <w:pPr>
        <w:pStyle w:val="a3"/>
        <w:spacing w:after="0"/>
        <w:rPr>
          <w:rFonts w:ascii="ISOCPEUR" w:hAnsi="ISOCPEUR"/>
        </w:rPr>
      </w:pPr>
      <w:proofErr w:type="spellStart"/>
      <w:r>
        <w:rPr>
          <w:rFonts w:ascii="ISOCPEUR" w:hAnsi="ISOCPEUR"/>
        </w:rPr>
        <w:t>Nтр</w:t>
      </w:r>
      <w:proofErr w:type="spellEnd"/>
      <w:r>
        <w:rPr>
          <w:rFonts w:ascii="ISOCPEUR" w:hAnsi="ISOCPEUR"/>
        </w:rPr>
        <w:t xml:space="preserve"> = </w:t>
      </w:r>
      <w:proofErr w:type="spellStart"/>
      <w:r>
        <w:rPr>
          <w:rFonts w:ascii="ISOCPEUR" w:hAnsi="ISOCPEUR"/>
        </w:rPr>
        <w:t>Nп.см</w:t>
      </w:r>
      <w:proofErr w:type="spellEnd"/>
      <w:r>
        <w:rPr>
          <w:rFonts w:ascii="ISOCPEUR" w:hAnsi="ISOCPEUR"/>
        </w:rPr>
        <w:t xml:space="preserve">. × </w:t>
      </w:r>
      <w:proofErr w:type="spellStart"/>
      <w:r>
        <w:rPr>
          <w:rFonts w:ascii="ISOCPEUR" w:hAnsi="ISOCPEUR"/>
        </w:rPr>
        <w:t>Втр</w:t>
      </w:r>
      <w:proofErr w:type="spellEnd"/>
      <w:r>
        <w:rPr>
          <w:rFonts w:ascii="ISOCPEUR" w:hAnsi="ISOCPEUR"/>
        </w:rPr>
        <w:t xml:space="preserve"> / 0,75</w:t>
      </w:r>
    </w:p>
    <w:p w:rsidR="00613440" w:rsidRDefault="00613440" w:rsidP="00613440">
      <w:pPr>
        <w:pStyle w:val="a3"/>
        <w:spacing w:after="0"/>
        <w:rPr>
          <w:rFonts w:ascii="ISOCPEUR" w:hAnsi="ISOCPEUR"/>
        </w:rPr>
      </w:pPr>
      <w:r w:rsidRPr="00613440">
        <w:rPr>
          <w:rFonts w:ascii="ISOCPEUR" w:hAnsi="ISOCPEUR"/>
        </w:rPr>
        <w:t>Пропускна спроможність о</w:t>
      </w:r>
      <w:r>
        <w:rPr>
          <w:rFonts w:ascii="ISOCPEUR" w:hAnsi="ISOCPEUR"/>
        </w:rPr>
        <w:t>днієї смуги тротуару приймаємо</w:t>
      </w:r>
      <w:r w:rsidRPr="00613440">
        <w:rPr>
          <w:rFonts w:ascii="ISOCPEUR" w:hAnsi="ISOCPEUR"/>
        </w:rPr>
        <w:t xml:space="preserve"> 1000 люд/год.</w:t>
      </w:r>
      <w:r>
        <w:rPr>
          <w:rFonts w:ascii="ISOCPEUR" w:hAnsi="ISOCPEUR"/>
        </w:rPr>
        <w:t xml:space="preserve">, тоді </w:t>
      </w:r>
    </w:p>
    <w:p w:rsidR="00613440" w:rsidRPr="00613440" w:rsidRDefault="00613440" w:rsidP="00613440">
      <w:pPr>
        <w:pStyle w:val="a3"/>
        <w:spacing w:after="0"/>
        <w:rPr>
          <w:rFonts w:ascii="ISOCPEUR" w:hAnsi="ISOCPEUR"/>
        </w:rPr>
      </w:pPr>
      <w:proofErr w:type="spellStart"/>
      <w:r>
        <w:rPr>
          <w:rFonts w:ascii="ISOCPEUR" w:hAnsi="ISOCPEUR"/>
        </w:rPr>
        <w:t>Nтр</w:t>
      </w:r>
      <w:proofErr w:type="spellEnd"/>
      <w:r>
        <w:rPr>
          <w:rFonts w:ascii="ISOCPEUR" w:hAnsi="ISOCPEUR"/>
        </w:rPr>
        <w:t xml:space="preserve"> = 1000 × 1,5 / 0,75 = 2000 </w:t>
      </w:r>
      <w:r w:rsidRPr="00613440">
        <w:rPr>
          <w:rFonts w:ascii="ISOCPEUR" w:hAnsi="ISOCPEUR"/>
        </w:rPr>
        <w:t>люд/год</w:t>
      </w:r>
      <w:r>
        <w:rPr>
          <w:rFonts w:ascii="ISOCPEUR" w:hAnsi="ISOCPEUR"/>
        </w:rPr>
        <w:t>.</w:t>
      </w:r>
    </w:p>
    <w:p w:rsidR="006441E8" w:rsidRDefault="006441E8" w:rsidP="006441E8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441E8">
        <w:rPr>
          <w:rFonts w:ascii="ISOCPEUR" w:hAnsi="ISOCPEUR"/>
        </w:rPr>
        <w:t>Аналіз вело</w:t>
      </w:r>
      <w:r>
        <w:rPr>
          <w:rFonts w:ascii="ISOCPEUR" w:hAnsi="ISOCPEUR"/>
        </w:rPr>
        <w:t>сипедного руху в межах перетину.</w:t>
      </w:r>
    </w:p>
    <w:p w:rsidR="006441E8" w:rsidRPr="004A1ACA" w:rsidRDefault="006441E8" w:rsidP="006441E8">
      <w:pPr>
        <w:spacing w:after="0"/>
        <w:ind w:left="360"/>
        <w:rPr>
          <w:rFonts w:ascii="ISOCPEUR" w:hAnsi="ISOCPEUR"/>
          <w:lang w:val="ru-RU"/>
        </w:rPr>
      </w:pPr>
      <w:r w:rsidRPr="006441E8">
        <w:rPr>
          <w:rFonts w:ascii="ISOCPEUR" w:hAnsi="ISOCPEUR"/>
        </w:rPr>
        <w:t xml:space="preserve">Зараз </w:t>
      </w:r>
      <w:r>
        <w:rPr>
          <w:rFonts w:ascii="ISOCPEUR" w:hAnsi="ISOCPEUR"/>
        </w:rPr>
        <w:t xml:space="preserve">відсоток поїздок містом </w:t>
      </w:r>
      <w:r w:rsidRPr="006441E8">
        <w:rPr>
          <w:rFonts w:ascii="ISOCPEUR" w:hAnsi="ISOCPEUR"/>
        </w:rPr>
        <w:t xml:space="preserve">сягає не більше </w:t>
      </w:r>
      <w:r>
        <w:rPr>
          <w:rFonts w:ascii="ISOCPEUR" w:hAnsi="ISOCPEUR"/>
        </w:rPr>
        <w:t xml:space="preserve">0,3%, це </w:t>
      </w:r>
      <w:r w:rsidRPr="006441E8">
        <w:rPr>
          <w:rFonts w:ascii="ISOCPEUR" w:hAnsi="ISOCPEUR"/>
        </w:rPr>
        <w:t>7 000 осіб в погожий день.</w:t>
      </w:r>
      <w:r>
        <w:rPr>
          <w:rFonts w:ascii="ISOCPEUR" w:hAnsi="ISOCPEUR"/>
        </w:rPr>
        <w:t xml:space="preserve"> </w:t>
      </w:r>
      <w:r w:rsidRPr="006441E8">
        <w:rPr>
          <w:rFonts w:ascii="ISOCPEUR" w:hAnsi="ISOCPEUR"/>
        </w:rPr>
        <w:t xml:space="preserve">На сьогодні в Києві якісним можна назвати лише один </w:t>
      </w:r>
      <w:proofErr w:type="spellStart"/>
      <w:r w:rsidRPr="006441E8">
        <w:rPr>
          <w:rFonts w:ascii="ISOCPEUR" w:hAnsi="ISOCPEUR"/>
        </w:rPr>
        <w:t>веломаршрут</w:t>
      </w:r>
      <w:proofErr w:type="spellEnd"/>
      <w:r w:rsidRPr="006441E8">
        <w:rPr>
          <w:rFonts w:ascii="ISOCPEUR" w:hAnsi="ISOCPEUR"/>
        </w:rPr>
        <w:t xml:space="preserve"> “Троєщина – Центр” (довжина 16 км).</w:t>
      </w:r>
      <w:r>
        <w:rPr>
          <w:rFonts w:ascii="ISOCPEUR" w:hAnsi="ISOCPEUR"/>
        </w:rPr>
        <w:t xml:space="preserve"> </w:t>
      </w:r>
    </w:p>
    <w:p w:rsidR="00174C3A" w:rsidRPr="00174C3A" w:rsidRDefault="00174C3A" w:rsidP="006441E8">
      <w:pPr>
        <w:spacing w:after="0"/>
        <w:ind w:left="360"/>
        <w:rPr>
          <w:rFonts w:ascii="ISOCPEUR" w:hAnsi="ISOCPEUR"/>
        </w:rPr>
      </w:pPr>
      <w:r>
        <w:rPr>
          <w:rFonts w:ascii="ISOCPEUR" w:hAnsi="ISOCPEUR"/>
        </w:rPr>
        <w:t xml:space="preserve">Мапа </w:t>
      </w:r>
      <w:proofErr w:type="spellStart"/>
      <w:r>
        <w:rPr>
          <w:rFonts w:ascii="ISOCPEUR" w:hAnsi="ISOCPEUR"/>
        </w:rPr>
        <w:t>велошляхів</w:t>
      </w:r>
      <w:proofErr w:type="spellEnd"/>
      <w:r>
        <w:rPr>
          <w:rFonts w:ascii="ISOCPEUR" w:hAnsi="ISOCPEUR"/>
        </w:rPr>
        <w:t>:</w:t>
      </w:r>
    </w:p>
    <w:p w:rsidR="00174C3A" w:rsidRPr="006441E8" w:rsidRDefault="00174C3A" w:rsidP="00EE1984">
      <w:pPr>
        <w:spacing w:after="0"/>
        <w:ind w:left="360"/>
        <w:jc w:val="center"/>
        <w:rPr>
          <w:rFonts w:ascii="ISOCPEUR" w:hAnsi="ISOCPEUR"/>
          <w:lang w:val="en-US"/>
        </w:rPr>
      </w:pPr>
      <w:r>
        <w:rPr>
          <w:rFonts w:ascii="ISOCPEUR" w:hAnsi="ISOCPEUR"/>
          <w:noProof/>
          <w:lang w:eastAsia="uk-UA"/>
        </w:rPr>
        <w:drawing>
          <wp:inline distT="0" distB="0" distL="0" distR="0" wp14:anchorId="275792F7" wp14:editId="65ADD97B">
            <wp:extent cx="5543045" cy="25141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32" cy="25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A" w:rsidRDefault="006441E8" w:rsidP="004A1ACA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441E8">
        <w:rPr>
          <w:rFonts w:ascii="ISOCPEUR" w:hAnsi="ISOCPEUR"/>
        </w:rPr>
        <w:t>Аналіз існуючої схеми</w:t>
      </w:r>
      <w:r w:rsidR="004A1ACA">
        <w:rPr>
          <w:rFonts w:ascii="ISOCPEUR" w:hAnsi="ISOCPEUR"/>
        </w:rPr>
        <w:t xml:space="preserve"> організації дорожнього руху</w:t>
      </w:r>
    </w:p>
    <w:p w:rsidR="007D4F4E" w:rsidRDefault="00AE0D42" w:rsidP="00AE0D42">
      <w:pPr>
        <w:pStyle w:val="a3"/>
        <w:spacing w:after="0"/>
        <w:ind w:left="0" w:firstLine="709"/>
        <w:rPr>
          <w:rFonts w:ascii="ISOCPEUR" w:hAnsi="ISOCPEUR"/>
        </w:rPr>
      </w:pPr>
      <w:r>
        <w:rPr>
          <w:rFonts w:ascii="ISOCPEUR" w:hAnsi="ISOCPEUR"/>
        </w:rPr>
        <w:t>Перехрестя оснащене дорожніми розмітками та знаками з напрямом руху – рух по Броварському проспекту  прямо (3-1) і праворуч (3-2) з правої крайньої полоси в напрямку проспекту Визволителів, та рух прямо (1-3) та ліворуч (1-2) двох лівих смуг руху в напрямку проспекту Визволителів; рух по проспекту Визволителів праворуч з виїздом на Броварський проспект (2-1).</w:t>
      </w:r>
      <w:r w:rsidR="007D4F4E">
        <w:rPr>
          <w:rFonts w:ascii="ISOCPEUR" w:hAnsi="ISOCPEUR"/>
        </w:rPr>
        <w:t xml:space="preserve"> </w:t>
      </w:r>
    </w:p>
    <w:p w:rsidR="00AE0D42" w:rsidRDefault="007D4F4E" w:rsidP="00AE0D42">
      <w:pPr>
        <w:pStyle w:val="a3"/>
        <w:spacing w:after="0"/>
        <w:ind w:left="0" w:firstLine="709"/>
        <w:rPr>
          <w:rFonts w:ascii="ISOCPEUR" w:hAnsi="ISOCPEUR"/>
        </w:rPr>
      </w:pPr>
      <w:r>
        <w:rPr>
          <w:rFonts w:ascii="ISOCPEUR" w:hAnsi="ISOCPEUR"/>
        </w:rPr>
        <w:t>Перехрестя оснащене світлофорним регулюванням та наземними пішохідними переходами в напрямку руху 1-3 по Броварському проспекту, та наявний острівець безпеки.</w:t>
      </w:r>
    </w:p>
    <w:p w:rsidR="00AE0D42" w:rsidRDefault="00AE0D42" w:rsidP="00AE0D42">
      <w:pPr>
        <w:pStyle w:val="a3"/>
        <w:spacing w:after="0"/>
        <w:ind w:left="0" w:firstLine="709"/>
        <w:rPr>
          <w:rFonts w:ascii="ISOCPEUR" w:hAnsi="ISOCPEUR"/>
        </w:rPr>
      </w:pPr>
      <w:r w:rsidRPr="00AE0D42">
        <w:rPr>
          <w:rFonts w:ascii="ISOCPEUR" w:hAnsi="ISOCPEUR"/>
        </w:rPr>
        <w:t>Підземні інженерні мережі: водопровід, каналізація, газопровід, теплопровід, водостік, кабелі зовнішнього освітлення високої та низької напруги.</w:t>
      </w:r>
    </w:p>
    <w:p w:rsidR="00D348D7" w:rsidRPr="004A1ACA" w:rsidRDefault="00D348D7" w:rsidP="00EE1984">
      <w:pPr>
        <w:pStyle w:val="a3"/>
        <w:spacing w:after="0"/>
        <w:ind w:left="0" w:firstLine="709"/>
        <w:jc w:val="center"/>
        <w:rPr>
          <w:rFonts w:ascii="ISOCPEUR" w:hAnsi="ISOCPEUR"/>
        </w:rPr>
      </w:pPr>
      <w:r>
        <w:rPr>
          <w:rFonts w:ascii="ISOCPEUR" w:hAnsi="ISOCPEUR"/>
          <w:noProof/>
          <w:lang w:eastAsia="uk-UA"/>
        </w:rPr>
        <w:drawing>
          <wp:inline distT="0" distB="0" distL="0" distR="0" wp14:anchorId="597D4186" wp14:editId="3547A140">
            <wp:extent cx="5227455" cy="22010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9" b="11055"/>
                    <a:stretch/>
                  </pic:blipFill>
                  <pic:spPr bwMode="auto">
                    <a:xfrm>
                      <a:off x="0" y="0"/>
                      <a:ext cx="5229455" cy="22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380" w:rsidRDefault="004A1ACA" w:rsidP="004A1ACA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4A1ACA">
        <w:rPr>
          <w:rFonts w:ascii="ISOCPEUR" w:hAnsi="ISOCPEUR"/>
        </w:rPr>
        <w:t>Аналіз інфраструктури громадського транспорту в межах перетину</w:t>
      </w:r>
    </w:p>
    <w:p w:rsidR="008462C6" w:rsidRDefault="008462C6" w:rsidP="00AE0D42">
      <w:pPr>
        <w:pStyle w:val="a3"/>
        <w:spacing w:after="0"/>
        <w:ind w:left="0" w:firstLine="709"/>
        <w:rPr>
          <w:rFonts w:ascii="ISOCPEUR" w:hAnsi="ISOCPEUR"/>
        </w:rPr>
      </w:pPr>
      <w:r w:rsidRPr="008462C6">
        <w:rPr>
          <w:rFonts w:ascii="ISOCPEUR" w:hAnsi="ISOCPEUR"/>
        </w:rPr>
        <w:t>Найближ</w:t>
      </w:r>
      <w:r>
        <w:rPr>
          <w:rFonts w:ascii="ISOCPEUR" w:hAnsi="ISOCPEUR"/>
        </w:rPr>
        <w:t>чі станції м</w:t>
      </w:r>
      <w:r w:rsidR="00AE0D42">
        <w:rPr>
          <w:rFonts w:ascii="ISOCPEUR" w:hAnsi="ISOCPEUR"/>
        </w:rPr>
        <w:t>етро: «Лівобережна» і «Дарниця».</w:t>
      </w:r>
    </w:p>
    <w:p w:rsidR="00FE3526" w:rsidRPr="00EE1984" w:rsidRDefault="008462C6" w:rsidP="00EE1984">
      <w:pPr>
        <w:pStyle w:val="a3"/>
        <w:spacing w:after="0"/>
        <w:ind w:left="0" w:firstLine="709"/>
        <w:rPr>
          <w:rFonts w:ascii="ISOCPEUR" w:hAnsi="ISOCPEUR"/>
        </w:rPr>
      </w:pPr>
      <w:r>
        <w:rPr>
          <w:rFonts w:ascii="ISOCPEUR" w:hAnsi="ISOCPEUR"/>
        </w:rPr>
        <w:t>Маршрут по Броварському проспекту: а</w:t>
      </w:r>
      <w:r w:rsidR="00AE0D42">
        <w:rPr>
          <w:rFonts w:ascii="ISOCPEUR" w:hAnsi="ISOCPEUR"/>
        </w:rPr>
        <w:t>втобус</w:t>
      </w:r>
      <w:r>
        <w:rPr>
          <w:rFonts w:ascii="ISOCPEUR" w:hAnsi="ISOCPEUR"/>
        </w:rPr>
        <w:t xml:space="preserve"> №</w:t>
      </w:r>
      <w:r w:rsidRPr="008462C6">
        <w:rPr>
          <w:rFonts w:ascii="ISOCPEUR" w:hAnsi="ISOCPEUR"/>
        </w:rPr>
        <w:t xml:space="preserve"> 11, </w:t>
      </w:r>
      <w:r>
        <w:rPr>
          <w:rFonts w:ascii="ISOCPEUR" w:hAnsi="ISOCPEUR"/>
        </w:rPr>
        <w:t xml:space="preserve">автобусне сполучення маршруту Броварський проспект – проспект Визволителів № </w:t>
      </w:r>
      <w:r w:rsidRPr="008462C6">
        <w:rPr>
          <w:rFonts w:ascii="ISOCPEUR" w:hAnsi="ISOCPEUR"/>
        </w:rPr>
        <w:t>46, 70</w:t>
      </w:r>
      <w:r w:rsidR="00AE0D42">
        <w:rPr>
          <w:rFonts w:ascii="ISOCPEUR" w:hAnsi="ISOCPEUR"/>
        </w:rPr>
        <w:t xml:space="preserve"> та</w:t>
      </w:r>
      <w:r>
        <w:rPr>
          <w:rFonts w:ascii="ISOCPEUR" w:hAnsi="ISOCPEUR"/>
        </w:rPr>
        <w:t xml:space="preserve"> т</w:t>
      </w:r>
      <w:r w:rsidRPr="008462C6">
        <w:rPr>
          <w:rFonts w:ascii="ISOCPEUR" w:hAnsi="ISOCPEUR"/>
        </w:rPr>
        <w:t>ролейбуси</w:t>
      </w:r>
      <w:r>
        <w:rPr>
          <w:rFonts w:ascii="ISOCPEUR" w:hAnsi="ISOCPEUR"/>
        </w:rPr>
        <w:t xml:space="preserve"> №</w:t>
      </w:r>
      <w:r w:rsidRPr="008462C6">
        <w:rPr>
          <w:rFonts w:ascii="ISOCPEUR" w:hAnsi="ISOCPEUR"/>
        </w:rPr>
        <w:t xml:space="preserve"> 29, 50, 50к</w:t>
      </w:r>
      <w:r w:rsidR="00AE0D42">
        <w:rPr>
          <w:rFonts w:ascii="ISOCPEUR" w:hAnsi="ISOCPEUR"/>
        </w:rPr>
        <w:t>.</w:t>
      </w:r>
      <w:r w:rsidR="00EE1984">
        <w:rPr>
          <w:rFonts w:ascii="ISOCPEUR" w:hAnsi="ISOCPEUR"/>
        </w:rPr>
        <w:t xml:space="preserve"> </w:t>
      </w:r>
      <w:r w:rsidRPr="008462C6">
        <w:rPr>
          <w:rFonts w:ascii="ISOCPEUR" w:hAnsi="ISOCPEUR"/>
        </w:rPr>
        <w:t>Найбли</w:t>
      </w:r>
      <w:r w:rsidR="00EE1984">
        <w:rPr>
          <w:rFonts w:ascii="ISOCPEUR" w:hAnsi="ISOCPEUR"/>
        </w:rPr>
        <w:t xml:space="preserve">жчі залізничні станції - </w:t>
      </w:r>
      <w:r w:rsidRPr="008462C6">
        <w:rPr>
          <w:rFonts w:ascii="ISOCPEUR" w:hAnsi="ISOCPEUR"/>
        </w:rPr>
        <w:t>Київ-Дніпровський, з. п. Лівобережна</w:t>
      </w:r>
      <w:r w:rsidR="00AE0D42">
        <w:rPr>
          <w:rFonts w:ascii="ISOCPEUR" w:hAnsi="ISOCPEUR"/>
        </w:rPr>
        <w:t>.</w:t>
      </w:r>
      <w:r w:rsidR="00EE1984">
        <w:rPr>
          <w:rFonts w:ascii="ISOCPEUR" w:hAnsi="ISOCPEUR"/>
        </w:rPr>
        <w:t xml:space="preserve"> </w:t>
      </w:r>
      <w:r w:rsidR="00AE0D42" w:rsidRPr="00EE1984">
        <w:rPr>
          <w:rFonts w:ascii="ISOCPEUR" w:hAnsi="ISOCPEUR"/>
        </w:rPr>
        <w:t xml:space="preserve">Рух – двобічний, покриття – </w:t>
      </w:r>
      <w:r w:rsidRPr="00EE1984">
        <w:rPr>
          <w:rFonts w:ascii="ISOCPEUR" w:hAnsi="ISOCPEUR"/>
        </w:rPr>
        <w:t>асфальт</w:t>
      </w:r>
      <w:r w:rsidR="00AE0D42" w:rsidRPr="00EE1984">
        <w:rPr>
          <w:rFonts w:ascii="ISOCPEUR" w:hAnsi="ISOCPEUR"/>
        </w:rPr>
        <w:t xml:space="preserve">. </w:t>
      </w:r>
    </w:p>
    <w:p w:rsidR="008872E8" w:rsidRPr="008872E8" w:rsidRDefault="00365518" w:rsidP="008872E8">
      <w:pPr>
        <w:pStyle w:val="a3"/>
        <w:spacing w:after="0"/>
        <w:jc w:val="center"/>
        <w:rPr>
          <w:rFonts w:ascii="ISOCPEUR" w:hAnsi="ISOCPEUR"/>
          <w:sz w:val="24"/>
        </w:rPr>
      </w:pPr>
      <w:r w:rsidRPr="00084271">
        <w:rPr>
          <w:rFonts w:ascii="ISOCPEUR" w:hAnsi="ISOCPEUR"/>
          <w:sz w:val="24"/>
        </w:rPr>
        <w:lastRenderedPageBreak/>
        <w:t xml:space="preserve">Розділ 2. </w:t>
      </w:r>
      <w:r w:rsidR="008872E8" w:rsidRPr="008872E8">
        <w:rPr>
          <w:rFonts w:ascii="ISOCPEUR" w:hAnsi="ISOCPEUR"/>
          <w:sz w:val="24"/>
        </w:rPr>
        <w:t>Планування перетину місь</w:t>
      </w:r>
      <w:r w:rsidR="008872E8">
        <w:rPr>
          <w:rFonts w:ascii="ISOCPEUR" w:hAnsi="ISOCPEUR"/>
          <w:sz w:val="24"/>
        </w:rPr>
        <w:t>ких магістралей в різних рівнях</w:t>
      </w:r>
    </w:p>
    <w:p w:rsidR="008872E8" w:rsidRPr="00EE1984" w:rsidRDefault="008872E8" w:rsidP="0003486B">
      <w:pPr>
        <w:pStyle w:val="a3"/>
        <w:numPr>
          <w:ilvl w:val="0"/>
          <w:numId w:val="26"/>
        </w:numPr>
        <w:spacing w:after="0"/>
        <w:rPr>
          <w:rFonts w:ascii="ISOCPEUR" w:hAnsi="ISOCPEUR"/>
          <w:lang w:val="ru-RU"/>
        </w:rPr>
      </w:pPr>
      <w:r w:rsidRPr="00EE1984">
        <w:rPr>
          <w:rFonts w:ascii="ISOCPEUR" w:hAnsi="ISOCPEUR"/>
        </w:rPr>
        <w:t>Вибір розрахункової швидкості на підходах та безпосередньо на перетині</w:t>
      </w:r>
    </w:p>
    <w:p w:rsidR="004A6DF9" w:rsidRPr="00EE1984" w:rsidRDefault="00EB2D3D" w:rsidP="007264CF">
      <w:pPr>
        <w:spacing w:after="0"/>
        <w:ind w:firstLine="709"/>
        <w:jc w:val="both"/>
        <w:rPr>
          <w:rFonts w:ascii="ISOCPEUR" w:hAnsi="ISOCPEUR"/>
        </w:rPr>
      </w:pPr>
      <w:proofErr w:type="spellStart"/>
      <w:r w:rsidRPr="00EE1984">
        <w:rPr>
          <w:rFonts w:ascii="ISOCPEUR" w:hAnsi="ISOCPEUR"/>
          <w:lang w:val="ru-RU"/>
        </w:rPr>
        <w:t>Розрахункова</w:t>
      </w:r>
      <w:proofErr w:type="spellEnd"/>
      <w:r w:rsidRPr="00EE1984">
        <w:rPr>
          <w:rFonts w:ascii="ISOCPEUR" w:hAnsi="ISOCPEUR"/>
          <w:lang w:val="ru-RU"/>
        </w:rPr>
        <w:t xml:space="preserve"> </w:t>
      </w:r>
      <w:proofErr w:type="spellStart"/>
      <w:r w:rsidRPr="00EE1984">
        <w:rPr>
          <w:rFonts w:ascii="ISOCPEUR" w:hAnsi="ISOCPEUR"/>
          <w:lang w:val="ru-RU"/>
        </w:rPr>
        <w:t>швидкість</w:t>
      </w:r>
      <w:proofErr w:type="spellEnd"/>
      <w:r w:rsidRPr="00EE1984">
        <w:rPr>
          <w:rFonts w:ascii="ISOCPEUR" w:hAnsi="ISOCPEUR"/>
          <w:lang w:val="ru-RU"/>
        </w:rPr>
        <w:t xml:space="preserve"> </w:t>
      </w:r>
      <w:r w:rsidR="004A6DF9" w:rsidRPr="00EE1984">
        <w:rPr>
          <w:rFonts w:ascii="ISOCPEUR" w:hAnsi="ISOCPEUR"/>
          <w:lang w:val="ru-RU"/>
        </w:rPr>
        <w:t xml:space="preserve">повинна </w:t>
      </w:r>
      <w:proofErr w:type="spellStart"/>
      <w:r w:rsidR="004A6DF9" w:rsidRPr="00EE1984">
        <w:rPr>
          <w:rFonts w:ascii="ISOCPEUR" w:hAnsi="ISOCPEUR"/>
          <w:lang w:val="ru-RU"/>
        </w:rPr>
        <w:t>відповідати</w:t>
      </w:r>
      <w:proofErr w:type="spellEnd"/>
      <w:r w:rsidR="004A6DF9" w:rsidRPr="00EE1984">
        <w:rPr>
          <w:rFonts w:ascii="ISOCPEUR" w:hAnsi="ISOCPEUR"/>
          <w:lang w:val="ru-RU"/>
        </w:rPr>
        <w:t xml:space="preserve"> </w:t>
      </w:r>
      <w:proofErr w:type="spellStart"/>
      <w:r w:rsidR="004A6DF9" w:rsidRPr="00EE1984">
        <w:rPr>
          <w:rFonts w:ascii="ISOCPEUR" w:hAnsi="ISOCPEUR"/>
          <w:lang w:val="ru-RU"/>
        </w:rPr>
        <w:t>нормативним</w:t>
      </w:r>
      <w:proofErr w:type="spellEnd"/>
      <w:r w:rsidR="004A6DF9" w:rsidRPr="00EE1984">
        <w:rPr>
          <w:rFonts w:ascii="ISOCPEUR" w:hAnsi="ISOCPEUR"/>
          <w:lang w:val="ru-RU"/>
        </w:rPr>
        <w:t xml:space="preserve"> </w:t>
      </w:r>
      <w:proofErr w:type="spellStart"/>
      <w:r w:rsidRPr="00EE1984">
        <w:rPr>
          <w:rFonts w:ascii="ISOCPEUR" w:hAnsi="ISOCPEUR"/>
          <w:lang w:val="ru-RU"/>
        </w:rPr>
        <w:t>швидкостям</w:t>
      </w:r>
      <w:proofErr w:type="spellEnd"/>
      <w:r w:rsidRPr="00EE1984">
        <w:rPr>
          <w:rFonts w:ascii="ISOCPEUR" w:hAnsi="ISOCPEUR"/>
          <w:lang w:val="ru-RU"/>
        </w:rPr>
        <w:t xml:space="preserve"> в </w:t>
      </w:r>
      <w:proofErr w:type="spellStart"/>
      <w:r w:rsidRPr="00EE1984">
        <w:rPr>
          <w:rFonts w:ascii="ISOCPEUR" w:hAnsi="ISOCPEUR"/>
          <w:lang w:val="ru-RU"/>
        </w:rPr>
        <w:t>залежно</w:t>
      </w:r>
      <w:proofErr w:type="spellEnd"/>
      <w:r w:rsidRPr="00EE1984">
        <w:rPr>
          <w:rFonts w:ascii="ISOCPEUR" w:hAnsi="ISOCPEUR"/>
          <w:lang w:val="ru-RU"/>
        </w:rPr>
        <w:t xml:space="preserve"> </w:t>
      </w:r>
      <w:proofErr w:type="spellStart"/>
      <w:r w:rsidRPr="00EE1984">
        <w:rPr>
          <w:rFonts w:ascii="ISOCPEUR" w:hAnsi="ISOCPEUR"/>
          <w:lang w:val="ru-RU"/>
        </w:rPr>
        <w:t>від</w:t>
      </w:r>
      <w:proofErr w:type="spellEnd"/>
      <w:r w:rsidRPr="00EE1984">
        <w:rPr>
          <w:rFonts w:ascii="ISOCPEUR" w:hAnsi="ISOCPEUR"/>
          <w:lang w:val="ru-RU"/>
        </w:rPr>
        <w:t xml:space="preserve"> </w:t>
      </w:r>
      <w:proofErr w:type="spellStart"/>
      <w:r w:rsidRPr="00EE1984">
        <w:rPr>
          <w:rFonts w:ascii="ISOCPEUR" w:hAnsi="ISOCPEUR"/>
          <w:lang w:val="ru-RU"/>
        </w:rPr>
        <w:t>категорії</w:t>
      </w:r>
      <w:proofErr w:type="spellEnd"/>
      <w:r w:rsidRPr="00EE1984">
        <w:rPr>
          <w:rFonts w:ascii="ISOCPEUR" w:hAnsi="ISOCPEUR"/>
          <w:lang w:val="ru-RU"/>
        </w:rPr>
        <w:t xml:space="preserve"> </w:t>
      </w:r>
      <w:proofErr w:type="spellStart"/>
      <w:r w:rsidRPr="00EE1984">
        <w:rPr>
          <w:rFonts w:ascii="ISOCPEUR" w:hAnsi="ISOCPEUR"/>
          <w:lang w:val="ru-RU"/>
        </w:rPr>
        <w:t>магістралей</w:t>
      </w:r>
      <w:proofErr w:type="spellEnd"/>
      <w:r w:rsidRPr="00EE1984">
        <w:rPr>
          <w:rFonts w:ascii="ISOCPEUR" w:hAnsi="ISOCPEUR"/>
          <w:lang w:val="ru-RU"/>
        </w:rPr>
        <w:t xml:space="preserve">, </w:t>
      </w:r>
      <w:proofErr w:type="spellStart"/>
      <w:r w:rsidRPr="00EE1984">
        <w:rPr>
          <w:rFonts w:ascii="ISOCPEUR" w:hAnsi="ISOCPEUR"/>
          <w:lang w:val="ru-RU"/>
        </w:rPr>
        <w:t>що</w:t>
      </w:r>
      <w:proofErr w:type="spellEnd"/>
      <w:r w:rsidRPr="00EE1984">
        <w:rPr>
          <w:rFonts w:ascii="ISOCPEUR" w:hAnsi="ISOCPEUR"/>
          <w:lang w:val="ru-RU"/>
        </w:rPr>
        <w:t xml:space="preserve"> </w:t>
      </w:r>
      <w:proofErr w:type="spellStart"/>
      <w:r w:rsidRPr="00EE1984">
        <w:rPr>
          <w:rFonts w:ascii="ISOCPEUR" w:hAnsi="ISOCPEUR"/>
          <w:lang w:val="ru-RU"/>
        </w:rPr>
        <w:t>пересікаються</w:t>
      </w:r>
      <w:proofErr w:type="spellEnd"/>
      <w:r w:rsidRPr="00EE1984">
        <w:rPr>
          <w:rFonts w:ascii="ISOCPEUR" w:hAnsi="ISOCPEUR"/>
          <w:lang w:val="ru-RU"/>
        </w:rPr>
        <w:t>.</w:t>
      </w:r>
      <w:r w:rsidR="004A6DF9" w:rsidRPr="00EE1984">
        <w:rPr>
          <w:rFonts w:ascii="ISOCPEUR" w:hAnsi="ISOCPEUR"/>
          <w:lang w:val="ru-RU"/>
        </w:rPr>
        <w:t xml:space="preserve"> В межах проекту </w:t>
      </w:r>
      <w:proofErr w:type="spellStart"/>
      <w:r w:rsidR="004A6DF9" w:rsidRPr="00EE1984">
        <w:rPr>
          <w:rFonts w:ascii="ISOCPEUR" w:hAnsi="ISOCPEUR"/>
          <w:lang w:val="ru-RU"/>
        </w:rPr>
        <w:t>перетинаються</w:t>
      </w:r>
      <w:proofErr w:type="spellEnd"/>
      <w:r w:rsidR="004A6DF9" w:rsidRPr="00EE1984">
        <w:rPr>
          <w:rFonts w:ascii="ISOCPEUR" w:hAnsi="ISOCPEUR"/>
          <w:lang w:val="ru-RU"/>
        </w:rPr>
        <w:t xml:space="preserve"> </w:t>
      </w:r>
      <w:proofErr w:type="spellStart"/>
      <w:r w:rsidR="004A6DF9" w:rsidRPr="00EE1984">
        <w:rPr>
          <w:rFonts w:ascii="ISOCPEUR" w:hAnsi="ISOCPEUR"/>
          <w:lang w:val="ru-RU"/>
        </w:rPr>
        <w:t>дв</w:t>
      </w:r>
      <w:proofErr w:type="spellEnd"/>
      <w:r w:rsidR="004A6DF9" w:rsidRPr="00EE1984">
        <w:rPr>
          <w:rFonts w:ascii="ISOCPEUR" w:hAnsi="ISOCPEUR"/>
        </w:rPr>
        <w:t xml:space="preserve">і магістральні вулиці - загальноміського значення безперервного руху та </w:t>
      </w:r>
      <w:proofErr w:type="gramStart"/>
      <w:r w:rsidR="004A6DF9" w:rsidRPr="00EE1984">
        <w:rPr>
          <w:rFonts w:ascii="ISOCPEUR" w:hAnsi="ISOCPEUR"/>
        </w:rPr>
        <w:t>районного</w:t>
      </w:r>
      <w:proofErr w:type="gramEnd"/>
      <w:r w:rsidR="004A6DF9" w:rsidRPr="00EE1984">
        <w:rPr>
          <w:rFonts w:ascii="ISOCPEUR" w:hAnsi="ISOCPEUR"/>
        </w:rPr>
        <w:t xml:space="preserve"> значення. </w:t>
      </w:r>
      <w:r w:rsidR="005F455B" w:rsidRPr="00EE1984">
        <w:rPr>
          <w:rFonts w:ascii="ISOCPEUR" w:hAnsi="ISOCPEUR"/>
        </w:rPr>
        <w:t xml:space="preserve">Розрахункову швидкість на основних напрямках приймаємо згідно табл. 5.1 ДБН В.2.3-5-2017 «Вулиці та дороги населених пунктів» для відповідних категорій доріг </w:t>
      </w:r>
      <w:r w:rsidR="00A94264" w:rsidRPr="00EE1984">
        <w:rPr>
          <w:rFonts w:ascii="ISOCPEUR" w:hAnsi="ISOCPEUR"/>
        </w:rPr>
        <w:t>становлять відповідно 60</w:t>
      </w:r>
      <w:r w:rsidR="007264CF" w:rsidRPr="00EE1984">
        <w:rPr>
          <w:rFonts w:ascii="ISOCPEUR" w:hAnsi="ISOCPEUR"/>
        </w:rPr>
        <w:t xml:space="preserve"> км/год. </w:t>
      </w:r>
      <w:r w:rsidR="003A7F90" w:rsidRPr="00EE1984">
        <w:rPr>
          <w:rFonts w:ascii="ISOCPEUR" w:hAnsi="ISOCPEUR"/>
        </w:rPr>
        <w:t>Безпосередньо на перетині закладаємо розрахункову швидкість значенням 60 км/год.</w:t>
      </w:r>
    </w:p>
    <w:p w:rsidR="008872E8" w:rsidRPr="00EE1984" w:rsidRDefault="008872E8" w:rsidP="003A7F90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Аналіз поперечних профілів магістралей на підходах до перетину</w:t>
      </w:r>
    </w:p>
    <w:p w:rsidR="00AB3262" w:rsidRPr="00EE1984" w:rsidRDefault="00AB3262" w:rsidP="00AB3262">
      <w:pPr>
        <w:spacing w:after="0"/>
        <w:ind w:left="720"/>
        <w:rPr>
          <w:rFonts w:ascii="ISOCPEUR" w:hAnsi="ISOCPEUR"/>
        </w:rPr>
      </w:pPr>
      <w:r w:rsidRPr="00EE1984">
        <w:rPr>
          <w:rFonts w:ascii="ISOCPEUR" w:hAnsi="ISOCPEUR"/>
        </w:rPr>
        <w:t>Існуючі поперечні профілі магістралей мають наступний вигляд</w:t>
      </w:r>
    </w:p>
    <w:p w:rsidR="003A7F90" w:rsidRPr="00EE1984" w:rsidRDefault="00C464C5" w:rsidP="006D0921">
      <w:pPr>
        <w:spacing w:after="0"/>
        <w:rPr>
          <w:rFonts w:ascii="ISOCPEUR" w:hAnsi="ISOCPEUR"/>
        </w:rPr>
      </w:pPr>
      <w:r w:rsidRPr="00EE1984">
        <w:rPr>
          <w:rFonts w:ascii="ISOCPEUR" w:hAnsi="ISOCPEUR"/>
          <w:noProof/>
          <w:lang w:eastAsia="uk-UA"/>
        </w:rPr>
        <w:drawing>
          <wp:inline distT="0" distB="0" distL="0" distR="0" wp14:anchorId="5ACC6627" wp14:editId="6E77D788">
            <wp:extent cx="6120765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1B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E8" w:rsidRPr="00EE1984" w:rsidRDefault="0042013A" w:rsidP="00CF2CBA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Кори</w:t>
      </w:r>
      <w:r w:rsidR="008872E8" w:rsidRPr="00EE1984">
        <w:rPr>
          <w:rFonts w:ascii="ISOCPEUR" w:hAnsi="ISOCPEUR"/>
        </w:rPr>
        <w:t>гування шири</w:t>
      </w:r>
      <w:r w:rsidR="00CF2CBA" w:rsidRPr="00EE1984">
        <w:rPr>
          <w:rFonts w:ascii="ISOCPEUR" w:hAnsi="ISOCPEUR"/>
        </w:rPr>
        <w:t>ни пішохідної частини тротуарів</w:t>
      </w:r>
    </w:p>
    <w:p w:rsidR="00CF2CBA" w:rsidRPr="00EE1984" w:rsidRDefault="002118E9" w:rsidP="002118E9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В межах проекту не задані розміри перспективної розрахункової інтенсивності пішохідного руху. Ширину пішохідної частини тротуарів приймаємо порівнюючи існуючі значення та мінімальні значення ширини згідно таблиці 5.1 ДБН В.2.3-5-2017 «Вулиці та дороги населених пунктів». </w:t>
      </w:r>
      <w:r w:rsidR="002073C1" w:rsidRPr="00EE1984">
        <w:rPr>
          <w:rFonts w:ascii="ISOCPEUR" w:hAnsi="ISOCPEUR"/>
        </w:rPr>
        <w:t>Згідно нормативного документу ширина пішохідного тротуару для магістралі загальноміського значення безперервного руху та р</w:t>
      </w:r>
      <w:r w:rsidR="00A94264" w:rsidRPr="00EE1984">
        <w:rPr>
          <w:rFonts w:ascii="ISOCPEUR" w:hAnsi="ISOCPEUR"/>
        </w:rPr>
        <w:t>айонного значення становлять 3,</w:t>
      </w:r>
      <w:r w:rsidR="00A94264" w:rsidRPr="00EE1984">
        <w:rPr>
          <w:rFonts w:ascii="ISOCPEUR" w:hAnsi="ISOCPEUR"/>
          <w:lang w:val="ru-RU"/>
        </w:rPr>
        <w:t>0</w:t>
      </w:r>
      <w:r w:rsidR="002073C1" w:rsidRPr="00EE1984">
        <w:rPr>
          <w:rFonts w:ascii="ISOCPEUR" w:hAnsi="ISOCPEUR"/>
        </w:rPr>
        <w:t xml:space="preserve"> м та </w:t>
      </w:r>
      <w:r w:rsidR="002073C1" w:rsidRPr="00EE1984">
        <w:rPr>
          <w:rFonts w:ascii="ISOCPEUR" w:hAnsi="ISOCPEUR"/>
        </w:rPr>
        <w:br/>
        <w:t>3,0 м, а існуючі – 3,0 м та 2,25 м відповідно. Враховуючи те, що даний вузол не надто завантажений об’єктами громадського обслуговування та не має значних центрів тяжіння та великого скупчення людей саме в межах цього п</w:t>
      </w:r>
      <w:r w:rsidR="00A94264" w:rsidRPr="00EE1984">
        <w:rPr>
          <w:rFonts w:ascii="ISOCPEUR" w:hAnsi="ISOCPEUR"/>
        </w:rPr>
        <w:t xml:space="preserve">еретину, вважаю залишити </w:t>
      </w:r>
      <w:proofErr w:type="spellStart"/>
      <w:r w:rsidR="00A94264" w:rsidRPr="00EE1984">
        <w:rPr>
          <w:rFonts w:ascii="ISOCPEUR" w:hAnsi="ISOCPEUR"/>
        </w:rPr>
        <w:t>існуюч</w:t>
      </w:r>
      <w:proofErr w:type="spellEnd"/>
      <w:r w:rsidR="00A94264" w:rsidRPr="00EE1984">
        <w:rPr>
          <w:rFonts w:ascii="ISOCPEUR" w:hAnsi="ISOCPEUR"/>
          <w:lang w:val="ru-RU"/>
        </w:rPr>
        <w:t>е</w:t>
      </w:r>
      <w:r w:rsidR="002073C1" w:rsidRPr="00EE1984">
        <w:rPr>
          <w:rFonts w:ascii="ISOCPEUR" w:hAnsi="ISOCPEUR"/>
        </w:rPr>
        <w:t xml:space="preserve"> значення ширини для </w:t>
      </w:r>
      <w:proofErr w:type="spellStart"/>
      <w:r w:rsidR="00EE1984" w:rsidRPr="00EE1984">
        <w:rPr>
          <w:rFonts w:ascii="ISOCPEUR" w:hAnsi="ISOCPEUR"/>
          <w:lang w:val="ru-RU"/>
        </w:rPr>
        <w:t>вулиці</w:t>
      </w:r>
      <w:proofErr w:type="spellEnd"/>
      <w:r w:rsidR="00A94264" w:rsidRPr="00EE1984">
        <w:rPr>
          <w:rFonts w:ascii="ISOCPEUR" w:hAnsi="ISOCPEUR"/>
          <w:lang w:val="ru-RU"/>
        </w:rPr>
        <w:t xml:space="preserve"> районного </w:t>
      </w:r>
      <w:proofErr w:type="spellStart"/>
      <w:r w:rsidR="00A94264" w:rsidRPr="00EE1984">
        <w:rPr>
          <w:rFonts w:ascii="ISOCPEUR" w:hAnsi="ISOCPEUR"/>
          <w:lang w:val="ru-RU"/>
        </w:rPr>
        <w:t>значення</w:t>
      </w:r>
      <w:proofErr w:type="spellEnd"/>
      <w:r w:rsidR="00A94264" w:rsidRPr="00EE1984">
        <w:rPr>
          <w:rFonts w:ascii="ISOCPEUR" w:hAnsi="ISOCPEUR"/>
          <w:lang w:val="ru-RU"/>
        </w:rPr>
        <w:t xml:space="preserve"> – 2,25 м, ширина </w:t>
      </w:r>
      <w:proofErr w:type="spellStart"/>
      <w:r w:rsidR="00A94264" w:rsidRPr="00EE1984">
        <w:rPr>
          <w:rFonts w:ascii="ISOCPEUR" w:hAnsi="ISOCPEUR"/>
          <w:lang w:val="ru-RU"/>
        </w:rPr>
        <w:t>вулиці</w:t>
      </w:r>
      <w:proofErr w:type="spellEnd"/>
      <w:r w:rsidR="00A94264" w:rsidRPr="00EE1984">
        <w:rPr>
          <w:rFonts w:ascii="ISOCPEUR" w:hAnsi="ISOCPEUR"/>
          <w:lang w:val="ru-RU"/>
        </w:rPr>
        <w:t xml:space="preserve"> </w:t>
      </w:r>
      <w:proofErr w:type="spellStart"/>
      <w:r w:rsidR="00A94264" w:rsidRPr="00EE1984">
        <w:rPr>
          <w:rFonts w:ascii="ISOCPEUR" w:hAnsi="ISOCPEUR"/>
          <w:lang w:val="ru-RU"/>
        </w:rPr>
        <w:t>загальноміського</w:t>
      </w:r>
      <w:proofErr w:type="spellEnd"/>
      <w:r w:rsidR="00A94264" w:rsidRPr="00EE1984">
        <w:rPr>
          <w:rFonts w:ascii="ISOCPEUR" w:hAnsi="ISOCPEUR"/>
          <w:lang w:val="ru-RU"/>
        </w:rPr>
        <w:t xml:space="preserve"> </w:t>
      </w:r>
      <w:proofErr w:type="spellStart"/>
      <w:r w:rsidR="00A94264" w:rsidRPr="00EE1984">
        <w:rPr>
          <w:rFonts w:ascii="ISOCPEUR" w:hAnsi="ISOCPEUR"/>
          <w:lang w:val="ru-RU"/>
        </w:rPr>
        <w:t>значення</w:t>
      </w:r>
      <w:proofErr w:type="spellEnd"/>
      <w:r w:rsidR="00A94264" w:rsidRPr="00EE1984">
        <w:rPr>
          <w:rFonts w:ascii="ISOCPEUR" w:hAnsi="ISOCPEUR"/>
          <w:lang w:val="ru-RU"/>
        </w:rPr>
        <w:t xml:space="preserve"> </w:t>
      </w:r>
      <w:proofErr w:type="spellStart"/>
      <w:r w:rsidR="00A94264" w:rsidRPr="00EE1984">
        <w:rPr>
          <w:rFonts w:ascii="ISOCPEUR" w:hAnsi="ISOCPEUR"/>
          <w:lang w:val="ru-RU"/>
        </w:rPr>
        <w:t>відповідає</w:t>
      </w:r>
      <w:proofErr w:type="spellEnd"/>
      <w:r w:rsidR="00A94264" w:rsidRPr="00EE1984">
        <w:rPr>
          <w:rFonts w:ascii="ISOCPEUR" w:hAnsi="ISOCPEUR"/>
          <w:lang w:val="ru-RU"/>
        </w:rPr>
        <w:t xml:space="preserve"> </w:t>
      </w:r>
      <w:proofErr w:type="spellStart"/>
      <w:r w:rsidR="00A94264" w:rsidRPr="00EE1984">
        <w:rPr>
          <w:rFonts w:ascii="ISOCPEUR" w:hAnsi="ISOCPEUR"/>
          <w:lang w:val="ru-RU"/>
        </w:rPr>
        <w:t>вимогам</w:t>
      </w:r>
      <w:proofErr w:type="spellEnd"/>
      <w:r w:rsidR="00A94264" w:rsidRPr="00EE1984">
        <w:rPr>
          <w:rFonts w:ascii="ISOCPEUR" w:hAnsi="ISOCPEUR"/>
          <w:lang w:val="ru-RU"/>
        </w:rPr>
        <w:t xml:space="preserve">. </w:t>
      </w:r>
    </w:p>
    <w:p w:rsidR="008872E8" w:rsidRPr="00EE1984" w:rsidRDefault="0042013A" w:rsidP="00C464C5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Кори</w:t>
      </w:r>
      <w:r w:rsidR="008872E8" w:rsidRPr="00EE1984">
        <w:rPr>
          <w:rFonts w:ascii="ISOCPEUR" w:hAnsi="ISOCPEUR"/>
        </w:rPr>
        <w:t>гування поперечних профілів магістралей на підходах д</w:t>
      </w:r>
      <w:r w:rsidR="00C464C5" w:rsidRPr="00EE1984">
        <w:rPr>
          <w:rFonts w:ascii="ISOCPEUR" w:hAnsi="ISOCPEUR"/>
        </w:rPr>
        <w:t>о перетину та на його території</w:t>
      </w:r>
    </w:p>
    <w:p w:rsidR="00A94264" w:rsidRPr="00EE1984" w:rsidRDefault="00A94264" w:rsidP="00A94264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Проектом передбачено реконструкцію з додаванням смуги для велосипедного руху та влаштуванням розділювальної смуги, тим самим збільшивши ширину магістралей в червоних лініях до значень, що відповідають вимогам ДБН Б.2.2 -12:2018 «Планування і забудова територій».</w:t>
      </w:r>
    </w:p>
    <w:p w:rsidR="00C464C5" w:rsidRPr="00EE1984" w:rsidRDefault="000744FD" w:rsidP="000744FD">
      <w:pPr>
        <w:spacing w:after="0"/>
        <w:rPr>
          <w:rFonts w:ascii="ISOCPEUR" w:hAnsi="ISOCPEUR"/>
        </w:rPr>
      </w:pPr>
      <w:r w:rsidRPr="00EE1984">
        <w:rPr>
          <w:rFonts w:ascii="ISOCPEUR" w:hAnsi="ISOCPEUR"/>
          <w:noProof/>
          <w:lang w:eastAsia="uk-UA"/>
        </w:rPr>
        <w:lastRenderedPageBreak/>
        <w:drawing>
          <wp:inline distT="0" distB="0" distL="0" distR="0" wp14:anchorId="069475CB" wp14:editId="0877AA1E">
            <wp:extent cx="6120765" cy="3148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C75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E8" w:rsidRPr="00EE1984" w:rsidRDefault="008872E8" w:rsidP="000744FD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 xml:space="preserve">Вибір унікального </w:t>
      </w:r>
      <w:r w:rsidR="000744FD" w:rsidRPr="00EE1984">
        <w:rPr>
          <w:rFonts w:ascii="ISOCPEUR" w:hAnsi="ISOCPEUR"/>
        </w:rPr>
        <w:t>планувального рішення</w:t>
      </w:r>
    </w:p>
    <w:p w:rsidR="000744FD" w:rsidRPr="00EE1984" w:rsidRDefault="000744FD" w:rsidP="000744FD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Схеми розв'язок доріг залежно від сукупності місцевих умов необхідно приймати в кожному конкретному випадку індивідуально.</w:t>
      </w:r>
    </w:p>
    <w:p w:rsidR="000744FD" w:rsidRPr="00EE1984" w:rsidRDefault="000744FD" w:rsidP="007E7690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Нижче показано деякі типові схеми розв’язок, які можна використати в даній курсовій роботі.</w:t>
      </w:r>
      <w:r w:rsidR="007E7690" w:rsidRPr="00EE1984">
        <w:rPr>
          <w:rFonts w:ascii="ISOCPEUR" w:hAnsi="ISOCPEU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964"/>
        <w:gridCol w:w="1849"/>
        <w:gridCol w:w="2091"/>
        <w:gridCol w:w="2143"/>
      </w:tblGrid>
      <w:tr w:rsidR="007E7690" w:rsidRPr="00EE1984" w:rsidTr="007E7690">
        <w:tc>
          <w:tcPr>
            <w:tcW w:w="0" w:type="auto"/>
            <w:vAlign w:val="center"/>
          </w:tcPr>
          <w:p w:rsidR="000744FD" w:rsidRPr="00EE1984" w:rsidRDefault="000744FD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 wp14:anchorId="71C5EB4E" wp14:editId="50E10832">
                  <wp:extent cx="1011116" cy="984854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E97D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33" cy="9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744FD" w:rsidRPr="00EE1984" w:rsidRDefault="000744FD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 wp14:anchorId="64043F8D" wp14:editId="1206F8D0">
                  <wp:extent cx="1110028" cy="8880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1909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10" cy="89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744FD" w:rsidRPr="00EE1984" w:rsidRDefault="000744FD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 wp14:anchorId="30840F51" wp14:editId="554C6267">
                  <wp:extent cx="1037492" cy="885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4FA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94" cy="88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744FD" w:rsidRPr="00EE1984" w:rsidRDefault="000744FD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 wp14:anchorId="6E67EA4C" wp14:editId="2394607E">
                  <wp:extent cx="1143000" cy="9407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04"/>
                          <a:stretch/>
                        </pic:blipFill>
                        <pic:spPr bwMode="auto">
                          <a:xfrm>
                            <a:off x="0" y="0"/>
                            <a:ext cx="11458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0744FD" w:rsidRPr="00EE1984" w:rsidRDefault="000744FD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  <w:noProof/>
                <w:lang w:eastAsia="uk-UA"/>
              </w:rPr>
              <w:drawing>
                <wp:inline distT="0" distB="0" distL="0" distR="0" wp14:anchorId="0E46976B" wp14:editId="452BAEF3">
                  <wp:extent cx="1177814" cy="940777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20"/>
                          <a:stretch/>
                        </pic:blipFill>
                        <pic:spPr bwMode="auto">
                          <a:xfrm>
                            <a:off x="0" y="0"/>
                            <a:ext cx="11807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690" w:rsidRPr="00EE1984" w:rsidTr="007E7690">
        <w:tc>
          <w:tcPr>
            <w:tcW w:w="0" w:type="auto"/>
            <w:vAlign w:val="center"/>
          </w:tcPr>
          <w:p w:rsidR="007E7690" w:rsidRPr="00EE1984" w:rsidRDefault="007E7690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1.Напівромашка</w:t>
            </w:r>
          </w:p>
        </w:tc>
        <w:tc>
          <w:tcPr>
            <w:tcW w:w="0" w:type="auto"/>
            <w:vAlign w:val="center"/>
          </w:tcPr>
          <w:p w:rsidR="007E7690" w:rsidRPr="00EE1984" w:rsidRDefault="007E7690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2.Ромб</w:t>
            </w:r>
          </w:p>
        </w:tc>
        <w:tc>
          <w:tcPr>
            <w:tcW w:w="0" w:type="auto"/>
            <w:vAlign w:val="center"/>
          </w:tcPr>
          <w:p w:rsidR="007E7690" w:rsidRPr="00EE1984" w:rsidRDefault="007E7690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3.Трубоподібна</w:t>
            </w:r>
          </w:p>
        </w:tc>
        <w:tc>
          <w:tcPr>
            <w:tcW w:w="0" w:type="auto"/>
            <w:vAlign w:val="center"/>
          </w:tcPr>
          <w:p w:rsidR="007E7690" w:rsidRPr="00EE1984" w:rsidRDefault="007E7690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4.1. Т-подібна кільцева</w:t>
            </w:r>
          </w:p>
        </w:tc>
        <w:tc>
          <w:tcPr>
            <w:tcW w:w="0" w:type="auto"/>
            <w:vAlign w:val="center"/>
          </w:tcPr>
          <w:p w:rsidR="007E7690" w:rsidRPr="00EE1984" w:rsidRDefault="007E7690" w:rsidP="007E7690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4.2. Т-подібна кільцева</w:t>
            </w:r>
          </w:p>
        </w:tc>
      </w:tr>
    </w:tbl>
    <w:p w:rsidR="007E7690" w:rsidRPr="00EE1984" w:rsidRDefault="007E7690" w:rsidP="007E7690">
      <w:pPr>
        <w:spacing w:before="240"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Існуюче перехрестя має територіальні обмеження в якості розташованих поблизу будівель та споруд громадського обслуговування. Тому обираємо схему, яка потребує мінімальних територіальних затрат та малу площу забудови. </w:t>
      </w:r>
    </w:p>
    <w:p w:rsidR="000744FD" w:rsidRPr="00EE1984" w:rsidRDefault="007E7690" w:rsidP="009577DD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Для даного проекту обираю схему трансп</w:t>
      </w:r>
      <w:r w:rsidR="00941D5C" w:rsidRPr="00EE1984">
        <w:rPr>
          <w:rFonts w:ascii="ISOCPEUR" w:hAnsi="ISOCPEUR"/>
        </w:rPr>
        <w:t>ортної розв’язки 3. Трубоподібна</w:t>
      </w:r>
      <w:r w:rsidRPr="00EE1984">
        <w:rPr>
          <w:rFonts w:ascii="ISOCPEUR" w:hAnsi="ISOCPEUR"/>
        </w:rPr>
        <w:t>.</w:t>
      </w:r>
      <w:r w:rsidR="009577DD" w:rsidRPr="00EE1984">
        <w:rPr>
          <w:rFonts w:ascii="ISOCPEUR" w:hAnsi="ISOCPEUR"/>
        </w:rPr>
        <w:t xml:space="preserve"> За типом розв’язок – з повною розв'язкою руху в різних рівнях, за класом перехрещення –</w:t>
      </w:r>
      <w:r w:rsidR="009577DD" w:rsidRPr="00EE1984">
        <w:rPr>
          <w:rFonts w:ascii="ISOCPEUR" w:hAnsi="ISOCPEUR"/>
          <w:lang w:val="ru-RU"/>
        </w:rPr>
        <w:t xml:space="preserve"> </w:t>
      </w:r>
      <w:r w:rsidR="009577DD" w:rsidRPr="00EE1984">
        <w:rPr>
          <w:rFonts w:ascii="ISOCPEUR" w:hAnsi="ISOCPEUR"/>
          <w:lang w:val="en-US"/>
        </w:rPr>
        <w:t>IV</w:t>
      </w:r>
      <w:r w:rsidR="009577DD" w:rsidRPr="00EE1984">
        <w:rPr>
          <w:rFonts w:ascii="ISOCPEUR" w:hAnsi="ISOCPEUR"/>
        </w:rPr>
        <w:t xml:space="preserve">, коли прямі потоки 1-3 безперервні, але мають ділянки з поворотними потоками. </w:t>
      </w:r>
      <w:proofErr w:type="spellStart"/>
      <w:r w:rsidR="009577DD" w:rsidRPr="00EE1984">
        <w:rPr>
          <w:rFonts w:ascii="ISOCPEUR" w:hAnsi="ISOCPEUR"/>
        </w:rPr>
        <w:t>Ліворотні</w:t>
      </w:r>
      <w:proofErr w:type="spellEnd"/>
      <w:r w:rsidR="009577DD" w:rsidRPr="00EE1984">
        <w:rPr>
          <w:rFonts w:ascii="ISOCPEUR" w:hAnsi="ISOCPEUR"/>
        </w:rPr>
        <w:t xml:space="preserve"> потоки саморегульовані. </w:t>
      </w:r>
    </w:p>
    <w:p w:rsidR="0067611C" w:rsidRPr="00EE1984" w:rsidRDefault="0067611C" w:rsidP="009577DD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Існуючий лівоповоротний потік 1-2 становить 50% частки в потоці, тому згідно табл.6.2 ДБН В.2.3-5-2017 «Вулиці та дороги населених пунктів» рекомендована розрахункова швидкість на лівоповоротних з’їздах - 30 км/год.</w:t>
      </w:r>
    </w:p>
    <w:p w:rsidR="00941D5C" w:rsidRPr="00EE1984" w:rsidRDefault="00941D5C" w:rsidP="009577DD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При проектуванні магістралі другого рівня маємо </w:t>
      </w:r>
      <w:proofErr w:type="spellStart"/>
      <w:r w:rsidRPr="00EE1984">
        <w:rPr>
          <w:rFonts w:ascii="ISOCPEUR" w:hAnsi="ISOCPEUR"/>
        </w:rPr>
        <w:t>напівкільце</w:t>
      </w:r>
      <w:proofErr w:type="spellEnd"/>
      <w:r w:rsidRPr="00EE1984">
        <w:rPr>
          <w:rFonts w:ascii="ISOCPEUR" w:hAnsi="ISOCPEUR"/>
        </w:rPr>
        <w:t>, геометричні розміри якого визначаємо згідно ДБН В.2.3-5-2017 «Вулиці та дороги населених пунктів»:</w:t>
      </w:r>
    </w:p>
    <w:p w:rsidR="0067611C" w:rsidRPr="00EE1984" w:rsidRDefault="00153129" w:rsidP="00153129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1) </w:t>
      </w:r>
      <w:r w:rsidR="0067611C" w:rsidRPr="00EE1984">
        <w:rPr>
          <w:rFonts w:ascii="ISOCPEUR" w:hAnsi="ISOCPEUR"/>
        </w:rPr>
        <w:t xml:space="preserve">Довжину лінії переплетення на кільці </w:t>
      </w:r>
      <w:r w:rsidR="0062397C" w:rsidRPr="00EE1984">
        <w:rPr>
          <w:rFonts w:ascii="ISOCPEUR" w:hAnsi="ISOCPEUR"/>
        </w:rPr>
        <w:t>з</w:t>
      </w:r>
      <w:r w:rsidR="0067611C" w:rsidRPr="00EE1984">
        <w:rPr>
          <w:rFonts w:ascii="ISOCPEUR" w:hAnsi="ISOCPEUR"/>
        </w:rPr>
        <w:t xml:space="preserve">гідно </w:t>
      </w:r>
      <w:r w:rsidR="0062397C" w:rsidRPr="00EE1984">
        <w:rPr>
          <w:rFonts w:ascii="ISOCPEUR" w:hAnsi="ISOCPEUR"/>
        </w:rPr>
        <w:t xml:space="preserve">ДБН В.2.3-5-2017 </w:t>
      </w:r>
      <w:r w:rsidRPr="00EE1984">
        <w:rPr>
          <w:rFonts w:ascii="ISOCPEUR" w:hAnsi="ISOCPEUR"/>
        </w:rPr>
        <w:t>(табл. 6.3)</w:t>
      </w:r>
      <w:r w:rsidR="0062397C" w:rsidRPr="00EE1984">
        <w:rPr>
          <w:rFonts w:ascii="ISOCPEUR" w:hAnsi="ISOCPEUR"/>
        </w:rPr>
        <w:t xml:space="preserve"> </w:t>
      </w:r>
      <w:proofErr w:type="spellStart"/>
      <w:r w:rsidR="0062397C" w:rsidRPr="00EE1984">
        <w:rPr>
          <w:rFonts w:ascii="ISOCPEUR" w:hAnsi="ISOCPEUR"/>
        </w:rPr>
        <w:t>L</w:t>
      </w:r>
      <w:r w:rsidR="0067611C" w:rsidRPr="00EE1984">
        <w:rPr>
          <w:rFonts w:ascii="ISOCPEUR" w:hAnsi="ISOCPEUR"/>
        </w:rPr>
        <w:t>п</w:t>
      </w:r>
      <w:proofErr w:type="spellEnd"/>
      <w:r w:rsidR="0067611C" w:rsidRPr="00EE1984">
        <w:rPr>
          <w:rFonts w:ascii="ISOCPEUR" w:hAnsi="ISOCPEUR"/>
        </w:rPr>
        <w:t xml:space="preserve"> </w:t>
      </w:r>
      <w:r w:rsidRPr="00EE1984">
        <w:rPr>
          <w:rFonts w:ascii="ISOCPEUR" w:hAnsi="ISOCPEUR"/>
        </w:rPr>
        <w:t>для V = 30 км/год, складає 35 м.</w:t>
      </w:r>
    </w:p>
    <w:p w:rsidR="0067611C" w:rsidRPr="00EE1984" w:rsidRDefault="00153129" w:rsidP="0067611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2) Згідно ДБН В2.3-5-20</w:t>
      </w:r>
      <w:r w:rsidR="0067611C" w:rsidRPr="00EE1984">
        <w:rPr>
          <w:rFonts w:ascii="ISOCPEUR" w:hAnsi="ISOCPEUR"/>
        </w:rPr>
        <w:t>1</w:t>
      </w:r>
      <w:r w:rsidRPr="00EE1984">
        <w:rPr>
          <w:rFonts w:ascii="ISOCPEUR" w:hAnsi="ISOCPEUR"/>
        </w:rPr>
        <w:t>7</w:t>
      </w:r>
      <w:r w:rsidR="0067611C" w:rsidRPr="00EE1984">
        <w:rPr>
          <w:rFonts w:ascii="ISOCPEUR" w:hAnsi="ISOCPEUR"/>
        </w:rPr>
        <w:t>, радіус центрального острівця</w:t>
      </w:r>
      <w:r w:rsidRPr="00EE1984">
        <w:rPr>
          <w:rFonts w:ascii="ISOCPEUR" w:hAnsi="ISOCPEUR"/>
        </w:rPr>
        <w:t xml:space="preserve"> (R0)</w:t>
      </w:r>
      <w:r w:rsidR="0067611C" w:rsidRPr="00EE1984">
        <w:rPr>
          <w:rFonts w:ascii="ISOCPEUR" w:hAnsi="ISOCPEUR"/>
        </w:rPr>
        <w:t xml:space="preserve">, при V = 30 км/год, та </w:t>
      </w:r>
      <w:r w:rsidRPr="00EE1984">
        <w:rPr>
          <w:rFonts w:ascii="ISOCPEUR" w:hAnsi="ISOCPEUR"/>
        </w:rPr>
        <w:br/>
      </w:r>
      <w:proofErr w:type="spellStart"/>
      <w:r w:rsidR="0067611C" w:rsidRPr="00EE1984">
        <w:rPr>
          <w:rFonts w:ascii="ISOCPEUR" w:hAnsi="ISOCPEUR"/>
        </w:rPr>
        <w:t>Lп</w:t>
      </w:r>
      <w:proofErr w:type="spellEnd"/>
      <w:r w:rsidR="0067611C" w:rsidRPr="00EE1984">
        <w:rPr>
          <w:rFonts w:ascii="ISOCPEUR" w:hAnsi="ISOCPEUR"/>
        </w:rPr>
        <w:t xml:space="preserve"> = 35 м, складає R0=30 м. В даних умовах, а саме умовах реконструкції перетину, </w:t>
      </w:r>
      <w:r w:rsidR="00941D5C" w:rsidRPr="00EE1984">
        <w:rPr>
          <w:rFonts w:ascii="ISOCPEUR" w:hAnsi="ISOCPEUR"/>
        </w:rPr>
        <w:t>можемо зменшити цей показник, задля зменшення земляних робіт.</w:t>
      </w:r>
      <w:r w:rsidR="0067611C" w:rsidRPr="00EE1984">
        <w:rPr>
          <w:rFonts w:ascii="ISOCPEUR" w:hAnsi="ISOCPEUR"/>
        </w:rPr>
        <w:t xml:space="preserve"> Тому дане проектне рішення передбачує влаш</w:t>
      </w:r>
      <w:r w:rsidRPr="00EE1984">
        <w:rPr>
          <w:rFonts w:ascii="ISOCPEUR" w:hAnsi="ISOCPEUR"/>
        </w:rPr>
        <w:t>тування</w:t>
      </w:r>
      <w:r w:rsidR="0067611C" w:rsidRPr="00EE1984">
        <w:rPr>
          <w:rFonts w:ascii="ISOCPEUR" w:hAnsi="ISOCPEUR"/>
        </w:rPr>
        <w:t xml:space="preserve"> кільця, радіусом центрального острівця - 25 м, при цьому  довжина лінії переплетення має нормативне значення.</w:t>
      </w:r>
    </w:p>
    <w:p w:rsidR="0067611C" w:rsidRPr="00EE1984" w:rsidRDefault="00941D5C" w:rsidP="00941D5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3) </w:t>
      </w:r>
      <w:r w:rsidR="0067611C" w:rsidRPr="00EE1984">
        <w:rPr>
          <w:rFonts w:ascii="ISOCPEUR" w:hAnsi="ISOCPEUR"/>
        </w:rPr>
        <w:t>Радіус зовнішнього кільця:</w:t>
      </w:r>
    </w:p>
    <w:p w:rsidR="00941D5C" w:rsidRPr="00EE1984" w:rsidRDefault="00FA3CA0" w:rsidP="00941D5C">
      <w:pPr>
        <w:spacing w:after="0"/>
        <w:ind w:firstLine="709"/>
        <w:jc w:val="both"/>
        <w:rPr>
          <w:rFonts w:ascii="ISOCPEUR" w:hAnsi="ISOCPEUR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67611C" w:rsidRPr="00EE1984" w:rsidRDefault="00FA3CA0" w:rsidP="00941D5C">
      <w:pPr>
        <w:spacing w:after="0"/>
        <w:ind w:firstLine="709"/>
        <w:jc w:val="both"/>
        <w:rPr>
          <w:rFonts w:ascii="ISOCPEUR" w:hAnsi="ISOCPEU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 xml:space="preserve">=25+3×4=37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941D5C" w:rsidRPr="00EE1984" w:rsidRDefault="0082050D" w:rsidP="0082050D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4) </w:t>
      </w:r>
      <w:r w:rsidR="00941D5C" w:rsidRPr="00EE1984">
        <w:rPr>
          <w:rFonts w:ascii="ISOCPEUR" w:hAnsi="ISOCPEUR"/>
        </w:rPr>
        <w:t>Радіус правоповоротного з’їзду:</w:t>
      </w:r>
    </w:p>
    <w:p w:rsidR="00941D5C" w:rsidRPr="00EE1984" w:rsidRDefault="00941D5C" w:rsidP="00941D5C">
      <w:pPr>
        <w:spacing w:after="0"/>
        <w:ind w:firstLine="709"/>
        <w:jc w:val="both"/>
        <w:rPr>
          <w:rFonts w:ascii="ISOCPEUR" w:hAnsi="ISOCPEUR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μ+i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41D5C" w:rsidRPr="00EE1984" w:rsidRDefault="00941D5C" w:rsidP="00941D5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де </w:t>
      </w:r>
      <w:r w:rsidRPr="00EE1984">
        <w:rPr>
          <w:rFonts w:ascii="ISOCPEUR" w:hAnsi="ISOCPEUR"/>
          <w:lang w:val="en-US"/>
        </w:rPr>
        <w:t>V</w:t>
      </w:r>
      <w:r w:rsidRPr="00EE1984">
        <w:rPr>
          <w:rFonts w:ascii="ISOCPEUR" w:hAnsi="ISOCPEUR"/>
          <w:lang w:val="ru-RU"/>
        </w:rPr>
        <w:t xml:space="preserve"> – </w:t>
      </w:r>
      <w:r w:rsidRPr="00EE1984">
        <w:rPr>
          <w:rFonts w:ascii="ISOCPEUR" w:hAnsi="ISOCPEUR"/>
        </w:rPr>
        <w:t>розрахункова швидкість на перехресті, м/с</w:t>
      </w:r>
    </w:p>
    <w:p w:rsidR="00941D5C" w:rsidRPr="00EE1984" w:rsidRDefault="00941D5C" w:rsidP="00941D5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μ – коефіцієнт зчеплення колеса з дорогою, 0,4</w:t>
      </w:r>
    </w:p>
    <w:p w:rsidR="00941D5C" w:rsidRPr="00EE1984" w:rsidRDefault="00941D5C" w:rsidP="00941D5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і – поперечний ухил, 0,015</w:t>
      </w:r>
    </w:p>
    <w:p w:rsidR="0067611C" w:rsidRPr="00EE1984" w:rsidRDefault="00941D5C" w:rsidP="00EE1984">
      <w:pPr>
        <w:spacing w:after="0"/>
        <w:ind w:firstLine="709"/>
        <w:jc w:val="both"/>
        <w:rPr>
          <w:rFonts w:ascii="ISOCPEUR" w:hAnsi="ISOCPEUR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8,3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9,81*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0,4+0,015</m:t>
                  </m:r>
                </m:e>
              </m:d>
            </m:den>
          </m:f>
          <m:r>
            <w:rPr>
              <w:rFonts w:ascii="Cambria Math" w:hAnsi="Cambria Math"/>
            </w:rPr>
            <m:t>=17,05 м=17м;</m:t>
          </m:r>
        </m:oMath>
      </m:oMathPara>
    </w:p>
    <w:p w:rsidR="008872E8" w:rsidRPr="00EE1984" w:rsidRDefault="008872E8" w:rsidP="00FA3CA0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Планування пі</w:t>
      </w:r>
      <w:r w:rsidR="007E7690" w:rsidRPr="00EE1984">
        <w:rPr>
          <w:rFonts w:ascii="ISOCPEUR" w:hAnsi="ISOCPEUR"/>
        </w:rPr>
        <w:t>шохідного руху в межах перетину</w:t>
      </w:r>
    </w:p>
    <w:p w:rsidR="00FA3CA0" w:rsidRPr="00EE1984" w:rsidRDefault="00FA3CA0" w:rsidP="00FA3CA0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Пішохідні переходи в різних рівнях із проїжджою частиною влаштовую на перетинах із кільцевим саморегульованим рухом транспортних засобів. Відстань між пішохідними тунелями слід приймати від 400 до 600 м </w:t>
      </w:r>
      <w:proofErr w:type="spellStart"/>
      <w:r w:rsidRPr="00EE1984">
        <w:rPr>
          <w:rFonts w:ascii="ISOCPEUR" w:hAnsi="ISOCPEUR"/>
        </w:rPr>
        <w:t>дбн</w:t>
      </w:r>
      <w:proofErr w:type="spellEnd"/>
      <w:r w:rsidRPr="00EE1984">
        <w:rPr>
          <w:rFonts w:ascii="ISOCPEUR" w:hAnsi="ISOCPEUR"/>
        </w:rPr>
        <w:t>[2] п. 3.17; 3.21; 3.27</w:t>
      </w:r>
    </w:p>
    <w:p w:rsidR="00FA3CA0" w:rsidRPr="00EE1984" w:rsidRDefault="00FA3CA0" w:rsidP="00FA3CA0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Ширину пішохідних тунелів треба приймати залежно від інтенсивності руху пішоходів у годину пік. Приймаю ширину пішохідних тунелів 3м.     </w:t>
      </w:r>
    </w:p>
    <w:p w:rsidR="00FA3CA0" w:rsidRPr="00EE1984" w:rsidRDefault="00FA3CA0" w:rsidP="00FA3CA0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Мінімальну ширину пішохідних переходів в умовах міста приймають не менше 3 м .</w:t>
      </w:r>
    </w:p>
    <w:p w:rsidR="00FA3CA0" w:rsidRPr="00EE1984" w:rsidRDefault="00FA3CA0" w:rsidP="00FA3CA0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Заглиблення підземних пішохідних тунелів від рівня вуличного тротуару до підлоги тунелю 3,3 м. (</w:t>
      </w:r>
      <w:proofErr w:type="spellStart"/>
      <w:r w:rsidRPr="00EE1984">
        <w:rPr>
          <w:rFonts w:ascii="ISOCPEUR" w:hAnsi="ISOCPEUR"/>
        </w:rPr>
        <w:t>дбн</w:t>
      </w:r>
      <w:proofErr w:type="spellEnd"/>
      <w:r w:rsidRPr="00EE1984">
        <w:rPr>
          <w:rFonts w:ascii="ISOCPEUR" w:hAnsi="ISOCPEUR"/>
        </w:rPr>
        <w:t xml:space="preserve">[2] п. 3,24). Спуск у тунель має сходи та пандус. (похил сходів не перевищує умов </w:t>
      </w:r>
      <w:proofErr w:type="spellStart"/>
      <w:r w:rsidRPr="00EE1984">
        <w:rPr>
          <w:rFonts w:ascii="ISOCPEUR" w:hAnsi="ISOCPEUR"/>
        </w:rPr>
        <w:t>дбн</w:t>
      </w:r>
      <w:proofErr w:type="spellEnd"/>
      <w:r w:rsidRPr="00EE1984">
        <w:rPr>
          <w:rFonts w:ascii="ISOCPEUR" w:hAnsi="ISOCPEUR"/>
        </w:rPr>
        <w:t>[2] п. 3.25.</w:t>
      </w:r>
    </w:p>
    <w:p w:rsidR="00FA3CA0" w:rsidRPr="00EE1984" w:rsidRDefault="00FA3CA0" w:rsidP="00FA3CA0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Інші нормативні дані стосовно підземних  пішохідних тунелів приймаю згідно з </w:t>
      </w:r>
      <w:proofErr w:type="spellStart"/>
      <w:r w:rsidRPr="00EE1984">
        <w:rPr>
          <w:rFonts w:ascii="ISOCPEUR" w:hAnsi="ISOCPEUR"/>
        </w:rPr>
        <w:t>дбн</w:t>
      </w:r>
      <w:proofErr w:type="spellEnd"/>
      <w:r w:rsidRPr="00EE1984">
        <w:rPr>
          <w:rFonts w:ascii="ISOCPEUR" w:hAnsi="ISOCPEUR"/>
        </w:rPr>
        <w:t xml:space="preserve"> [2]..</w:t>
      </w:r>
    </w:p>
    <w:p w:rsidR="00FA3CA0" w:rsidRPr="00EE1984" w:rsidRDefault="008872E8" w:rsidP="00FA3CA0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Планування руху велосипедистів в межах перетину</w:t>
      </w:r>
      <w:r w:rsidR="00FA3CA0" w:rsidRPr="00EE1984">
        <w:rPr>
          <w:rFonts w:ascii="ISOCPEUR" w:hAnsi="ISOCPEUR"/>
        </w:rPr>
        <w:t xml:space="preserve"> </w:t>
      </w:r>
    </w:p>
    <w:p w:rsidR="00FA3CA0" w:rsidRPr="00EE1984" w:rsidRDefault="00FA3CA0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В межах проекту передбачено влаштування велосипедних односторонніх смуг руху, шириною 1,5м, та зі смугами безпеки, від проїжджої частини – 0,75 м та 0,25 м до краю бордюру. Велосипедні смуги влаштовані з однієї сторони руху на магістралі загальноміського значення і продовжують свій рух на магістраль районного значення.</w:t>
      </w:r>
    </w:p>
    <w:p w:rsidR="008872E8" w:rsidRPr="00EE1984" w:rsidRDefault="008872E8" w:rsidP="0074278C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Планування руху громадськ</w:t>
      </w:r>
      <w:r w:rsidR="00FA3CA0" w:rsidRPr="00EE1984">
        <w:rPr>
          <w:rFonts w:ascii="ISOCPEUR" w:hAnsi="ISOCPEUR"/>
        </w:rPr>
        <w:t>ого транспорту в межах перетину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Розміщення і обладнання зупинок громадського транспорту здійснюєт</w:t>
      </w:r>
      <w:r w:rsidRPr="00EE1984">
        <w:rPr>
          <w:rFonts w:ascii="ISOCPEUR" w:hAnsi="ISOCPEUR"/>
        </w:rPr>
        <w:t>ься з врахуванням вимог ДБН[2].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Зупинки розміщуються за перехрестям на відстані 10 від перехрестя (за умовами ДБН[2]). Місце зупинки влаштовані у вигляді відкритої «кишені».</w:t>
      </w:r>
    </w:p>
    <w:p w:rsidR="008872E8" w:rsidRPr="00EE1984" w:rsidRDefault="008872E8" w:rsidP="0074278C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Планування поверхневого стоку н</w:t>
      </w:r>
      <w:r w:rsidR="0074278C" w:rsidRPr="00EE1984">
        <w:rPr>
          <w:rFonts w:ascii="ISOCPEUR" w:hAnsi="ISOCPEUR"/>
        </w:rPr>
        <w:t>а території перетину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Проектування водовідвідних систем і споруд необхідно проводити виходячи з місцевих природних, архітектурно-планувальних і санітарно-гігієнічних умов </w:t>
      </w:r>
      <w:proofErr w:type="spellStart"/>
      <w:r w:rsidRPr="00EE1984">
        <w:rPr>
          <w:rFonts w:ascii="ISOCPEUR" w:hAnsi="ISOCPEUR"/>
        </w:rPr>
        <w:t>дбн</w:t>
      </w:r>
      <w:proofErr w:type="spellEnd"/>
      <w:r w:rsidRPr="00EE1984">
        <w:rPr>
          <w:rFonts w:ascii="ISOCPEUR" w:hAnsi="ISOCPEUR"/>
        </w:rPr>
        <w:t xml:space="preserve"> [2] п. 6.2; 6.3; 6.7.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Дотримання вимог до найменших величин поздовжніх уклонів магістралей (для асфальтобетонних покриттів 5‰, рекомендованих поперечних уклонів для проїжджої частини 20‰, для тротуарної – 15‰ забезпечить необхідний водостік уздовж лотків магістралей та з’їздів.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На </w:t>
      </w:r>
      <w:proofErr w:type="spellStart"/>
      <w:r w:rsidRPr="00EE1984">
        <w:rPr>
          <w:rFonts w:ascii="ISOCPEUR" w:hAnsi="ISOCPEUR"/>
        </w:rPr>
        <w:t>примагістральній</w:t>
      </w:r>
      <w:proofErr w:type="spellEnd"/>
      <w:r w:rsidRPr="00EE1984">
        <w:rPr>
          <w:rFonts w:ascii="ISOCPEUR" w:hAnsi="ISOCPEUR"/>
        </w:rPr>
        <w:t xml:space="preserve"> території можливе незалежне вирішення організації поверхневого стоку, тому гідрологічні та гідравлічні розрахунки гілок і колекторів (діаметри труб гілок і колекторів) приймаю, мінімальні. Для вирішення проблеми водовідведення з поверхні території магістралі передбачаю конструктивне розміщення </w:t>
      </w:r>
      <w:proofErr w:type="spellStart"/>
      <w:r w:rsidRPr="00EE1984">
        <w:rPr>
          <w:rFonts w:ascii="ISOCPEUR" w:hAnsi="ISOCPEUR"/>
        </w:rPr>
        <w:t>зливоприймальних</w:t>
      </w:r>
      <w:proofErr w:type="spellEnd"/>
      <w:r w:rsidRPr="00EE1984">
        <w:rPr>
          <w:rFonts w:ascii="ISOCPEUR" w:hAnsi="ISOCPEUR"/>
        </w:rPr>
        <w:t xml:space="preserve"> споруд, які розміщують у лотках проїжджої частини за такими принципами:</w:t>
      </w:r>
    </w:p>
    <w:p w:rsidR="0074278C" w:rsidRPr="00EE1984" w:rsidRDefault="0074278C" w:rsidP="0074278C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Встановлюю </w:t>
      </w:r>
      <w:proofErr w:type="spellStart"/>
      <w:r w:rsidRPr="00EE1984">
        <w:rPr>
          <w:rFonts w:ascii="ISOCPEUR" w:hAnsi="ISOCPEUR"/>
        </w:rPr>
        <w:t>дощоприймальні</w:t>
      </w:r>
      <w:proofErr w:type="spellEnd"/>
      <w:r w:rsidRPr="00EE1984">
        <w:rPr>
          <w:rFonts w:ascii="ISOCPEUR" w:hAnsi="ISOCPEUR"/>
        </w:rPr>
        <w:t xml:space="preserve"> колодязі у самих низьких місцях проїзної частини;</w:t>
      </w:r>
    </w:p>
    <w:p w:rsidR="0074278C" w:rsidRPr="00EE1984" w:rsidRDefault="0074278C" w:rsidP="0074278C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Необхідно забезпечити перехват поверхневого стоку, який буде надходити з проїжджої частини та тротуарів магістралей, що перетинаються, до початку перехрестя.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Решту </w:t>
      </w:r>
      <w:proofErr w:type="spellStart"/>
      <w:r w:rsidRPr="00EE1984">
        <w:rPr>
          <w:rFonts w:ascii="ISOCPEUR" w:hAnsi="ISOCPEUR"/>
        </w:rPr>
        <w:t>зливоприймальних</w:t>
      </w:r>
      <w:proofErr w:type="spellEnd"/>
      <w:r w:rsidRPr="00EE1984">
        <w:rPr>
          <w:rFonts w:ascii="ISOCPEUR" w:hAnsi="ISOCPEUR"/>
        </w:rPr>
        <w:t xml:space="preserve"> споруд при ширині проїжджої частини магістралей до 30 м і відсутності притоку дощової води з при магістральної території розміщую </w:t>
      </w:r>
      <w:proofErr w:type="spellStart"/>
      <w:r w:rsidRPr="00EE1984">
        <w:rPr>
          <w:rFonts w:ascii="ISOCPEUR" w:hAnsi="ISOCPEUR"/>
        </w:rPr>
        <w:t>конструктивно</w:t>
      </w:r>
      <w:proofErr w:type="spellEnd"/>
      <w:r w:rsidRPr="00EE1984">
        <w:rPr>
          <w:rFonts w:ascii="ISOCPEUR" w:hAnsi="ISOCPEUR"/>
        </w:rPr>
        <w:t xml:space="preserve"> на відстанях, залежно від поздовжнього уклону ділянки магістралі (виключаючи з цього ряду ділянки локальних найвищих точок) . Маю такі уклони:</w:t>
      </w:r>
    </w:p>
    <w:p w:rsidR="0074278C" w:rsidRPr="00EE1984" w:rsidRDefault="0074278C" w:rsidP="0074278C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При уклоні в межах 10-30‰ – приймаю відстань 80 м;</w:t>
      </w:r>
    </w:p>
    <w:p w:rsidR="0074278C" w:rsidRPr="00EE1984" w:rsidRDefault="0074278C" w:rsidP="0074278C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EE1984">
        <w:rPr>
          <w:rFonts w:ascii="ISOCPEUR" w:hAnsi="ISOCPEUR"/>
        </w:rPr>
        <w:lastRenderedPageBreak/>
        <w:t>При поздовжньому уклоні більше 30 % відстань між - не більше 60 м.</w:t>
      </w:r>
    </w:p>
    <w:p w:rsidR="008872E8" w:rsidRPr="00EE1984" w:rsidRDefault="008872E8" w:rsidP="0074278C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Проектування повздовжніх профілів магістралей, що перетинаються;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Повздовжній профіль визначає висотне положення вулиці. Його проектування полягає в нанесенні проектної лінії і визначенні повздовжніх уклонів. Початковими матеріалами для проектування є схема з геодезичною картою і червоними лініями.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Повздовжні профілі магістралей оформлюю у вигляді кресле</w:t>
      </w:r>
      <w:r w:rsidRPr="00EE1984">
        <w:rPr>
          <w:rFonts w:ascii="ISOCPEUR" w:hAnsi="ISOCPEUR"/>
        </w:rPr>
        <w:t xml:space="preserve">нь </w:t>
      </w:r>
      <w:proofErr w:type="spellStart"/>
      <w:r w:rsidRPr="00EE1984">
        <w:rPr>
          <w:rFonts w:ascii="ISOCPEUR" w:hAnsi="ISOCPEUR"/>
        </w:rPr>
        <w:t>Мгориз</w:t>
      </w:r>
      <w:proofErr w:type="spellEnd"/>
      <w:r w:rsidRPr="00EE1984">
        <w:rPr>
          <w:rFonts w:ascii="ISOCPEUR" w:hAnsi="ISOCPEUR"/>
        </w:rPr>
        <w:t xml:space="preserve"> 1:1000 </w:t>
      </w:r>
      <w:proofErr w:type="spellStart"/>
      <w:r w:rsidRPr="00EE1984">
        <w:rPr>
          <w:rFonts w:ascii="ISOCPEUR" w:hAnsi="ISOCPEUR"/>
        </w:rPr>
        <w:t>М</w:t>
      </w:r>
      <w:r w:rsidRPr="00EE1984">
        <w:rPr>
          <w:rFonts w:ascii="ISOCPEUR" w:hAnsi="ISOCPEUR"/>
        </w:rPr>
        <w:t>верт</w:t>
      </w:r>
      <w:proofErr w:type="spellEnd"/>
      <w:r w:rsidRPr="00EE1984">
        <w:rPr>
          <w:rFonts w:ascii="ISOCPEUR" w:hAnsi="ISOCPEUR"/>
        </w:rPr>
        <w:t xml:space="preserve"> 1:100  (лист № 2).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Головним питанням при проектуванні поздовжнього профілю є: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Мінімальний обсяг будівельних робіт; виконання умов безпеки руху; ефективність водовідведення.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Проектування повздовжніх профілів магістралей розпочинають із встановлення величини мінімального кроку його проектування (тобто мінімальної відстані між точками переломлення повздовжнього профілю), приймаю згідно з ДБН В.2.3-5-2001.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Особливістю проектування повздовжніх профілів магістралей, які перетинаються ( на першому етапі проектування), є необхідність ув’язки цих профілів у точці перетину їх осей в плані, а також добитись, щоб кільцевий острівець лежав в одній площині.</w:t>
      </w:r>
    </w:p>
    <w:p w:rsidR="0074278C" w:rsidRPr="00EE1984" w:rsidRDefault="0074278C" w:rsidP="0074278C">
      <w:p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Для розрахункової швидкості 6</w:t>
      </w:r>
      <w:r w:rsidRPr="00EE1984">
        <w:rPr>
          <w:rFonts w:ascii="ISOCPEUR" w:hAnsi="ISOCPEUR"/>
        </w:rPr>
        <w:t>0 км/год:</w:t>
      </w:r>
    </w:p>
    <w:p w:rsidR="0074278C" w:rsidRPr="00EE1984" w:rsidRDefault="0074278C" w:rsidP="0074278C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Найбільший поздовжній уклон – 80 ‰;</w:t>
      </w:r>
    </w:p>
    <w:p w:rsidR="0074278C" w:rsidRPr="00EE1984" w:rsidRDefault="0074278C" w:rsidP="0074278C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 xml:space="preserve">Мінімальний радіус </w:t>
      </w:r>
      <w:r w:rsidRPr="00EE1984">
        <w:rPr>
          <w:rFonts w:ascii="ISOCPEUR" w:hAnsi="ISOCPEUR"/>
        </w:rPr>
        <w:t>випуклих вертикальних кривих – 2</w:t>
      </w:r>
      <w:r w:rsidRPr="00EE1984">
        <w:rPr>
          <w:rFonts w:ascii="ISOCPEUR" w:hAnsi="ISOCPEUR"/>
        </w:rPr>
        <w:t>500 м;</w:t>
      </w:r>
    </w:p>
    <w:p w:rsidR="0074278C" w:rsidRPr="00EE1984" w:rsidRDefault="0074278C" w:rsidP="0074278C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Мінімальний радіус у</w:t>
      </w:r>
      <w:r w:rsidRPr="00EE1984">
        <w:rPr>
          <w:rFonts w:ascii="ISOCPEUR" w:hAnsi="ISOCPEUR"/>
        </w:rPr>
        <w:t>вігнутих вертикальних кривих – 6</w:t>
      </w:r>
      <w:r w:rsidRPr="00EE1984">
        <w:rPr>
          <w:rFonts w:ascii="ISOCPEUR" w:hAnsi="ISOCPEUR"/>
        </w:rPr>
        <w:t>00 м;</w:t>
      </w:r>
    </w:p>
    <w:p w:rsidR="0074278C" w:rsidRPr="00EE1984" w:rsidRDefault="0074278C" w:rsidP="0074278C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EE1984">
        <w:rPr>
          <w:rFonts w:ascii="ISOCPEUR" w:hAnsi="ISOCPEUR"/>
        </w:rPr>
        <w:t>Алгебраїчна різниця уклонів повздовжнього профілю – 15 ‰ і більше.</w:t>
      </w:r>
    </w:p>
    <w:p w:rsidR="0074278C" w:rsidRPr="00EE1984" w:rsidRDefault="0074278C" w:rsidP="0074278C">
      <w:pPr>
        <w:pStyle w:val="ae"/>
        <w:spacing w:line="288" w:lineRule="auto"/>
        <w:ind w:firstLine="360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Виконую поздовжні профілі магістралей, які перетинаються, окремо для кожної з</w:t>
      </w:r>
      <w:r w:rsidRPr="00EE1984">
        <w:rPr>
          <w:rFonts w:ascii="ISOCPEUR" w:hAnsi="ISOCPEUR"/>
          <w:sz w:val="22"/>
          <w:szCs w:val="22"/>
        </w:rPr>
        <w:t xml:space="preserve"> </w:t>
      </w:r>
      <w:r w:rsidRPr="00EE1984">
        <w:rPr>
          <w:rFonts w:ascii="ISOCPEUR" w:hAnsi="ISOCPEUR"/>
          <w:sz w:val="22"/>
          <w:szCs w:val="22"/>
        </w:rPr>
        <w:t>магістралей, з використанням існуючих норм на проектування повздовж</w:t>
      </w:r>
      <w:r w:rsidRPr="00EE1984">
        <w:rPr>
          <w:rFonts w:ascii="ISOCPEUR" w:hAnsi="ISOCPEUR"/>
          <w:sz w:val="22"/>
          <w:szCs w:val="22"/>
        </w:rPr>
        <w:t xml:space="preserve">нього профілю. </w:t>
      </w:r>
    </w:p>
    <w:p w:rsidR="008872E8" w:rsidRPr="00EE1984" w:rsidRDefault="008872E8" w:rsidP="008872E8">
      <w:pPr>
        <w:pStyle w:val="a3"/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11.</w:t>
      </w:r>
      <w:r w:rsidRPr="00EE1984">
        <w:rPr>
          <w:rFonts w:ascii="ISOCPEUR" w:hAnsi="ISOCPEUR"/>
        </w:rPr>
        <w:tab/>
        <w:t xml:space="preserve">Проектування повздовжніх профілів з’їздів (за необхідності); </w:t>
      </w:r>
    </w:p>
    <w:p w:rsidR="0074278C" w:rsidRPr="00EE1984" w:rsidRDefault="008872E8" w:rsidP="0074278C">
      <w:pPr>
        <w:pStyle w:val="ae"/>
        <w:spacing w:line="324" w:lineRule="auto"/>
        <w:ind w:firstLine="708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12.</w:t>
      </w:r>
      <w:r w:rsidRPr="00EE1984">
        <w:rPr>
          <w:rFonts w:ascii="ISOCPEUR" w:hAnsi="ISOCPEUR"/>
          <w:sz w:val="22"/>
          <w:szCs w:val="22"/>
        </w:rPr>
        <w:tab/>
        <w:t>Вертикальн</w:t>
      </w:r>
      <w:r w:rsidR="0074278C" w:rsidRPr="00EE1984">
        <w:rPr>
          <w:rFonts w:ascii="ISOCPEUR" w:hAnsi="ISOCPEUR"/>
          <w:sz w:val="22"/>
          <w:szCs w:val="22"/>
        </w:rPr>
        <w:t xml:space="preserve">е планування території перетину </w:t>
      </w:r>
    </w:p>
    <w:p w:rsidR="0074278C" w:rsidRPr="00EE1984" w:rsidRDefault="0074278C" w:rsidP="0074278C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Оформлюю креслення в М1:10</w:t>
      </w:r>
      <w:r w:rsidRPr="00EE1984">
        <w:rPr>
          <w:rFonts w:ascii="ISOCPEUR" w:hAnsi="ISOCPEUR"/>
          <w:sz w:val="22"/>
          <w:szCs w:val="22"/>
        </w:rPr>
        <w:t>00 з висотою перерізу проектних горизонталей 0,20 м.</w:t>
      </w:r>
    </w:p>
    <w:p w:rsidR="0074278C" w:rsidRPr="00EE1984" w:rsidRDefault="0074278C" w:rsidP="0074278C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При вертикальному плануванні територій магістралей чітко дотримуюсь вимог безпеки і зручності руху транспорту й пішоходів, вимог організації поверхневого стоку та мінімізації земляних робіт, а також і будівельних робіт в цілому.</w:t>
      </w:r>
    </w:p>
    <w:p w:rsidR="0074278C" w:rsidRPr="00EE1984" w:rsidRDefault="0074278C" w:rsidP="0074278C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При викона</w:t>
      </w:r>
      <w:r w:rsidRPr="00EE1984">
        <w:rPr>
          <w:rFonts w:ascii="ISOCPEUR" w:hAnsi="ISOCPEUR"/>
          <w:sz w:val="22"/>
          <w:szCs w:val="22"/>
        </w:rPr>
        <w:t xml:space="preserve">нні вертикального планування </w:t>
      </w:r>
      <w:r w:rsidRPr="00EE1984">
        <w:rPr>
          <w:rFonts w:ascii="ISOCPEUR" w:hAnsi="ISOCPEUR"/>
          <w:sz w:val="22"/>
          <w:szCs w:val="22"/>
        </w:rPr>
        <w:t xml:space="preserve">спочатку </w:t>
      </w:r>
      <w:proofErr w:type="spellStart"/>
      <w:r w:rsidRPr="00EE1984">
        <w:rPr>
          <w:rFonts w:ascii="ISOCPEUR" w:hAnsi="ISOCPEUR"/>
          <w:sz w:val="22"/>
          <w:szCs w:val="22"/>
        </w:rPr>
        <w:t>наношу</w:t>
      </w:r>
      <w:proofErr w:type="spellEnd"/>
      <w:r w:rsidRPr="00EE1984">
        <w:rPr>
          <w:rFonts w:ascii="ISOCPEUR" w:hAnsi="ISOCPEUR"/>
          <w:sz w:val="22"/>
          <w:szCs w:val="22"/>
        </w:rPr>
        <w:t xml:space="preserve"> горизонталі на підходах до перехрестя з кроком 20 см. Після цього </w:t>
      </w:r>
      <w:proofErr w:type="spellStart"/>
      <w:r w:rsidRPr="00EE1984">
        <w:rPr>
          <w:rFonts w:ascii="ISOCPEUR" w:hAnsi="ISOCPEUR"/>
          <w:sz w:val="22"/>
          <w:szCs w:val="22"/>
        </w:rPr>
        <w:t>наношу</w:t>
      </w:r>
      <w:proofErr w:type="spellEnd"/>
      <w:r w:rsidRPr="00EE1984">
        <w:rPr>
          <w:rFonts w:ascii="ISOCPEUR" w:hAnsi="ISOCPEUR"/>
          <w:sz w:val="22"/>
          <w:szCs w:val="22"/>
        </w:rPr>
        <w:t xml:space="preserve"> горизонталі в межах перехрестя і узгоджую їх положення з вертикальним плануванням магістралей на підходах до перехрестя.</w:t>
      </w:r>
    </w:p>
    <w:p w:rsidR="0074278C" w:rsidRPr="00EE1984" w:rsidRDefault="0074278C" w:rsidP="0074278C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Після побудови проектних горизонталей на проїжджій частині </w:t>
      </w:r>
      <w:proofErr w:type="spellStart"/>
      <w:r w:rsidRPr="00EE1984">
        <w:rPr>
          <w:rFonts w:ascii="ISOCPEUR" w:hAnsi="ISOCPEUR"/>
          <w:sz w:val="22"/>
          <w:szCs w:val="22"/>
        </w:rPr>
        <w:t>наношу</w:t>
      </w:r>
      <w:proofErr w:type="spellEnd"/>
      <w:r w:rsidRPr="00EE1984">
        <w:rPr>
          <w:rFonts w:ascii="ISOCPEUR" w:hAnsi="ISOCPEUR"/>
          <w:sz w:val="22"/>
          <w:szCs w:val="22"/>
        </w:rPr>
        <w:t xml:space="preserve"> горизонталі на поверхні тротуарів, смуг зелених насаджень і направляючих острівців із врахуванням величини їх підвищення над проїзною частиною. Уклони на проїзній частині й тротуарах приймаю 20‰ і 15‰ відповідно.</w:t>
      </w:r>
    </w:p>
    <w:p w:rsidR="0074278C" w:rsidRPr="00EE1984" w:rsidRDefault="0074278C" w:rsidP="0074278C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На кресленні вертикального планування перехрестя показую яким чином повинна сполучатись проектна поверхня з існуючим рельєфом.</w:t>
      </w:r>
    </w:p>
    <w:p w:rsidR="0074278C" w:rsidRPr="00EE1984" w:rsidRDefault="0074278C" w:rsidP="0074278C">
      <w:pPr>
        <w:pStyle w:val="ae"/>
        <w:spacing w:line="324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На цьому ж кресленні окремими фрагментами показую розрізи прийняті варіанти входів до пішохідних тунелів.</w:t>
      </w:r>
    </w:p>
    <w:p w:rsidR="008872E8" w:rsidRPr="00EE1984" w:rsidRDefault="0074278C" w:rsidP="0074278C">
      <w:pPr>
        <w:pStyle w:val="ae"/>
        <w:spacing w:line="324" w:lineRule="auto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Приклади рішень вертикального планування</w:t>
      </w:r>
      <w:r w:rsidRPr="00EE1984">
        <w:rPr>
          <w:rFonts w:ascii="ISOCPEUR" w:hAnsi="ISOCPEUR"/>
          <w:sz w:val="22"/>
          <w:szCs w:val="22"/>
        </w:rPr>
        <w:t xml:space="preserve"> перехресть зображені листі №3</w:t>
      </w:r>
    </w:p>
    <w:p w:rsidR="008872E8" w:rsidRPr="00EE1984" w:rsidRDefault="008872E8" w:rsidP="008872E8">
      <w:pPr>
        <w:pStyle w:val="a3"/>
        <w:spacing w:after="0"/>
        <w:rPr>
          <w:rFonts w:ascii="ISOCPEUR" w:hAnsi="ISOCPEUR"/>
        </w:rPr>
      </w:pPr>
      <w:r w:rsidRPr="00EE1984">
        <w:rPr>
          <w:rFonts w:ascii="ISOCPEUR" w:hAnsi="ISOCPEUR"/>
        </w:rPr>
        <w:t>13.</w:t>
      </w:r>
      <w:r w:rsidRPr="00EE1984">
        <w:rPr>
          <w:rFonts w:ascii="ISOCPEUR" w:hAnsi="ISOCPEUR"/>
        </w:rPr>
        <w:tab/>
        <w:t>Схема організація руху транспорту та пішоходів на перетині.</w:t>
      </w:r>
    </w:p>
    <w:p w:rsidR="002073C1" w:rsidRPr="00EE1984" w:rsidRDefault="0074278C" w:rsidP="00EE372E">
      <w:pPr>
        <w:spacing w:after="0"/>
        <w:ind w:firstLine="709"/>
        <w:jc w:val="both"/>
        <w:rPr>
          <w:rFonts w:ascii="ISOCPEUR" w:hAnsi="ISOCPEUR"/>
        </w:rPr>
      </w:pPr>
      <w:bookmarkStart w:id="1" w:name="_Toc65923431"/>
      <w:bookmarkStart w:id="2" w:name="_Toc68673186"/>
      <w:bookmarkStart w:id="3" w:name="_Toc68678754"/>
      <w:bookmarkStart w:id="4" w:name="_Toc117327469"/>
      <w:r w:rsidRPr="00EE1984">
        <w:rPr>
          <w:rFonts w:ascii="ISOCPEUR" w:hAnsi="ISOCPEUR"/>
        </w:rPr>
        <w:t>Проектом передбачені наземні пішохідні переходи</w:t>
      </w:r>
      <w:r w:rsidR="00EE372E" w:rsidRPr="00EE1984">
        <w:rPr>
          <w:rFonts w:ascii="ISOCPEUR" w:hAnsi="ISOCPEUR"/>
        </w:rPr>
        <w:t>, шириною 3 м</w:t>
      </w:r>
      <w:r w:rsidRPr="00EE1984">
        <w:rPr>
          <w:rFonts w:ascii="ISOCPEUR" w:hAnsi="ISOCPEUR"/>
        </w:rPr>
        <w:t>, які з’єднані острівками безпеки. Вони продовжують см</w:t>
      </w:r>
      <w:r w:rsidR="00EE372E" w:rsidRPr="00EE1984">
        <w:rPr>
          <w:rFonts w:ascii="ISOCPEUR" w:hAnsi="ISOCPEUR"/>
        </w:rPr>
        <w:t>угу руху пішоходів з магістралі</w:t>
      </w:r>
      <w:r w:rsidRPr="00EE1984">
        <w:rPr>
          <w:rFonts w:ascii="ISOCPEUR" w:hAnsi="ISOCPEUR"/>
        </w:rPr>
        <w:t xml:space="preserve">. </w:t>
      </w:r>
      <w:r w:rsidR="00EE372E" w:rsidRPr="00EE1984">
        <w:rPr>
          <w:rFonts w:ascii="ISOCPEUR" w:hAnsi="ISOCPEUR"/>
        </w:rPr>
        <w:t xml:space="preserve">Розміщення і обладнання </w:t>
      </w:r>
      <w:proofErr w:type="spellStart"/>
      <w:r w:rsidR="00EE372E" w:rsidRPr="00EE1984">
        <w:rPr>
          <w:rFonts w:ascii="ISOCPEUR" w:hAnsi="ISOCPEUR"/>
        </w:rPr>
        <w:t>пішоходних</w:t>
      </w:r>
      <w:proofErr w:type="spellEnd"/>
      <w:r w:rsidR="00EE372E" w:rsidRPr="00EE1984">
        <w:rPr>
          <w:rFonts w:ascii="ISOCPEUR" w:hAnsi="ISOCPEUR"/>
        </w:rPr>
        <w:t xml:space="preserve"> переходів</w:t>
      </w:r>
      <w:r w:rsidR="00EE372E" w:rsidRPr="00EE1984">
        <w:rPr>
          <w:rFonts w:ascii="ISOCPEUR" w:hAnsi="ISOCPEUR"/>
        </w:rPr>
        <w:t xml:space="preserve"> транспорту з врахуванням вимог ДБН[2].</w:t>
      </w:r>
      <w:r w:rsidR="00EE372E" w:rsidRPr="00EE1984">
        <w:rPr>
          <w:rFonts w:ascii="ISOCPEUR" w:hAnsi="ISOCPEUR"/>
        </w:rPr>
        <w:t xml:space="preserve"> Переходи обладнані зеброю та дорожнім знаком пішохідного переходу.</w:t>
      </w:r>
    </w:p>
    <w:p w:rsidR="00EE372E" w:rsidRPr="00EE1984" w:rsidRDefault="00EE372E" w:rsidP="00EE372E">
      <w:pPr>
        <w:autoSpaceDE w:val="0"/>
        <w:autoSpaceDN w:val="0"/>
        <w:adjustRightInd w:val="0"/>
        <w:spacing w:after="0"/>
        <w:jc w:val="center"/>
        <w:rPr>
          <w:rFonts w:ascii="ISOCPEUR" w:hAnsi="ISOCPEUR"/>
          <w:sz w:val="24"/>
        </w:rPr>
      </w:pPr>
      <w:r w:rsidRPr="00EE1984">
        <w:rPr>
          <w:rFonts w:ascii="ISOCPEUR" w:hAnsi="ISOCPEUR"/>
          <w:sz w:val="24"/>
        </w:rPr>
        <w:t>Розділ 3. Планування руху громадського транспорту</w:t>
      </w:r>
      <w:r w:rsidR="00FE61DF" w:rsidRPr="00EE1984">
        <w:rPr>
          <w:rFonts w:ascii="ISOCPEUR" w:hAnsi="ISOCPEUR"/>
          <w:sz w:val="24"/>
        </w:rPr>
        <w:t xml:space="preserve"> і його інфраструктури в межах перетину</w:t>
      </w:r>
    </w:p>
    <w:p w:rsidR="00FE479E" w:rsidRPr="00EE1984" w:rsidRDefault="00EE372E" w:rsidP="00FE61DF">
      <w:pPr>
        <w:pStyle w:val="ae"/>
        <w:spacing w:line="276" w:lineRule="auto"/>
        <w:ind w:firstLine="709"/>
        <w:jc w:val="both"/>
        <w:rPr>
          <w:rFonts w:ascii="ISOCPEUR" w:hAnsi="ISOCPEUR"/>
          <w:sz w:val="22"/>
          <w:szCs w:val="22"/>
        </w:rPr>
      </w:pPr>
      <w:bookmarkStart w:id="5" w:name="_Toc393879320"/>
      <w:bookmarkStart w:id="6" w:name="_Toc393879641"/>
      <w:bookmarkStart w:id="7" w:name="_Toc393880199"/>
      <w:bookmarkStart w:id="8" w:name="_Toc62358171"/>
      <w:bookmarkStart w:id="9" w:name="_Toc62795312"/>
      <w:bookmarkStart w:id="10" w:name="_Toc63051634"/>
      <w:bookmarkStart w:id="11" w:name="_Toc63051801"/>
      <w:bookmarkStart w:id="12" w:name="_Toc65923435"/>
      <w:bookmarkStart w:id="13" w:name="_Toc68673190"/>
      <w:bookmarkStart w:id="14" w:name="_Toc68678758"/>
      <w:bookmarkStart w:id="15" w:name="_Toc117327473"/>
      <w:bookmarkEnd w:id="1"/>
      <w:bookmarkEnd w:id="2"/>
      <w:bookmarkEnd w:id="3"/>
      <w:bookmarkEnd w:id="4"/>
      <w:r w:rsidRPr="00EE1984">
        <w:rPr>
          <w:rFonts w:ascii="ISOCPEUR" w:hAnsi="ISOCPEUR"/>
          <w:sz w:val="22"/>
          <w:szCs w:val="22"/>
        </w:rPr>
        <w:lastRenderedPageBreak/>
        <w:t xml:space="preserve"> </w:t>
      </w:r>
      <w:r w:rsidR="009302E1" w:rsidRPr="00EE1984">
        <w:rPr>
          <w:rFonts w:ascii="ISOCPEUR" w:hAnsi="ISOCPEUR"/>
          <w:sz w:val="22"/>
          <w:szCs w:val="22"/>
        </w:rPr>
        <w:t xml:space="preserve">Для забезпечення повної </w:t>
      </w:r>
      <w:proofErr w:type="spellStart"/>
      <w:r w:rsidR="009302E1" w:rsidRPr="00EE1984">
        <w:rPr>
          <w:rFonts w:ascii="ISOCPEUR" w:hAnsi="ISOCPEUR"/>
          <w:sz w:val="22"/>
          <w:szCs w:val="22"/>
        </w:rPr>
        <w:t>індраструктури</w:t>
      </w:r>
      <w:proofErr w:type="spellEnd"/>
      <w:r w:rsidR="009302E1" w:rsidRPr="00EE1984">
        <w:rPr>
          <w:rFonts w:ascii="ISOCPEUR" w:hAnsi="ISOCPEUR"/>
          <w:sz w:val="22"/>
          <w:szCs w:val="22"/>
        </w:rPr>
        <w:t xml:space="preserve"> громадського транспорту влаштовані зупинки громадського знаку з розміткою, виділеною смугою руху для громадського транспорту та кишенею, розміри і влаштування яких виконано </w:t>
      </w:r>
      <w:r w:rsidR="009302E1" w:rsidRPr="00EE1984">
        <w:rPr>
          <w:rFonts w:ascii="ISOCPEUR" w:hAnsi="ISOCPEUR"/>
          <w:sz w:val="22"/>
          <w:szCs w:val="22"/>
        </w:rPr>
        <w:t>з врахуванням вимог ДБН[2]</w:t>
      </w:r>
      <w:r w:rsidR="009302E1" w:rsidRPr="00EE1984">
        <w:rPr>
          <w:rFonts w:ascii="ISOCPEUR" w:hAnsi="ISOCPEUR"/>
          <w:sz w:val="22"/>
          <w:szCs w:val="22"/>
        </w:rPr>
        <w:t>.</w:t>
      </w:r>
    </w:p>
    <w:p w:rsidR="00476C97" w:rsidRPr="00EE1984" w:rsidRDefault="001558D6" w:rsidP="001558D6">
      <w:pPr>
        <w:pStyle w:val="af0"/>
        <w:spacing w:line="276" w:lineRule="auto"/>
        <w:jc w:val="center"/>
        <w:rPr>
          <w:rFonts w:ascii="ISOCPEUR" w:hAnsi="ISOCPEUR"/>
          <w:sz w:val="22"/>
          <w:szCs w:val="22"/>
        </w:rPr>
      </w:pPr>
      <w:bookmarkStart w:id="16" w:name="_Toc65923438"/>
      <w:bookmarkStart w:id="17" w:name="_Toc68673193"/>
      <w:bookmarkStart w:id="18" w:name="_Toc68678761"/>
      <w:bookmarkStart w:id="19" w:name="_Toc11732747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E1984">
        <w:rPr>
          <w:rFonts w:ascii="ISOCPEUR" w:hAnsi="ISOCPEUR"/>
          <w:sz w:val="22"/>
          <w:szCs w:val="22"/>
        </w:rPr>
        <w:t>Розділ 4</w:t>
      </w:r>
      <w:r w:rsidR="000A00BB" w:rsidRPr="00EE1984">
        <w:rPr>
          <w:rFonts w:ascii="ISOCPEUR" w:hAnsi="ISOCPEUR"/>
          <w:sz w:val="22"/>
          <w:szCs w:val="22"/>
        </w:rPr>
        <w:t xml:space="preserve">. </w:t>
      </w:r>
      <w:r w:rsidR="00786829" w:rsidRPr="00EE1984">
        <w:rPr>
          <w:rFonts w:ascii="ISOCPEUR" w:hAnsi="ISOCPEUR"/>
          <w:sz w:val="22"/>
          <w:szCs w:val="22"/>
        </w:rPr>
        <w:t>Планування розміщення інженерного облаштування</w:t>
      </w:r>
      <w:r w:rsidR="000A00BB" w:rsidRPr="00EE1984">
        <w:rPr>
          <w:rFonts w:ascii="ISOCPEUR" w:hAnsi="ISOCPEUR"/>
          <w:sz w:val="22"/>
          <w:szCs w:val="22"/>
        </w:rPr>
        <w:t xml:space="preserve"> перетину</w:t>
      </w:r>
      <w:bookmarkEnd w:id="16"/>
      <w:bookmarkEnd w:id="17"/>
      <w:bookmarkEnd w:id="18"/>
      <w:bookmarkEnd w:id="19"/>
    </w:p>
    <w:p w:rsidR="00476C97" w:rsidRPr="00EE1984" w:rsidRDefault="00476C97" w:rsidP="00FE61DF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Магістральні підземні інженерні мережі розміщую у межах поперечних профілів вулиць і доріг: під  роздільними смугами – інженерні мережі в каналах; у межах роздільних смуг – теплові мережі, водопровід, газопровід, господарсько-побутову й дощову каналізацію.</w:t>
      </w:r>
    </w:p>
    <w:p w:rsidR="00476C97" w:rsidRPr="00EE1984" w:rsidRDefault="00476C97" w:rsidP="00FE61DF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При ширині проїжджої частини більше 22 м передбачаю розміщення мереж водопроводу з обох боків вулиць.</w:t>
      </w:r>
    </w:p>
    <w:p w:rsidR="00476C97" w:rsidRPr="00EE1984" w:rsidRDefault="00476C97" w:rsidP="00FE61DF">
      <w:pPr>
        <w:pStyle w:val="ae"/>
        <w:spacing w:line="276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Розміщення підземних інженерних комунікацій показую на типовому поперечному профілі магістралей.(лист №1) На плані перетину показую місце прокладання комунікацій та визначаю </w:t>
      </w:r>
      <w:r w:rsidR="000A00BB" w:rsidRPr="00EE1984">
        <w:rPr>
          <w:rFonts w:ascii="ISOCPEUR" w:hAnsi="ISOCPEUR"/>
          <w:sz w:val="22"/>
          <w:szCs w:val="22"/>
        </w:rPr>
        <w:t>довжину їх перекладки (лист№3)</w:t>
      </w:r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bookmarkStart w:id="20" w:name="_Toc393879324"/>
      <w:bookmarkStart w:id="21" w:name="_Toc393879645"/>
      <w:bookmarkStart w:id="22" w:name="_Toc393880203"/>
      <w:bookmarkStart w:id="23" w:name="_Toc62358175"/>
      <w:bookmarkStart w:id="24" w:name="_Toc62795316"/>
      <w:bookmarkStart w:id="25" w:name="_Toc63051638"/>
      <w:bookmarkStart w:id="26" w:name="_Toc63051805"/>
      <w:bookmarkStart w:id="27" w:name="_Toc65923439"/>
      <w:bookmarkStart w:id="28" w:name="_Toc68673194"/>
      <w:bookmarkStart w:id="29" w:name="_Toc68678762"/>
      <w:bookmarkStart w:id="30" w:name="_Toc117327477"/>
      <w:r w:rsidRPr="00EE1984">
        <w:rPr>
          <w:rFonts w:ascii="ISOCPEUR" w:hAnsi="ISOCPEUR"/>
          <w:sz w:val="22"/>
          <w:szCs w:val="22"/>
        </w:rPr>
        <w:t xml:space="preserve">1. </w:t>
      </w:r>
      <w:bookmarkEnd w:id="20"/>
      <w:bookmarkEnd w:id="21"/>
      <w:bookmarkEnd w:id="22"/>
      <w:r w:rsidRPr="00EE1984">
        <w:rPr>
          <w:rFonts w:ascii="ISOCPEUR" w:hAnsi="ISOCPEUR"/>
          <w:sz w:val="22"/>
          <w:szCs w:val="22"/>
        </w:rPr>
        <w:t>Освітлення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Освітлювальні опори  розміщую </w:t>
      </w:r>
      <w:proofErr w:type="spellStart"/>
      <w:r w:rsidRPr="00EE1984">
        <w:rPr>
          <w:rFonts w:ascii="ISOCPEUR" w:hAnsi="ISOCPEUR"/>
          <w:sz w:val="22"/>
          <w:szCs w:val="22"/>
        </w:rPr>
        <w:t>конструктивно</w:t>
      </w:r>
      <w:proofErr w:type="spellEnd"/>
      <w:r w:rsidRPr="00EE1984">
        <w:rPr>
          <w:rFonts w:ascii="ISOCPEUR" w:hAnsi="ISOCPEUR"/>
          <w:sz w:val="22"/>
          <w:szCs w:val="22"/>
        </w:rPr>
        <w:t xml:space="preserve"> з обох боків проїжджої частини з кроком 20м.  У першу чергу приділяю увагу освітленню перехресть магістралей, пішохідних переходів.  (ДБН [2] п. 7.10 – 7.13).</w:t>
      </w:r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bookmarkStart w:id="31" w:name="_Toc393879325"/>
      <w:bookmarkStart w:id="32" w:name="_Toc393879646"/>
      <w:bookmarkStart w:id="33" w:name="_Toc393880204"/>
      <w:bookmarkStart w:id="34" w:name="_Toc62358176"/>
      <w:bookmarkStart w:id="35" w:name="_Toc62795317"/>
      <w:bookmarkStart w:id="36" w:name="_Toc63051639"/>
      <w:bookmarkStart w:id="37" w:name="_Toc63051806"/>
      <w:bookmarkStart w:id="38" w:name="_Toc65923440"/>
      <w:bookmarkStart w:id="39" w:name="_Toc68673195"/>
      <w:bookmarkStart w:id="40" w:name="_Toc68678763"/>
      <w:bookmarkStart w:id="41" w:name="_Toc117327478"/>
      <w:bookmarkStart w:id="42" w:name="_Toc62358177"/>
      <w:bookmarkStart w:id="43" w:name="_Toc62795318"/>
      <w:r w:rsidRPr="00EE1984">
        <w:rPr>
          <w:rFonts w:ascii="ISOCPEUR" w:hAnsi="ISOCPEUR"/>
          <w:sz w:val="22"/>
          <w:szCs w:val="22"/>
        </w:rPr>
        <w:t>2. О</w:t>
      </w:r>
      <w:bookmarkEnd w:id="31"/>
      <w:bookmarkEnd w:id="32"/>
      <w:bookmarkEnd w:id="33"/>
      <w:r w:rsidRPr="00EE1984">
        <w:rPr>
          <w:rFonts w:ascii="ISOCPEUR" w:hAnsi="ISOCPEUR"/>
          <w:sz w:val="22"/>
          <w:szCs w:val="22"/>
        </w:rPr>
        <w:t>зеленення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Зелені насадження на вулицях і дорогах захищають від шуму, пилу, вихлопних газів, покращують мікроклімат.</w:t>
      </w:r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Зелені насадження на вулицях і дорогах не повинні перешкоджати руху транспортних засобів та пішоходів. Не допускається розташування дерев і чагарників висотою більше 0,5м у межах трикутника видимості на перехрестях і пішохідних переходах.  (ДБН [2] п. 8.1 – 8.4). Тому в межах перетину передбачаю газонне озеленення.</w:t>
      </w:r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bookmarkStart w:id="44" w:name="_Toc393879326"/>
      <w:bookmarkStart w:id="45" w:name="_Toc393879647"/>
      <w:bookmarkStart w:id="46" w:name="_Toc393880205"/>
      <w:bookmarkStart w:id="47" w:name="_Toc62358178"/>
      <w:bookmarkStart w:id="48" w:name="_Toc62795319"/>
      <w:bookmarkStart w:id="49" w:name="_Toc63051641"/>
      <w:bookmarkStart w:id="50" w:name="_Toc63051808"/>
      <w:bookmarkStart w:id="51" w:name="_Toc65923442"/>
      <w:bookmarkStart w:id="52" w:name="_Toc68673197"/>
      <w:bookmarkStart w:id="53" w:name="_Toc68678765"/>
      <w:bookmarkStart w:id="54" w:name="_Toc117327480"/>
      <w:bookmarkEnd w:id="42"/>
      <w:bookmarkEnd w:id="43"/>
      <w:r w:rsidRPr="00EE1984">
        <w:rPr>
          <w:rFonts w:ascii="ISOCPEUR" w:hAnsi="ISOCPEUR"/>
          <w:sz w:val="22"/>
          <w:szCs w:val="22"/>
        </w:rPr>
        <w:t xml:space="preserve">3. </w:t>
      </w:r>
      <w:bookmarkEnd w:id="44"/>
      <w:bookmarkEnd w:id="45"/>
      <w:bookmarkEnd w:id="46"/>
      <w:r w:rsidRPr="00EE1984">
        <w:rPr>
          <w:rFonts w:ascii="ISOCPEUR" w:hAnsi="ISOCPEUR"/>
          <w:sz w:val="22"/>
          <w:szCs w:val="22"/>
        </w:rPr>
        <w:t>Дорожній одяг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Конструкції дорожнього одягу вулиць, доріг, тротуарів тощо у населених пунктах приймаю на основі техніко-економічних порівнянь декількох варіантів дорожніх </w:t>
      </w:r>
      <w:proofErr w:type="spellStart"/>
      <w:r w:rsidRPr="00EE1984">
        <w:rPr>
          <w:rFonts w:ascii="ISOCPEUR" w:hAnsi="ISOCPEUR"/>
          <w:sz w:val="22"/>
          <w:szCs w:val="22"/>
        </w:rPr>
        <w:t>одягів</w:t>
      </w:r>
      <w:proofErr w:type="spellEnd"/>
      <w:r w:rsidRPr="00EE1984">
        <w:rPr>
          <w:rFonts w:ascii="ISOCPEUR" w:hAnsi="ISOCPEUR"/>
          <w:sz w:val="22"/>
          <w:szCs w:val="22"/>
        </w:rPr>
        <w:t xml:space="preserve"> із урахуванням категорії вулиці, перспективної інтенсивності руху та складу транспортного потоку, кліматичних та геолого-гідрологічних умов наявності будівельних матеріалів, підземних комунікацій та споруд, вимог безпеки дорожнього руху.</w:t>
      </w:r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Тип конструкції дорожнього одягу приймаю згідно з ДБН [2] п.5.2; 5.21; табл.5.3. Розріз конструкції дорожнього одягу на листі №1.</w:t>
      </w:r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bookmarkStart w:id="55" w:name="_Toc393879327"/>
      <w:bookmarkStart w:id="56" w:name="_Toc393879648"/>
      <w:bookmarkStart w:id="57" w:name="_Toc393880206"/>
      <w:bookmarkStart w:id="58" w:name="_Toc62358179"/>
      <w:bookmarkStart w:id="59" w:name="_Toc62795320"/>
      <w:bookmarkStart w:id="60" w:name="_Toc63051642"/>
      <w:bookmarkStart w:id="61" w:name="_Toc63051809"/>
      <w:bookmarkStart w:id="62" w:name="_Toc65923443"/>
      <w:bookmarkStart w:id="63" w:name="_Toc68673198"/>
      <w:bookmarkStart w:id="64" w:name="_Toc68678766"/>
      <w:bookmarkStart w:id="65" w:name="_Toc117327481"/>
      <w:r w:rsidRPr="00EE1984">
        <w:rPr>
          <w:rFonts w:ascii="ISOCPEUR" w:hAnsi="ISOCPEUR"/>
          <w:sz w:val="22"/>
          <w:szCs w:val="22"/>
        </w:rPr>
        <w:t>4. Зупинки громадського транспорту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476C97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Розміщення і обладнання зупинок громадського транспорту здійснюється з врахуванням вимог ДБН[2], </w:t>
      </w:r>
      <w:proofErr w:type="spellStart"/>
      <w:r w:rsidRPr="00EE1984">
        <w:rPr>
          <w:rFonts w:ascii="ISOCPEUR" w:hAnsi="ISOCPEUR"/>
          <w:sz w:val="22"/>
          <w:szCs w:val="22"/>
        </w:rPr>
        <w:t>СніП</w:t>
      </w:r>
      <w:proofErr w:type="spellEnd"/>
      <w:r w:rsidRPr="00EE1984">
        <w:rPr>
          <w:rFonts w:ascii="ISOCPEUR" w:hAnsi="ISOCPEUR"/>
          <w:sz w:val="22"/>
          <w:szCs w:val="22"/>
        </w:rPr>
        <w:t xml:space="preserve"> 2.05.09</w:t>
      </w:r>
    </w:p>
    <w:p w:rsidR="000A00BB" w:rsidRPr="00EE1984" w:rsidRDefault="00476C97" w:rsidP="00FE61DF">
      <w:pPr>
        <w:pStyle w:val="af0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Зупинки розміщуються за перехрестям на відстані 10 від перехрестя (за умовами ДБН[2]). Місце зупинки влаштован</w:t>
      </w:r>
      <w:bookmarkStart w:id="66" w:name="_Toc393879328"/>
      <w:bookmarkStart w:id="67" w:name="_Toc393879649"/>
      <w:bookmarkStart w:id="68" w:name="_Toc393880207"/>
      <w:bookmarkStart w:id="69" w:name="_Toc62358181"/>
      <w:bookmarkStart w:id="70" w:name="_Toc62795321"/>
      <w:bookmarkStart w:id="71" w:name="_Toc63051643"/>
      <w:bookmarkStart w:id="72" w:name="_Toc63051810"/>
      <w:bookmarkStart w:id="73" w:name="_Toc65923444"/>
      <w:bookmarkStart w:id="74" w:name="_Toc68673199"/>
      <w:bookmarkStart w:id="75" w:name="_Toc68678767"/>
      <w:bookmarkStart w:id="76" w:name="_Toc117327482"/>
      <w:r w:rsidR="00FE61DF" w:rsidRPr="00EE1984">
        <w:rPr>
          <w:rFonts w:ascii="ISOCPEUR" w:hAnsi="ISOCPEUR"/>
          <w:sz w:val="22"/>
          <w:szCs w:val="22"/>
        </w:rPr>
        <w:t>і у вигляді відкритої «кишені».</w:t>
      </w:r>
    </w:p>
    <w:p w:rsidR="00476C97" w:rsidRPr="00EE1984" w:rsidRDefault="001558D6" w:rsidP="009842C9">
      <w:pPr>
        <w:pStyle w:val="af0"/>
        <w:jc w:val="center"/>
        <w:rPr>
          <w:rFonts w:ascii="ISOCPEUR" w:hAnsi="ISOCPEUR"/>
          <w:sz w:val="24"/>
          <w:szCs w:val="24"/>
        </w:rPr>
      </w:pPr>
      <w:r w:rsidRPr="00EE1984">
        <w:rPr>
          <w:rFonts w:ascii="ISOCPEUR" w:hAnsi="ISOCPEUR"/>
          <w:sz w:val="24"/>
          <w:szCs w:val="24"/>
        </w:rPr>
        <w:t>Розділ 5</w:t>
      </w:r>
      <w:r w:rsidR="009842C9" w:rsidRPr="00EE1984">
        <w:rPr>
          <w:rFonts w:ascii="ISOCPEUR" w:hAnsi="ISOCPEUR"/>
          <w:sz w:val="24"/>
          <w:szCs w:val="24"/>
        </w:rPr>
        <w:t>. Визначення обсягів земляних робіт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476C97" w:rsidRPr="00EE1984" w:rsidRDefault="00476C97" w:rsidP="006C5D24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При влаштуванні перетину значними є земляні роботи, до яких слід віднести: влаштування виїмок та насипів ґрунту для будівництва проїжджої частини та пішохідної частини тротуарів магістралей, а також проведення опоряджувальних планувальних робіт усієї території перетину магістралей.</w:t>
      </w:r>
    </w:p>
    <w:p w:rsidR="00476C97" w:rsidRPr="00EE1984" w:rsidRDefault="00476C97" w:rsidP="006C5D24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Для лінійних об’єктів таких, як автомобільні та залізничні дороги, а в окремих випадках, для міських вулиць і доріг, підрахунок обсягів земляних робіт доцільно  здійснювати  з  допомогою робочих поперечних профілів , які будують на пікетах, в "нульових точках" повздовжнього профілю та в місцях повздовжнього профілю магістралі зі значними робочими відмітками та інших характерних точках, які визначають при вертикальному зніманні.</w:t>
      </w:r>
    </w:p>
    <w:p w:rsidR="00476C97" w:rsidRPr="00EE1984" w:rsidRDefault="00476C97" w:rsidP="006C5D24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lastRenderedPageBreak/>
        <w:t xml:space="preserve">Для цього на поперечному профілі відповідного пікету (точки) у відповідних масштабах викреслюю лінію поверхні землі, </w:t>
      </w:r>
      <w:proofErr w:type="spellStart"/>
      <w:r w:rsidRPr="00EE1984">
        <w:rPr>
          <w:rFonts w:ascii="ISOCPEUR" w:hAnsi="ISOCPEUR"/>
          <w:sz w:val="22"/>
          <w:szCs w:val="22"/>
        </w:rPr>
        <w:t>наношу</w:t>
      </w:r>
      <w:proofErr w:type="spellEnd"/>
      <w:r w:rsidRPr="00EE1984">
        <w:rPr>
          <w:rFonts w:ascii="ISOCPEUR" w:hAnsi="ISOCPEUR"/>
          <w:sz w:val="22"/>
          <w:szCs w:val="22"/>
        </w:rPr>
        <w:t xml:space="preserve"> відповідну точку з проектною відміткою осі магістралі  і до неї прив’язую типовий поперечний профіль. При цьому,  поперечний уклон проїжджої частини магістралі приймаю 20 %, уклон поверхні ґрунту на її тротуарній частині – 15%.</w:t>
      </w:r>
    </w:p>
    <w:p w:rsidR="00476C97" w:rsidRPr="00EE1984" w:rsidRDefault="00476C97" w:rsidP="006C5D24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Потім на лініях меж пішохідної частини тротуару в кожному робочому поперечному профілі визначаю „чорні” (відмітки поверхні землі) та проектні відмітки в місцях лінії осі та лотка проїжджої частини, За межами магістралі поверхню території сполучаю із </w:t>
      </w:r>
      <w:proofErr w:type="spellStart"/>
      <w:r w:rsidRPr="00EE1984">
        <w:rPr>
          <w:rFonts w:ascii="ISOCPEUR" w:hAnsi="ISOCPEUR"/>
          <w:sz w:val="22"/>
          <w:szCs w:val="22"/>
        </w:rPr>
        <w:t>примагістральною</w:t>
      </w:r>
      <w:proofErr w:type="spellEnd"/>
      <w:r w:rsidRPr="00EE1984">
        <w:rPr>
          <w:rFonts w:ascii="ISOCPEUR" w:hAnsi="ISOCPEUR"/>
          <w:sz w:val="22"/>
          <w:szCs w:val="22"/>
        </w:rPr>
        <w:t xml:space="preserve"> територією таким чином, щоб був забезпечений поверхневий стік до </w:t>
      </w:r>
      <w:proofErr w:type="spellStart"/>
      <w:r w:rsidRPr="00EE1984">
        <w:rPr>
          <w:rFonts w:ascii="ISOCPEUR" w:hAnsi="ISOCPEUR"/>
          <w:sz w:val="22"/>
          <w:szCs w:val="22"/>
        </w:rPr>
        <w:t>зливоприймальних</w:t>
      </w:r>
      <w:proofErr w:type="spellEnd"/>
      <w:r w:rsidRPr="00EE1984">
        <w:rPr>
          <w:rFonts w:ascii="ISOCPEUR" w:hAnsi="ISOCPEUR"/>
          <w:sz w:val="22"/>
          <w:szCs w:val="22"/>
        </w:rPr>
        <w:t xml:space="preserve"> споруд.</w:t>
      </w:r>
    </w:p>
    <w:p w:rsidR="00476C97" w:rsidRPr="00EE1984" w:rsidRDefault="00476C97" w:rsidP="006C5D24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Величини „чорних” і проектних відміток робочих поперечних профілів визначають як викладено в роботах [10;12;14].</w:t>
      </w:r>
    </w:p>
    <w:p w:rsidR="00476C97" w:rsidRPr="00EE1984" w:rsidRDefault="00476C97" w:rsidP="006C5D24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У кожному робочому поперечному профілі підраховую окремо площі зрізка та насипу ґрунту. Площу окремих фігур (трикутників та трапецій) </w:t>
      </w:r>
      <w:proofErr w:type="spellStart"/>
      <w:r w:rsidRPr="00EE1984">
        <w:rPr>
          <w:rFonts w:ascii="ISOCPEUR" w:hAnsi="ISOCPEUR"/>
          <w:sz w:val="22"/>
          <w:szCs w:val="22"/>
        </w:rPr>
        <w:t>знахожу</w:t>
      </w:r>
      <w:proofErr w:type="spellEnd"/>
      <w:r w:rsidRPr="00EE1984">
        <w:rPr>
          <w:rFonts w:ascii="ISOCPEUR" w:hAnsi="ISOCPEUR"/>
          <w:sz w:val="22"/>
          <w:szCs w:val="22"/>
        </w:rPr>
        <w:t xml:space="preserve"> за допомогою відповідних геометричних формул. Із креслень робочих поперечних профілів визначають по горизонталі висоти цих фігур, а їх основами будуть величини робочих відміток, значення яких визначаю як різницю між величинами проектних та чорних відміток у відповідній точці цього профілю.</w:t>
      </w:r>
    </w:p>
    <w:p w:rsidR="00476C97" w:rsidRPr="00EE1984" w:rsidRDefault="00476C97" w:rsidP="006C5D24">
      <w:pPr>
        <w:pStyle w:val="ae"/>
        <w:spacing w:line="288" w:lineRule="auto"/>
        <w:ind w:firstLine="708"/>
        <w:jc w:val="both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Потім розглядаю два сусідні робочі поперечні профілі й визначаю середні площі зрізків і насипів ґрунту, після чого перемножую отримані величини на відстань між цими перерізами. Таким чином отримують відповідні обсяги земляних робіт на даній ділянці. Для зручності підрахунків отримані результати </w:t>
      </w:r>
      <w:proofErr w:type="spellStart"/>
      <w:r w:rsidRPr="00EE1984">
        <w:rPr>
          <w:rFonts w:ascii="ISOCPEUR" w:hAnsi="ISOCPEUR"/>
          <w:sz w:val="22"/>
          <w:szCs w:val="22"/>
        </w:rPr>
        <w:t>заношу</w:t>
      </w:r>
      <w:proofErr w:type="spellEnd"/>
      <w:r w:rsidRPr="00EE1984">
        <w:rPr>
          <w:rFonts w:ascii="ISOCPEUR" w:hAnsi="ISOCPEUR"/>
          <w:sz w:val="22"/>
          <w:szCs w:val="22"/>
        </w:rPr>
        <w:t xml:space="preserve"> у відповідну таблицю , а розглянувши всі подібні ділянки магістралі отримую підсумковий обсяг земляних робіт.</w:t>
      </w:r>
    </w:p>
    <w:p w:rsidR="00476C97" w:rsidRPr="00EE1984" w:rsidRDefault="00476C97" w:rsidP="00476C97">
      <w:pPr>
        <w:pStyle w:val="ae"/>
        <w:spacing w:line="288" w:lineRule="auto"/>
        <w:jc w:val="center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>Відомість обсягів земляних робіт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"/>
        <w:gridCol w:w="937"/>
        <w:gridCol w:w="1008"/>
        <w:gridCol w:w="792"/>
        <w:gridCol w:w="900"/>
        <w:gridCol w:w="900"/>
        <w:gridCol w:w="1080"/>
        <w:gridCol w:w="1269"/>
        <w:gridCol w:w="894"/>
        <w:gridCol w:w="6"/>
        <w:gridCol w:w="1260"/>
      </w:tblGrid>
      <w:tr w:rsidR="00476C97" w:rsidRPr="00EE1984" w:rsidTr="009842C9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476C97" w:rsidRPr="00EE1984" w:rsidRDefault="009842C9" w:rsidP="009842C9">
            <w:pPr>
              <w:spacing w:after="0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  <w:i/>
              </w:rPr>
              <w:t>№</w:t>
            </w:r>
          </w:p>
        </w:tc>
        <w:tc>
          <w:tcPr>
            <w:tcW w:w="1945" w:type="dxa"/>
            <w:gridSpan w:val="2"/>
            <w:vAlign w:val="center"/>
          </w:tcPr>
          <w:p w:rsidR="00476C97" w:rsidRPr="00EE1984" w:rsidRDefault="00476C97" w:rsidP="009842C9">
            <w:pPr>
              <w:pStyle w:val="af3"/>
              <w:spacing w:line="240" w:lineRule="auto"/>
              <w:rPr>
                <w:rFonts w:ascii="ISOCPEUR" w:hAnsi="ISOCPEUR"/>
                <w:b w:val="0"/>
                <w:sz w:val="22"/>
                <w:szCs w:val="22"/>
              </w:rPr>
            </w:pPr>
            <w:r w:rsidRPr="00EE1984">
              <w:rPr>
                <w:rFonts w:ascii="ISOCPEUR" w:hAnsi="ISOCPEUR"/>
                <w:b w:val="0"/>
                <w:sz w:val="22"/>
                <w:szCs w:val="22"/>
              </w:rPr>
              <w:t>Місце розташування</w:t>
            </w:r>
          </w:p>
          <w:p w:rsidR="00476C97" w:rsidRPr="00EE1984" w:rsidRDefault="00476C97" w:rsidP="009842C9">
            <w:pPr>
              <w:spacing w:after="0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поперечно</w:t>
            </w:r>
            <w:r w:rsidR="009842C9" w:rsidRPr="00EE1984">
              <w:rPr>
                <w:rFonts w:ascii="ISOCPEUR" w:hAnsi="ISOCPEUR"/>
              </w:rPr>
              <w:t xml:space="preserve">го </w:t>
            </w:r>
            <w:r w:rsidRPr="00EE1984">
              <w:rPr>
                <w:rFonts w:ascii="ISOCPEUR" w:hAnsi="ISOCPEUR"/>
              </w:rPr>
              <w:t>профілю</w:t>
            </w:r>
          </w:p>
        </w:tc>
        <w:tc>
          <w:tcPr>
            <w:tcW w:w="1692" w:type="dxa"/>
            <w:gridSpan w:val="2"/>
            <w:vAlign w:val="center"/>
          </w:tcPr>
          <w:p w:rsidR="00476C97" w:rsidRPr="00EE1984" w:rsidRDefault="009842C9" w:rsidP="009842C9">
            <w:pPr>
              <w:spacing w:after="0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 xml:space="preserve">Площа, </w:t>
            </w:r>
            <w:proofErr w:type="spellStart"/>
            <w:r w:rsidR="00476C97" w:rsidRPr="00EE1984">
              <w:rPr>
                <w:rFonts w:ascii="ISOCPEUR" w:hAnsi="ISOCPEUR"/>
              </w:rPr>
              <w:t>кв.м</w:t>
            </w:r>
            <w:proofErr w:type="spellEnd"/>
          </w:p>
        </w:tc>
        <w:tc>
          <w:tcPr>
            <w:tcW w:w="1980" w:type="dxa"/>
            <w:gridSpan w:val="2"/>
            <w:vAlign w:val="center"/>
          </w:tcPr>
          <w:p w:rsidR="00476C97" w:rsidRPr="00EE1984" w:rsidRDefault="00476C97" w:rsidP="009842C9">
            <w:pPr>
              <w:spacing w:after="0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Середня пло</w:t>
            </w:r>
            <w:r w:rsidR="009842C9" w:rsidRPr="00EE1984">
              <w:rPr>
                <w:rFonts w:ascii="ISOCPEUR" w:hAnsi="ISOCPEUR"/>
              </w:rPr>
              <w:t xml:space="preserve">ща, </w:t>
            </w:r>
            <w:proofErr w:type="spellStart"/>
            <w:r w:rsidRPr="00EE1984">
              <w:rPr>
                <w:rFonts w:ascii="ISOCPEUR" w:hAnsi="ISOCPEUR"/>
              </w:rPr>
              <w:t>кв</w:t>
            </w:r>
            <w:proofErr w:type="spellEnd"/>
            <w:r w:rsidRPr="00EE1984">
              <w:rPr>
                <w:rFonts w:ascii="ISOCPEUR" w:hAnsi="ISOCPEUR"/>
              </w:rPr>
              <w:t>. м</w:t>
            </w:r>
          </w:p>
        </w:tc>
        <w:tc>
          <w:tcPr>
            <w:tcW w:w="1265" w:type="dxa"/>
            <w:vMerge w:val="restart"/>
            <w:vAlign w:val="center"/>
          </w:tcPr>
          <w:p w:rsidR="00476C97" w:rsidRPr="00EE1984" w:rsidRDefault="00476C97" w:rsidP="009842C9">
            <w:pPr>
              <w:spacing w:after="0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Від</w:t>
            </w:r>
            <w:r w:rsidR="009842C9" w:rsidRPr="00EE1984">
              <w:rPr>
                <w:rFonts w:ascii="ISOCPEUR" w:hAnsi="ISOCPEUR"/>
              </w:rPr>
              <w:t xml:space="preserve">стань </w:t>
            </w:r>
            <w:r w:rsidRPr="00EE1984">
              <w:rPr>
                <w:rFonts w:ascii="ISOCPEUR" w:hAnsi="ISOCPEUR"/>
              </w:rPr>
              <w:t>між по-</w:t>
            </w:r>
            <w:proofErr w:type="spellStart"/>
            <w:r w:rsidRPr="00EE1984">
              <w:rPr>
                <w:rFonts w:ascii="ISOCPEUR" w:hAnsi="ISOCPEUR"/>
              </w:rPr>
              <w:t>перечними</w:t>
            </w:r>
            <w:proofErr w:type="spellEnd"/>
            <w:r w:rsidRPr="00EE1984">
              <w:rPr>
                <w:rFonts w:ascii="ISOCPEUR" w:hAnsi="ISOCPEUR"/>
              </w:rPr>
              <w:t xml:space="preserve"> профіля</w:t>
            </w:r>
            <w:r w:rsidR="009842C9" w:rsidRPr="00EE1984">
              <w:rPr>
                <w:rFonts w:ascii="ISOCPEUR" w:hAnsi="ISOCPEUR"/>
              </w:rPr>
              <w:t xml:space="preserve">ми, </w:t>
            </w:r>
            <w:r w:rsidRPr="00EE1984">
              <w:rPr>
                <w:rFonts w:ascii="ISOCPEUR" w:hAnsi="ISOCPEUR"/>
              </w:rPr>
              <w:t>м.</w:t>
            </w:r>
          </w:p>
        </w:tc>
        <w:tc>
          <w:tcPr>
            <w:tcW w:w="2160" w:type="dxa"/>
            <w:gridSpan w:val="3"/>
            <w:vAlign w:val="center"/>
          </w:tcPr>
          <w:p w:rsidR="00476C97" w:rsidRPr="00EE1984" w:rsidRDefault="00476C97" w:rsidP="009842C9">
            <w:pPr>
              <w:spacing w:after="0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Обсяг земля</w:t>
            </w:r>
            <w:r w:rsidR="009842C9" w:rsidRPr="00EE1984">
              <w:rPr>
                <w:rFonts w:ascii="ISOCPEUR" w:hAnsi="ISOCPEUR"/>
              </w:rPr>
              <w:t xml:space="preserve">них </w:t>
            </w:r>
            <w:r w:rsidRPr="00EE1984">
              <w:rPr>
                <w:rFonts w:ascii="ISOCPEUR" w:hAnsi="ISOCPEUR"/>
              </w:rPr>
              <w:t>робіт, куб. м</w:t>
            </w:r>
          </w:p>
        </w:tc>
      </w:tr>
      <w:tr w:rsidR="00476C97" w:rsidRPr="00EE1984" w:rsidTr="009842C9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proofErr w:type="spellStart"/>
            <w:r w:rsidRPr="00EE1984">
              <w:rPr>
                <w:rFonts w:ascii="ISOCPEUR" w:hAnsi="ISOCPEUR"/>
              </w:rPr>
              <w:t>Пк</w:t>
            </w:r>
            <w:proofErr w:type="spellEnd"/>
          </w:p>
        </w:tc>
        <w:tc>
          <w:tcPr>
            <w:tcW w:w="1008" w:type="dxa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+</w:t>
            </w:r>
          </w:p>
        </w:tc>
        <w:tc>
          <w:tcPr>
            <w:tcW w:w="792" w:type="dxa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зрізок</w:t>
            </w:r>
          </w:p>
        </w:tc>
        <w:tc>
          <w:tcPr>
            <w:tcW w:w="900" w:type="dxa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насип</w:t>
            </w:r>
          </w:p>
        </w:tc>
        <w:tc>
          <w:tcPr>
            <w:tcW w:w="900" w:type="dxa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зрізок</w:t>
            </w:r>
          </w:p>
        </w:tc>
        <w:tc>
          <w:tcPr>
            <w:tcW w:w="1080" w:type="dxa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насип</w:t>
            </w:r>
          </w:p>
        </w:tc>
        <w:tc>
          <w:tcPr>
            <w:tcW w:w="1265" w:type="dxa"/>
            <w:vMerge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зрізання</w:t>
            </w:r>
          </w:p>
        </w:tc>
        <w:tc>
          <w:tcPr>
            <w:tcW w:w="1260" w:type="dxa"/>
            <w:vAlign w:val="center"/>
          </w:tcPr>
          <w:p w:rsidR="00476C97" w:rsidRPr="00EE1984" w:rsidRDefault="00476C97" w:rsidP="009842C9">
            <w:pPr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насипання</w:t>
            </w:r>
          </w:p>
        </w:tc>
      </w:tr>
      <w:tr w:rsidR="00476C97" w:rsidRPr="00EE1984" w:rsidTr="009842C9">
        <w:trPr>
          <w:cantSplit/>
          <w:trHeight w:val="20"/>
        </w:trPr>
        <w:tc>
          <w:tcPr>
            <w:tcW w:w="323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</w:t>
            </w:r>
          </w:p>
        </w:tc>
        <w:tc>
          <w:tcPr>
            <w:tcW w:w="937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2</w:t>
            </w:r>
          </w:p>
        </w:tc>
        <w:tc>
          <w:tcPr>
            <w:tcW w:w="1008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3</w:t>
            </w:r>
          </w:p>
        </w:tc>
        <w:tc>
          <w:tcPr>
            <w:tcW w:w="792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4</w:t>
            </w:r>
          </w:p>
        </w:tc>
        <w:tc>
          <w:tcPr>
            <w:tcW w:w="900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5</w:t>
            </w:r>
          </w:p>
        </w:tc>
        <w:tc>
          <w:tcPr>
            <w:tcW w:w="900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6</w:t>
            </w:r>
          </w:p>
        </w:tc>
        <w:tc>
          <w:tcPr>
            <w:tcW w:w="1080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7</w:t>
            </w:r>
          </w:p>
        </w:tc>
        <w:tc>
          <w:tcPr>
            <w:tcW w:w="1265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8</w:t>
            </w:r>
          </w:p>
        </w:tc>
        <w:tc>
          <w:tcPr>
            <w:tcW w:w="900" w:type="dxa"/>
            <w:gridSpan w:val="2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9</w:t>
            </w:r>
          </w:p>
        </w:tc>
        <w:tc>
          <w:tcPr>
            <w:tcW w:w="1260" w:type="dxa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10</w:t>
            </w:r>
          </w:p>
        </w:tc>
      </w:tr>
      <w:tr w:rsidR="009842C9" w:rsidRPr="00EE1984" w:rsidTr="009842C9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</w:t>
            </w:r>
          </w:p>
        </w:tc>
        <w:tc>
          <w:tcPr>
            <w:tcW w:w="937" w:type="dxa"/>
            <w:vMerge w:val="restart"/>
            <w:vAlign w:val="center"/>
          </w:tcPr>
          <w:p w:rsidR="009842C9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0</w:t>
            </w:r>
          </w:p>
        </w:tc>
        <w:tc>
          <w:tcPr>
            <w:tcW w:w="1008" w:type="dxa"/>
            <w:vMerge w:val="restart"/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9842C9" w:rsidRPr="00EE1984" w:rsidRDefault="006C5D24" w:rsidP="006C5D24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</w:t>
            </w:r>
            <w:r w:rsidR="009842C9" w:rsidRPr="00EE1984">
              <w:rPr>
                <w:rFonts w:ascii="ISOCPEUR" w:hAnsi="ISOCPEUR"/>
              </w:rPr>
              <w:t>53,74</w:t>
            </w:r>
          </w:p>
        </w:tc>
        <w:tc>
          <w:tcPr>
            <w:tcW w:w="900" w:type="dxa"/>
            <w:vMerge w:val="restart"/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894" w:type="dxa"/>
            <w:tcBorders>
              <w:bottom w:val="nil"/>
            </w:tcBorders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6" w:type="dxa"/>
            <w:gridSpan w:val="2"/>
            <w:tcBorders>
              <w:bottom w:val="nil"/>
            </w:tcBorders>
            <w:vAlign w:val="center"/>
          </w:tcPr>
          <w:p w:rsidR="009842C9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476C97" w:rsidRPr="00EE1984" w:rsidTr="009842C9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tcBorders>
              <w:top w:val="nil"/>
            </w:tcBorders>
            <w:vAlign w:val="center"/>
          </w:tcPr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EE1984">
              <w:rPr>
                <w:rFonts w:ascii="ISOCPEUR" w:hAnsi="ISOCPEUR"/>
                <w:lang w:val="ru-RU"/>
              </w:rPr>
              <w:t>153,0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vAlign w:val="center"/>
          </w:tcPr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  <w:lang w:val="ru-RU"/>
              </w:rPr>
              <w:t>826,59</w:t>
            </w:r>
          </w:p>
        </w:tc>
        <w:tc>
          <w:tcPr>
            <w:tcW w:w="1265" w:type="dxa"/>
            <w:vMerge w:val="restart"/>
            <w:tcBorders>
              <w:top w:val="nil"/>
            </w:tcBorders>
            <w:vAlign w:val="center"/>
          </w:tcPr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</w:t>
            </w:r>
            <w:r w:rsidR="00476C97" w:rsidRPr="00EE1984">
              <w:rPr>
                <w:rFonts w:ascii="ISOCPEUR" w:hAnsi="ISOCPEUR"/>
              </w:rPr>
              <w:t>00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</w:tcBorders>
            <w:vAlign w:val="center"/>
          </w:tcPr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15300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vAlign w:val="center"/>
          </w:tcPr>
          <w:p w:rsidR="00476C97" w:rsidRPr="00EE1984" w:rsidRDefault="006C5D24" w:rsidP="006C5D24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82659</w:t>
            </w:r>
          </w:p>
        </w:tc>
      </w:tr>
      <w:tr w:rsidR="00476C97" w:rsidRPr="00EE1984" w:rsidTr="009842C9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2</w:t>
            </w:r>
          </w:p>
        </w:tc>
        <w:tc>
          <w:tcPr>
            <w:tcW w:w="937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8</w:t>
            </w:r>
          </w:p>
        </w:tc>
        <w:tc>
          <w:tcPr>
            <w:tcW w:w="1008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EE1984">
              <w:rPr>
                <w:rFonts w:ascii="ISOCPEUR" w:hAnsi="ISOCPEUR"/>
                <w:lang w:val="ru-RU"/>
              </w:rPr>
              <w:t>0,7</w:t>
            </w:r>
          </w:p>
        </w:tc>
        <w:tc>
          <w:tcPr>
            <w:tcW w:w="90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EE1984">
              <w:rPr>
                <w:rFonts w:ascii="ISOCPEUR" w:hAnsi="ISOCPEUR"/>
                <w:lang w:val="ru-RU"/>
              </w:rPr>
              <w:t>1126,59</w:t>
            </w:r>
          </w:p>
        </w:tc>
        <w:tc>
          <w:tcPr>
            <w:tcW w:w="900" w:type="dxa"/>
            <w:vMerge/>
            <w:tcBorders>
              <w:top w:val="nil"/>
            </w:tcBorders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tcBorders>
              <w:top w:val="nil"/>
            </w:tcBorders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</w:tcBorders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476C97" w:rsidRPr="00EE1984" w:rsidTr="009842C9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108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1265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126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</w:tr>
      <w:tr w:rsidR="00476C97" w:rsidRPr="00EE1984" w:rsidTr="009842C9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3</w:t>
            </w:r>
          </w:p>
        </w:tc>
        <w:tc>
          <w:tcPr>
            <w:tcW w:w="937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10</w:t>
            </w:r>
          </w:p>
        </w:tc>
        <w:tc>
          <w:tcPr>
            <w:tcW w:w="1008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EE1984">
              <w:rPr>
                <w:rFonts w:ascii="ISOCPEUR" w:hAnsi="ISOCPEUR"/>
                <w:lang w:val="ru-RU"/>
              </w:rPr>
              <w:t>56</w:t>
            </w:r>
            <w:r w:rsidR="00DB6412" w:rsidRPr="00EE1984">
              <w:rPr>
                <w:rFonts w:ascii="ISOCPEUR" w:hAnsi="ISOCPEUR"/>
                <w:lang w:val="ru-RU"/>
              </w:rPr>
              <w:t>1,27</w:t>
            </w:r>
          </w:p>
        </w:tc>
        <w:tc>
          <w:tcPr>
            <w:tcW w:w="90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  <w:lang w:val="ru-RU"/>
              </w:rPr>
            </w:pPr>
            <w:r w:rsidRPr="00EE1984">
              <w:rPr>
                <w:rFonts w:ascii="ISOCPEUR" w:hAnsi="ISOCPEUR"/>
              </w:rPr>
              <w:t>3</w:t>
            </w:r>
            <w:r w:rsidR="00476C97" w:rsidRPr="00EE1984">
              <w:rPr>
                <w:rFonts w:ascii="ISOCPEUR" w:hAnsi="ISOCPEUR"/>
              </w:rPr>
              <w:t>,</w:t>
            </w:r>
            <w:r w:rsidR="00DB6412" w:rsidRPr="00EE1984">
              <w:rPr>
                <w:rFonts w:ascii="ISOCPEUR" w:hAnsi="ISOCPEUR"/>
                <w:lang w:val="ru-RU"/>
              </w:rPr>
              <w:t>25</w:t>
            </w:r>
          </w:p>
        </w:tc>
        <w:tc>
          <w:tcPr>
            <w:tcW w:w="90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476C97" w:rsidRPr="00EE1984" w:rsidTr="009842C9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6C5D24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561,72</w:t>
            </w:r>
          </w:p>
        </w:tc>
        <w:tc>
          <w:tcPr>
            <w:tcW w:w="108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9842C9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5</w:t>
            </w:r>
            <w:r w:rsidR="006C5D24" w:rsidRPr="00EE1984">
              <w:rPr>
                <w:rFonts w:ascii="ISOCPEUR" w:hAnsi="ISOCPEUR"/>
              </w:rPr>
              <w:t>3,35</w:t>
            </w:r>
          </w:p>
        </w:tc>
        <w:tc>
          <w:tcPr>
            <w:tcW w:w="1265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</w:t>
            </w:r>
            <w:r w:rsidR="00476C97" w:rsidRPr="00EE1984">
              <w:rPr>
                <w:rFonts w:ascii="ISOCPEUR" w:hAnsi="ISOCPEUR"/>
              </w:rPr>
              <w:t>00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56172</w:t>
            </w:r>
          </w:p>
        </w:tc>
        <w:tc>
          <w:tcPr>
            <w:tcW w:w="126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5335</w:t>
            </w:r>
          </w:p>
        </w:tc>
      </w:tr>
      <w:tr w:rsidR="00476C97" w:rsidRPr="00EE1984" w:rsidTr="009842C9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4</w:t>
            </w:r>
          </w:p>
        </w:tc>
        <w:tc>
          <w:tcPr>
            <w:tcW w:w="937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13</w:t>
            </w:r>
          </w:p>
        </w:tc>
        <w:tc>
          <w:tcPr>
            <w:tcW w:w="1008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E5079D" w:rsidRPr="00EE1984" w:rsidRDefault="00E5079D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6C5D24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0</w:t>
            </w:r>
            <w:r w:rsidR="00E5079D" w:rsidRPr="00EE1984">
              <w:rPr>
                <w:rFonts w:ascii="ISOCPEUR" w:hAnsi="ISOCPEUR"/>
              </w:rPr>
              <w:t>,45</w:t>
            </w:r>
          </w:p>
        </w:tc>
        <w:tc>
          <w:tcPr>
            <w:tcW w:w="900" w:type="dxa"/>
            <w:vMerge w:val="restart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5</w:t>
            </w:r>
            <w:r w:rsidR="00E5079D" w:rsidRPr="00EE1984">
              <w:rPr>
                <w:rFonts w:ascii="ISOCPEUR" w:hAnsi="ISOCPEUR"/>
              </w:rPr>
              <w:t>0,1</w:t>
            </w:r>
          </w:p>
        </w:tc>
        <w:tc>
          <w:tcPr>
            <w:tcW w:w="90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8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5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26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</w:tr>
      <w:tr w:rsidR="00476C97" w:rsidRPr="00EE1984" w:rsidTr="009842C9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37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1008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792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900" w:type="dxa"/>
            <w:vMerge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</w:p>
        </w:tc>
        <w:tc>
          <w:tcPr>
            <w:tcW w:w="3245" w:type="dxa"/>
            <w:gridSpan w:val="3"/>
            <w:vAlign w:val="center"/>
          </w:tcPr>
          <w:p w:rsidR="00476C97" w:rsidRPr="00EE1984" w:rsidRDefault="00476C97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Всього</w:t>
            </w:r>
          </w:p>
        </w:tc>
        <w:tc>
          <w:tcPr>
            <w:tcW w:w="900" w:type="dxa"/>
            <w:gridSpan w:val="2"/>
            <w:vAlign w:val="center"/>
          </w:tcPr>
          <w:p w:rsidR="00476C97" w:rsidRPr="00EE1984" w:rsidRDefault="006C5D24" w:rsidP="006C5D24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71472</w:t>
            </w:r>
          </w:p>
        </w:tc>
        <w:tc>
          <w:tcPr>
            <w:tcW w:w="1260" w:type="dxa"/>
            <w:vAlign w:val="center"/>
          </w:tcPr>
          <w:p w:rsidR="00476C97" w:rsidRPr="00EE1984" w:rsidRDefault="006C5D24" w:rsidP="009842C9">
            <w:pPr>
              <w:spacing w:line="240" w:lineRule="exact"/>
              <w:jc w:val="center"/>
              <w:rPr>
                <w:rFonts w:ascii="ISOCPEUR" w:hAnsi="ISOCPEUR"/>
              </w:rPr>
            </w:pPr>
            <w:r w:rsidRPr="00EE1984">
              <w:rPr>
                <w:rFonts w:ascii="ISOCPEUR" w:hAnsi="ISOCPEUR"/>
              </w:rPr>
              <w:t>87909</w:t>
            </w:r>
          </w:p>
        </w:tc>
      </w:tr>
    </w:tbl>
    <w:p w:rsidR="00476C97" w:rsidRPr="00EE1984" w:rsidRDefault="00476C97" w:rsidP="00781627">
      <w:pPr>
        <w:pStyle w:val="af1"/>
        <w:spacing w:line="288" w:lineRule="auto"/>
        <w:ind w:firstLine="0"/>
        <w:jc w:val="left"/>
        <w:rPr>
          <w:rFonts w:ascii="Times New Roman" w:hAnsi="Times New Roman"/>
          <w:sz w:val="22"/>
          <w:szCs w:val="22"/>
        </w:rPr>
      </w:pPr>
    </w:p>
    <w:p w:rsidR="00476C97" w:rsidRPr="00EE1984" w:rsidRDefault="00476C97" w:rsidP="00476C97">
      <w:pPr>
        <w:pStyle w:val="af1"/>
        <w:spacing w:line="288" w:lineRule="auto"/>
        <w:ind w:firstLine="708"/>
        <w:jc w:val="left"/>
        <w:rPr>
          <w:rFonts w:ascii="ISOCPEUR" w:hAnsi="ISOCPEUR"/>
          <w:sz w:val="22"/>
          <w:szCs w:val="22"/>
        </w:rPr>
      </w:pPr>
      <w:r w:rsidRPr="00EE1984">
        <w:rPr>
          <w:rFonts w:ascii="ISOCPEUR" w:hAnsi="ISOCPEUR"/>
          <w:sz w:val="22"/>
          <w:szCs w:val="22"/>
        </w:rPr>
        <w:t xml:space="preserve">Обсяги земляних робіт із вилучення ґрунту для влаштування дорожніх </w:t>
      </w:r>
      <w:proofErr w:type="spellStart"/>
      <w:r w:rsidRPr="00EE1984">
        <w:rPr>
          <w:rFonts w:ascii="ISOCPEUR" w:hAnsi="ISOCPEUR"/>
          <w:sz w:val="22"/>
          <w:szCs w:val="22"/>
        </w:rPr>
        <w:t>одягів</w:t>
      </w:r>
      <w:proofErr w:type="spellEnd"/>
      <w:r w:rsidRPr="00EE1984">
        <w:rPr>
          <w:rFonts w:ascii="ISOCPEUR" w:hAnsi="ISOCPEUR"/>
          <w:sz w:val="22"/>
          <w:szCs w:val="22"/>
        </w:rPr>
        <w:t>, підраховую з врахуванням його розпушування за формулою:</w:t>
      </w:r>
    </w:p>
    <w:p w:rsidR="00781627" w:rsidRPr="00EE1984" w:rsidRDefault="00476C97" w:rsidP="00781627">
      <w:pPr>
        <w:spacing w:after="0" w:line="360" w:lineRule="auto"/>
        <w:rPr>
          <w:rFonts w:ascii="ISOCPEUR" w:hAnsi="ISOCPEUR"/>
        </w:rPr>
      </w:pPr>
      <w:proofErr w:type="spellStart"/>
      <w:r w:rsidRPr="00EE1984">
        <w:rPr>
          <w:rFonts w:ascii="ISOCPEUR" w:hAnsi="ISOCPEUR"/>
          <w:i/>
        </w:rPr>
        <w:t>V</w:t>
      </w:r>
      <w:r w:rsidRPr="00EE1984">
        <w:rPr>
          <w:rFonts w:ascii="ISOCPEUR" w:hAnsi="ISOCPEUR"/>
          <w:vertAlign w:val="subscript"/>
        </w:rPr>
        <w:t>д.о</w:t>
      </w:r>
      <w:proofErr w:type="spellEnd"/>
      <w:r w:rsidRPr="00EE1984">
        <w:rPr>
          <w:rFonts w:ascii="ISOCPEUR" w:hAnsi="ISOCPEUR"/>
          <w:i/>
        </w:rPr>
        <w:t xml:space="preserve"> = </w:t>
      </w:r>
      <w:r w:rsidRPr="00EE1984">
        <w:rPr>
          <w:rFonts w:ascii="ISOCPEUR" w:hAnsi="ISOCPEUR"/>
        </w:rPr>
        <w:t>(1</w:t>
      </w:r>
      <w:r w:rsidRPr="00EE1984">
        <w:rPr>
          <w:rFonts w:ascii="ISOCPEUR" w:hAnsi="ISOCPEUR"/>
          <w:i/>
        </w:rPr>
        <w:t xml:space="preserve"> + p</w:t>
      </w:r>
      <w:r w:rsidRPr="00EE1984">
        <w:rPr>
          <w:rFonts w:ascii="ISOCPEUR" w:hAnsi="ISOCPEUR"/>
        </w:rPr>
        <w:t xml:space="preserve">  / 100)</w:t>
      </w:r>
      <w:r w:rsidRPr="00EE1984">
        <w:rPr>
          <w:rFonts w:ascii="ISOCPEUR" w:hAnsi="ISOCPEUR"/>
          <w:i/>
        </w:rPr>
        <w:t xml:space="preserve"> </w:t>
      </w:r>
      <w:proofErr w:type="spellStart"/>
      <w:r w:rsidRPr="00EE1984">
        <w:rPr>
          <w:rFonts w:ascii="ISOCPEUR" w:hAnsi="ISOCPEUR"/>
          <w:i/>
        </w:rPr>
        <w:t>h</w:t>
      </w:r>
      <w:r w:rsidRPr="00EE1984">
        <w:rPr>
          <w:rFonts w:ascii="ISOCPEUR" w:hAnsi="ISOCPEUR"/>
          <w:vertAlign w:val="subscript"/>
        </w:rPr>
        <w:t>д.о</w:t>
      </w:r>
      <w:proofErr w:type="spellEnd"/>
      <w:r w:rsidRPr="00EE1984">
        <w:rPr>
          <w:rFonts w:ascii="ISOCPEUR" w:hAnsi="ISOCPEUR"/>
          <w:i/>
        </w:rPr>
        <w:t xml:space="preserve"> </w:t>
      </w:r>
      <w:proofErr w:type="spellStart"/>
      <w:r w:rsidRPr="00EE1984">
        <w:rPr>
          <w:rFonts w:ascii="ISOCPEUR" w:hAnsi="ISOCPEUR"/>
          <w:i/>
        </w:rPr>
        <w:t>B</w:t>
      </w:r>
      <w:r w:rsidRPr="00EE1984">
        <w:rPr>
          <w:rFonts w:ascii="ISOCPEUR" w:hAnsi="ISOCPEUR"/>
          <w:vertAlign w:val="subscript"/>
        </w:rPr>
        <w:t>маг</w:t>
      </w:r>
      <w:proofErr w:type="spellEnd"/>
      <w:r w:rsidRPr="00EE1984">
        <w:rPr>
          <w:rFonts w:ascii="ISOCPEUR" w:hAnsi="ISOCPEUR"/>
          <w:i/>
        </w:rPr>
        <w:t xml:space="preserve"> </w:t>
      </w:r>
      <w:proofErr w:type="spellStart"/>
      <w:r w:rsidRPr="00EE1984">
        <w:rPr>
          <w:rFonts w:ascii="ISOCPEUR" w:hAnsi="ISOCPEUR"/>
          <w:i/>
        </w:rPr>
        <w:t>L</w:t>
      </w:r>
      <w:r w:rsidRPr="00EE1984">
        <w:rPr>
          <w:rFonts w:ascii="ISOCPEUR" w:hAnsi="ISOCPEUR"/>
          <w:vertAlign w:val="subscript"/>
        </w:rPr>
        <w:t>маг</w:t>
      </w:r>
      <w:proofErr w:type="spellEnd"/>
      <w:r w:rsidR="00781627" w:rsidRPr="00EE1984">
        <w:rPr>
          <w:rFonts w:ascii="ISOCPEUR" w:hAnsi="ISOCPEUR"/>
        </w:rPr>
        <w:t xml:space="preserve">,        </w:t>
      </w:r>
    </w:p>
    <w:p w:rsidR="00476C97" w:rsidRPr="00EE1984" w:rsidRDefault="00476C97" w:rsidP="00781627">
      <w:pPr>
        <w:spacing w:after="0" w:line="360" w:lineRule="auto"/>
        <w:rPr>
          <w:rFonts w:ascii="ISOCPEUR" w:hAnsi="ISOCPEUR"/>
        </w:rPr>
      </w:pPr>
      <w:proofErr w:type="spellStart"/>
      <w:r w:rsidRPr="00EE1984">
        <w:rPr>
          <w:rFonts w:ascii="ISOCPEUR" w:hAnsi="ISOCPEUR"/>
          <w:i/>
        </w:rPr>
        <w:t>V</w:t>
      </w:r>
      <w:r w:rsidRPr="00EE1984">
        <w:rPr>
          <w:rFonts w:ascii="ISOCPEUR" w:hAnsi="ISOCPEUR"/>
          <w:vertAlign w:val="subscript"/>
        </w:rPr>
        <w:t>д.о</w:t>
      </w:r>
      <w:proofErr w:type="spellEnd"/>
      <w:r w:rsidRPr="00EE1984">
        <w:rPr>
          <w:rFonts w:ascii="ISOCPEUR" w:hAnsi="ISOCPEUR"/>
          <w:vertAlign w:val="subscript"/>
        </w:rPr>
        <w:t>(1-3)</w:t>
      </w:r>
      <w:r w:rsidRPr="00EE1984">
        <w:rPr>
          <w:rFonts w:ascii="ISOCPEUR" w:hAnsi="ISOCPEUR"/>
          <w:i/>
        </w:rPr>
        <w:t xml:space="preserve"> = </w:t>
      </w:r>
      <w:r w:rsidR="00781627" w:rsidRPr="00EE1984">
        <w:rPr>
          <w:rFonts w:ascii="ISOCPEUR" w:hAnsi="ISOCPEUR"/>
        </w:rPr>
        <w:t xml:space="preserve">(1 + 4 / 100)*0,6* </w:t>
      </w:r>
      <w:r w:rsidR="006C5D24" w:rsidRPr="00EE1984">
        <w:rPr>
          <w:rFonts w:ascii="ISOCPEUR" w:hAnsi="ISOCPEUR"/>
        </w:rPr>
        <w:t>26,0</w:t>
      </w:r>
      <w:r w:rsidR="00781627" w:rsidRPr="00EE1984">
        <w:rPr>
          <w:rFonts w:ascii="ISOCPEUR" w:hAnsi="ISOCPEUR"/>
        </w:rPr>
        <w:t xml:space="preserve">* </w:t>
      </w:r>
      <w:r w:rsidR="006C5D24" w:rsidRPr="00EE1984">
        <w:rPr>
          <w:rFonts w:ascii="ISOCPEUR" w:hAnsi="ISOCPEUR"/>
        </w:rPr>
        <w:t>440</w:t>
      </w:r>
      <w:r w:rsidR="00013BF4" w:rsidRPr="00EE1984">
        <w:rPr>
          <w:rFonts w:ascii="ISOCPEUR" w:hAnsi="ISOCPEUR"/>
        </w:rPr>
        <w:t>=8</w:t>
      </w:r>
      <w:r w:rsidR="00781627" w:rsidRPr="00EE1984">
        <w:rPr>
          <w:rFonts w:ascii="ISOCPEUR" w:hAnsi="ISOCPEUR"/>
        </w:rPr>
        <w:t>54,31</w:t>
      </w:r>
      <w:r w:rsidRPr="00EE1984">
        <w:rPr>
          <w:rFonts w:ascii="ISOCPEUR" w:hAnsi="ISOCPEUR"/>
        </w:rPr>
        <w:t>м</w:t>
      </w:r>
      <w:r w:rsidRPr="00EE1984">
        <w:rPr>
          <w:rFonts w:ascii="ISOCPEUR" w:hAnsi="ISOCPEUR"/>
          <w:vertAlign w:val="superscript"/>
        </w:rPr>
        <w:t>3</w:t>
      </w:r>
    </w:p>
    <w:p w:rsidR="00476C97" w:rsidRPr="00EE1984" w:rsidRDefault="00476C97" w:rsidP="00781627">
      <w:pPr>
        <w:spacing w:after="0" w:line="360" w:lineRule="auto"/>
        <w:rPr>
          <w:rFonts w:ascii="ISOCPEUR" w:hAnsi="ISOCPEUR"/>
        </w:rPr>
      </w:pPr>
      <w:proofErr w:type="spellStart"/>
      <w:r w:rsidRPr="00EE1984">
        <w:rPr>
          <w:rFonts w:ascii="ISOCPEUR" w:hAnsi="ISOCPEUR"/>
          <w:i/>
        </w:rPr>
        <w:t>V</w:t>
      </w:r>
      <w:r w:rsidRPr="00EE1984">
        <w:rPr>
          <w:rFonts w:ascii="ISOCPEUR" w:hAnsi="ISOCPEUR"/>
          <w:vertAlign w:val="subscript"/>
        </w:rPr>
        <w:t>д.о</w:t>
      </w:r>
      <w:proofErr w:type="spellEnd"/>
      <w:r w:rsidRPr="00EE1984">
        <w:rPr>
          <w:rFonts w:ascii="ISOCPEUR" w:hAnsi="ISOCPEUR"/>
          <w:vertAlign w:val="subscript"/>
        </w:rPr>
        <w:t>(1-3)</w:t>
      </w:r>
      <w:r w:rsidRPr="00EE1984">
        <w:rPr>
          <w:rFonts w:ascii="ISOCPEUR" w:hAnsi="ISOCPEUR"/>
          <w:i/>
        </w:rPr>
        <w:t xml:space="preserve"> = </w:t>
      </w:r>
      <w:r w:rsidR="00781627" w:rsidRPr="00EE1984">
        <w:rPr>
          <w:rFonts w:ascii="ISOCPEUR" w:hAnsi="ISOCPEUR"/>
        </w:rPr>
        <w:t>(1 + 4 / 100)*0,6* (</w:t>
      </w:r>
      <w:r w:rsidR="006C5D24" w:rsidRPr="00EE1984">
        <w:rPr>
          <w:rFonts w:ascii="ISOCPEUR" w:hAnsi="ISOCPEUR"/>
        </w:rPr>
        <w:t>12</w:t>
      </w:r>
      <w:r w:rsidR="00781627" w:rsidRPr="00EE1984">
        <w:rPr>
          <w:rFonts w:ascii="ISOCPEUR" w:hAnsi="ISOCPEUR"/>
        </w:rPr>
        <w:t xml:space="preserve">* </w:t>
      </w:r>
      <w:r w:rsidR="006C5D24" w:rsidRPr="00EE1984">
        <w:rPr>
          <w:rFonts w:ascii="ISOCPEUR" w:hAnsi="ISOCPEUR"/>
        </w:rPr>
        <w:t>331</w:t>
      </w:r>
      <w:r w:rsidR="00781627" w:rsidRPr="00EE1984">
        <w:rPr>
          <w:rFonts w:ascii="ISOCPEUR" w:hAnsi="ISOCPEUR"/>
        </w:rPr>
        <w:t>)=1</w:t>
      </w:r>
      <w:r w:rsidR="00013BF4" w:rsidRPr="00EE1984">
        <w:rPr>
          <w:rFonts w:ascii="ISOCPEUR" w:hAnsi="ISOCPEUR"/>
        </w:rPr>
        <w:t>0</w:t>
      </w:r>
      <w:r w:rsidR="00781627" w:rsidRPr="00EE1984">
        <w:rPr>
          <w:rFonts w:ascii="ISOCPEUR" w:hAnsi="ISOCPEUR"/>
        </w:rPr>
        <w:t>62,6</w:t>
      </w:r>
      <w:r w:rsidRPr="00EE1984">
        <w:rPr>
          <w:rFonts w:ascii="ISOCPEUR" w:hAnsi="ISOCPEUR"/>
        </w:rPr>
        <w:t>м</w:t>
      </w:r>
      <w:r w:rsidRPr="00EE1984">
        <w:rPr>
          <w:rFonts w:ascii="ISOCPEUR" w:hAnsi="ISOCPEUR"/>
          <w:vertAlign w:val="superscript"/>
        </w:rPr>
        <w:t>3</w:t>
      </w:r>
      <w:r w:rsidRPr="00EE1984">
        <w:rPr>
          <w:rFonts w:ascii="ISOCPEUR" w:hAnsi="ISOCPEUR"/>
        </w:rPr>
        <w:t xml:space="preserve">                                    </w:t>
      </w:r>
    </w:p>
    <w:p w:rsidR="00476C97" w:rsidRPr="00EE1984" w:rsidRDefault="00476C97" w:rsidP="00781627">
      <w:pPr>
        <w:spacing w:after="0" w:line="288" w:lineRule="auto"/>
        <w:rPr>
          <w:rFonts w:ascii="ISOCPEUR" w:hAnsi="ISOCPEUR"/>
        </w:rPr>
      </w:pPr>
      <w:r w:rsidRPr="00EE1984">
        <w:rPr>
          <w:rFonts w:ascii="ISOCPEUR" w:hAnsi="ISOCPEUR"/>
        </w:rPr>
        <w:t xml:space="preserve">де </w:t>
      </w:r>
      <w:r w:rsidRPr="00EE1984">
        <w:rPr>
          <w:rFonts w:ascii="ISOCPEUR" w:hAnsi="ISOCPEUR"/>
        </w:rPr>
        <w:tab/>
      </w:r>
      <w:r w:rsidRPr="00EE1984">
        <w:rPr>
          <w:rFonts w:ascii="ISOCPEUR" w:hAnsi="ISOCPEUR"/>
          <w:i/>
        </w:rPr>
        <w:t>p</w:t>
      </w:r>
      <w:r w:rsidRPr="00EE1984">
        <w:rPr>
          <w:rFonts w:ascii="ISOCPEUR" w:hAnsi="ISOCPEUR"/>
        </w:rPr>
        <w:t xml:space="preserve"> – процент залишкового розпушування </w:t>
      </w:r>
      <w:proofErr w:type="spellStart"/>
      <w:r w:rsidRPr="00EE1984">
        <w:rPr>
          <w:rFonts w:ascii="ISOCPEUR" w:hAnsi="ISOCPEUR"/>
        </w:rPr>
        <w:t>грунту</w:t>
      </w:r>
      <w:proofErr w:type="spellEnd"/>
      <w:r w:rsidRPr="00EE1984">
        <w:rPr>
          <w:rFonts w:ascii="ISOCPEUR" w:hAnsi="ISOCPEUR"/>
        </w:rPr>
        <w:t xml:space="preserve"> ;</w:t>
      </w:r>
    </w:p>
    <w:p w:rsidR="00476C97" w:rsidRPr="00EE1984" w:rsidRDefault="00476C97" w:rsidP="00781627">
      <w:pPr>
        <w:spacing w:after="0" w:line="288" w:lineRule="auto"/>
        <w:rPr>
          <w:rFonts w:ascii="ISOCPEUR" w:hAnsi="ISOCPEUR"/>
        </w:rPr>
      </w:pPr>
      <w:proofErr w:type="spellStart"/>
      <w:r w:rsidRPr="00EE1984">
        <w:rPr>
          <w:rFonts w:ascii="ISOCPEUR" w:hAnsi="ISOCPEUR"/>
          <w:i/>
        </w:rPr>
        <w:t>В</w:t>
      </w:r>
      <w:r w:rsidRPr="00EE1984">
        <w:rPr>
          <w:rFonts w:ascii="ISOCPEUR" w:hAnsi="ISOCPEUR"/>
          <w:vertAlign w:val="subscript"/>
        </w:rPr>
        <w:t>маг</w:t>
      </w:r>
      <w:proofErr w:type="spellEnd"/>
      <w:r w:rsidRPr="00EE1984">
        <w:rPr>
          <w:rFonts w:ascii="ISOCPEUR" w:hAnsi="ISOCPEUR"/>
        </w:rPr>
        <w:t xml:space="preserve"> – ширина проїжджої частини, м;</w:t>
      </w:r>
    </w:p>
    <w:p w:rsidR="00476C97" w:rsidRPr="00EE1984" w:rsidRDefault="00476C97" w:rsidP="00781627">
      <w:pPr>
        <w:spacing w:after="0" w:line="288" w:lineRule="auto"/>
        <w:rPr>
          <w:rFonts w:ascii="ISOCPEUR" w:hAnsi="ISOCPEUR"/>
        </w:rPr>
      </w:pPr>
      <w:proofErr w:type="spellStart"/>
      <w:r w:rsidRPr="00EE1984">
        <w:rPr>
          <w:rFonts w:ascii="ISOCPEUR" w:hAnsi="ISOCPEUR"/>
          <w:i/>
        </w:rPr>
        <w:lastRenderedPageBreak/>
        <w:t>h</w:t>
      </w:r>
      <w:r w:rsidRPr="00EE1984">
        <w:rPr>
          <w:rFonts w:ascii="ISOCPEUR" w:hAnsi="ISOCPEUR"/>
          <w:vertAlign w:val="subscript"/>
        </w:rPr>
        <w:t>д.о</w:t>
      </w:r>
      <w:proofErr w:type="spellEnd"/>
      <w:r w:rsidRPr="00EE1984">
        <w:rPr>
          <w:rFonts w:ascii="ISOCPEUR" w:hAnsi="ISOCPEUR"/>
        </w:rPr>
        <w:t xml:space="preserve">  – товщина дорожнього одягу, м;</w:t>
      </w:r>
    </w:p>
    <w:p w:rsidR="00476C97" w:rsidRPr="00EE1984" w:rsidRDefault="00476C97" w:rsidP="0043308E">
      <w:pPr>
        <w:spacing w:line="288" w:lineRule="auto"/>
        <w:rPr>
          <w:rFonts w:ascii="ISOCPEUR" w:hAnsi="ISOCPEUR"/>
        </w:rPr>
      </w:pPr>
      <w:proofErr w:type="spellStart"/>
      <w:r w:rsidRPr="00EE1984">
        <w:rPr>
          <w:rFonts w:ascii="ISOCPEUR" w:hAnsi="ISOCPEUR"/>
          <w:i/>
        </w:rPr>
        <w:t>L</w:t>
      </w:r>
      <w:r w:rsidRPr="00EE1984">
        <w:rPr>
          <w:rFonts w:ascii="ISOCPEUR" w:hAnsi="ISOCPEUR"/>
          <w:vertAlign w:val="subscript"/>
        </w:rPr>
        <w:t>маг</w:t>
      </w:r>
      <w:proofErr w:type="spellEnd"/>
      <w:r w:rsidRPr="00EE1984">
        <w:rPr>
          <w:rFonts w:ascii="ISOCPEUR" w:hAnsi="ISOCPEUR"/>
          <w:b/>
          <w:i/>
        </w:rPr>
        <w:t xml:space="preserve">  </w:t>
      </w:r>
      <w:r w:rsidRPr="00EE1984">
        <w:rPr>
          <w:rFonts w:ascii="ISOCPEUR" w:hAnsi="ISOCPEUR"/>
        </w:rPr>
        <w:t>– довжина ділянки проектування магістралі, м.</w:t>
      </w:r>
    </w:p>
    <w:p w:rsidR="00476C97" w:rsidRPr="0043308E" w:rsidRDefault="0043308E" w:rsidP="00781627">
      <w:pPr>
        <w:pStyle w:val="af0"/>
        <w:jc w:val="center"/>
        <w:rPr>
          <w:rFonts w:ascii="ISOCPEUR" w:hAnsi="ISOCPEUR"/>
          <w:sz w:val="24"/>
        </w:rPr>
      </w:pPr>
      <w:bookmarkStart w:id="77" w:name="_Toc393880208"/>
      <w:bookmarkStart w:id="78" w:name="_Toc62358182"/>
      <w:bookmarkStart w:id="79" w:name="_Toc62795322"/>
      <w:bookmarkStart w:id="80" w:name="_Toc63051644"/>
      <w:bookmarkStart w:id="81" w:name="_Toc63051811"/>
      <w:bookmarkStart w:id="82" w:name="_Toc65923445"/>
      <w:bookmarkStart w:id="83" w:name="_Toc68673200"/>
      <w:bookmarkStart w:id="84" w:name="_Toc68678768"/>
      <w:bookmarkStart w:id="85" w:name="_Toc117327483"/>
      <w:r w:rsidRPr="0043308E">
        <w:rPr>
          <w:rFonts w:ascii="ISOCPEUR" w:hAnsi="ISOCPEUR"/>
          <w:sz w:val="24"/>
        </w:rPr>
        <w:t>Розділ 6</w:t>
      </w:r>
      <w:r w:rsidR="00781627" w:rsidRPr="0043308E">
        <w:rPr>
          <w:rFonts w:ascii="ISOCPEUR" w:hAnsi="ISOCPEUR"/>
          <w:sz w:val="24"/>
        </w:rPr>
        <w:t>. Кошторисно-фінансовий розрахунок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476C97" w:rsidRPr="00781627" w:rsidRDefault="00476C97" w:rsidP="00476C97">
      <w:pPr>
        <w:pStyle w:val="ae"/>
        <w:spacing w:line="288" w:lineRule="auto"/>
        <w:ind w:firstLine="708"/>
        <w:rPr>
          <w:rFonts w:ascii="ISOCPEUR" w:hAnsi="ISOCPEUR"/>
          <w:sz w:val="22"/>
          <w:szCs w:val="22"/>
        </w:rPr>
      </w:pPr>
      <w:r w:rsidRPr="00781627">
        <w:rPr>
          <w:rFonts w:ascii="ISOCPEUR" w:hAnsi="ISOCPEUR"/>
          <w:sz w:val="22"/>
          <w:szCs w:val="22"/>
        </w:rPr>
        <w:t xml:space="preserve">Кошторисно-фінансовий розрахунок будівництва запроектованого перетину складаю за таблиці. Вихідними даними для цього є встановлені обсяги основних будівельних робіт. При його складанні використовую каталоги </w:t>
      </w:r>
      <w:r w:rsidRPr="00781627">
        <w:rPr>
          <w:rFonts w:ascii="ISOCPEUR" w:hAnsi="ISOCPEUR"/>
          <w:i/>
          <w:sz w:val="22"/>
          <w:szCs w:val="22"/>
        </w:rPr>
        <w:t>Єдиних районних одиничних розцінок</w:t>
      </w:r>
      <w:r w:rsidRPr="00781627">
        <w:rPr>
          <w:rFonts w:ascii="ISOCPEUR" w:hAnsi="ISOCPEUR"/>
          <w:sz w:val="22"/>
          <w:szCs w:val="22"/>
        </w:rPr>
        <w:t>, в яких наведені вартості одиниці кожного виду будівельних робіт із врахуванням їх складності та особливостей району будівництва.</w:t>
      </w:r>
    </w:p>
    <w:p w:rsidR="00476C97" w:rsidRDefault="00476C97" w:rsidP="00476C97">
      <w:pPr>
        <w:pStyle w:val="ae"/>
        <w:spacing w:line="288" w:lineRule="auto"/>
        <w:jc w:val="both"/>
        <w:rPr>
          <w:rFonts w:ascii="ISOCPEUR" w:hAnsi="ISOCPEUR"/>
          <w:sz w:val="22"/>
          <w:szCs w:val="22"/>
        </w:rPr>
      </w:pPr>
      <w:r w:rsidRPr="00781627">
        <w:rPr>
          <w:rFonts w:ascii="ISOCPEUR" w:hAnsi="ISOCPEUR"/>
          <w:sz w:val="22"/>
          <w:szCs w:val="22"/>
        </w:rPr>
        <w:t>Складаємо кошторисно-фінансовий розрахунок будівництва запроектованого перетину.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669"/>
        <w:gridCol w:w="960"/>
        <w:gridCol w:w="1025"/>
        <w:gridCol w:w="961"/>
        <w:gridCol w:w="1280"/>
      </w:tblGrid>
      <w:tr w:rsidR="00521FDA" w:rsidRPr="00521FDA" w:rsidTr="00013BF4">
        <w:trPr>
          <w:trHeight w:val="323"/>
        </w:trPr>
        <w:tc>
          <w:tcPr>
            <w:tcW w:w="960" w:type="dxa"/>
            <w:vMerge w:val="restart"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521FDA">
              <w:rPr>
                <w:rFonts w:ascii="ISOCPEUR" w:hAnsi="ISOCPEUR"/>
                <w:bCs/>
                <w:sz w:val="22"/>
                <w:szCs w:val="22"/>
              </w:rPr>
              <w:t>№ п/п</w:t>
            </w:r>
          </w:p>
        </w:tc>
        <w:tc>
          <w:tcPr>
            <w:tcW w:w="4669" w:type="dxa"/>
            <w:vMerge w:val="restart"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521FDA">
              <w:rPr>
                <w:rFonts w:ascii="ISOCPEUR" w:hAnsi="ISOCPEUR"/>
                <w:bCs/>
                <w:sz w:val="22"/>
                <w:szCs w:val="22"/>
              </w:rPr>
              <w:t>Види будівельних робіт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521FDA">
              <w:rPr>
                <w:rFonts w:ascii="ISOCPEUR" w:hAnsi="ISOCPEUR"/>
                <w:bCs/>
                <w:sz w:val="22"/>
                <w:szCs w:val="22"/>
              </w:rPr>
              <w:t>Одиниця виміру</w:t>
            </w:r>
          </w:p>
        </w:tc>
        <w:tc>
          <w:tcPr>
            <w:tcW w:w="1025" w:type="dxa"/>
            <w:vMerge w:val="restart"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521FDA">
              <w:rPr>
                <w:rFonts w:ascii="ISOCPEUR" w:hAnsi="ISOCPEUR"/>
                <w:bCs/>
                <w:sz w:val="22"/>
                <w:szCs w:val="22"/>
              </w:rPr>
              <w:t>Вартість одиниці виміру, грн.</w:t>
            </w:r>
          </w:p>
        </w:tc>
        <w:tc>
          <w:tcPr>
            <w:tcW w:w="961" w:type="dxa"/>
            <w:vMerge w:val="restart"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521FDA">
              <w:rPr>
                <w:rFonts w:ascii="ISOCPEUR" w:hAnsi="ISOCPEUR"/>
                <w:bCs/>
                <w:sz w:val="22"/>
                <w:szCs w:val="22"/>
              </w:rPr>
              <w:t>Обсяг робіт</w:t>
            </w:r>
          </w:p>
        </w:tc>
        <w:tc>
          <w:tcPr>
            <w:tcW w:w="1280" w:type="dxa"/>
            <w:vMerge w:val="restart"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  <w:r w:rsidRPr="00521FDA">
              <w:rPr>
                <w:rFonts w:ascii="ISOCPEUR" w:hAnsi="ISOCPEUR"/>
                <w:bCs/>
                <w:sz w:val="22"/>
                <w:szCs w:val="22"/>
              </w:rPr>
              <w:t>Загальна вартість, грн.</w:t>
            </w:r>
          </w:p>
        </w:tc>
      </w:tr>
      <w:tr w:rsidR="00521FDA" w:rsidRPr="00521FDA" w:rsidTr="00013BF4">
        <w:trPr>
          <w:trHeight w:val="323"/>
        </w:trPr>
        <w:tc>
          <w:tcPr>
            <w:tcW w:w="960" w:type="dxa"/>
            <w:vMerge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4669" w:type="dxa"/>
            <w:vMerge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1025" w:type="dxa"/>
            <w:vMerge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961" w:type="dxa"/>
            <w:vMerge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521FDA" w:rsidRPr="00521FDA" w:rsidRDefault="00521FDA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sz w:val="22"/>
                <w:szCs w:val="22"/>
              </w:rPr>
            </w:pPr>
          </w:p>
        </w:tc>
      </w:tr>
      <w:tr w:rsidR="002E54B8" w:rsidRPr="00521FDA" w:rsidTr="002E54B8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Влаштування дорожнього одягу з двошаровим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м</w:t>
            </w:r>
            <w:r w:rsidRPr="00521FDA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490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013BF4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>
              <w:rPr>
                <w:rFonts w:ascii="ISOCPEUR" w:hAnsi="ISOCPEUR"/>
                <w:sz w:val="22"/>
                <w:szCs w:val="22"/>
              </w:rPr>
              <w:t>39542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19375580</w:t>
            </w:r>
          </w:p>
        </w:tc>
      </w:tr>
      <w:tr w:rsidR="002E54B8" w:rsidRPr="00521FDA" w:rsidTr="002E54B8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2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Влаштування дорожнього одягу пішохідної частини тротуарів з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м</w:t>
            </w:r>
            <w:r w:rsidRPr="00521FDA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220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>
              <w:rPr>
                <w:rFonts w:ascii="ISOCPEUR" w:hAnsi="ISOCPEUR"/>
                <w:sz w:val="22"/>
                <w:szCs w:val="22"/>
              </w:rPr>
              <w:t>1</w:t>
            </w:r>
            <w:r w:rsidRPr="00521FDA">
              <w:rPr>
                <w:rFonts w:ascii="ISOCPEUR" w:hAnsi="ISOCPEUR"/>
                <w:sz w:val="22"/>
                <w:szCs w:val="22"/>
              </w:rPr>
              <w:t>5803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3476660</w:t>
            </w:r>
          </w:p>
        </w:tc>
      </w:tr>
      <w:tr w:rsidR="002E54B8" w:rsidRPr="00521FDA" w:rsidTr="002E54B8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3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 xml:space="preserve">Влаштування </w:t>
            </w:r>
            <w:proofErr w:type="spellStart"/>
            <w:r w:rsidRPr="00521FDA">
              <w:rPr>
                <w:rFonts w:ascii="ISOCPEUR" w:hAnsi="ISOCPEUR"/>
                <w:sz w:val="22"/>
                <w:szCs w:val="22"/>
              </w:rPr>
              <w:t>дощеприймального</w:t>
            </w:r>
            <w:proofErr w:type="spellEnd"/>
            <w:r w:rsidRPr="00521FDA">
              <w:rPr>
                <w:rFonts w:ascii="ISOCPEUR" w:hAnsi="ISOCPEUR"/>
                <w:sz w:val="22"/>
                <w:szCs w:val="22"/>
              </w:rPr>
              <w:t xml:space="preserve"> </w:t>
            </w:r>
            <w:proofErr w:type="spellStart"/>
            <w:r w:rsidRPr="00521FDA">
              <w:rPr>
                <w:rFonts w:ascii="ISOCPEUR" w:hAnsi="ISOCPEUR"/>
                <w:sz w:val="22"/>
                <w:szCs w:val="22"/>
              </w:rPr>
              <w:t>колектора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 xml:space="preserve">1 </w:t>
            </w:r>
            <w:proofErr w:type="spellStart"/>
            <w:r w:rsidRPr="00521FDA">
              <w:rPr>
                <w:rFonts w:ascii="ISOCPEUR" w:hAnsi="ISOCPEUR"/>
                <w:sz w:val="22"/>
                <w:szCs w:val="22"/>
              </w:rPr>
              <w:t>м.п</w:t>
            </w:r>
            <w:proofErr w:type="spellEnd"/>
            <w:r w:rsidRPr="00521FDA">
              <w:rPr>
                <w:rFonts w:ascii="ISOCPEUR" w:hAnsi="ISOCPEUR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15000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>
              <w:rPr>
                <w:rFonts w:ascii="ISOCPEUR" w:hAnsi="ISOCPEUR"/>
                <w:sz w:val="22"/>
                <w:szCs w:val="22"/>
              </w:rPr>
              <w:t>840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12600000</w:t>
            </w:r>
          </w:p>
        </w:tc>
      </w:tr>
      <w:tr w:rsidR="002E54B8" w:rsidRPr="00521FDA" w:rsidTr="002E54B8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4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 xml:space="preserve">Влаштування </w:t>
            </w:r>
            <w:proofErr w:type="spellStart"/>
            <w:r w:rsidRPr="00521FDA">
              <w:rPr>
                <w:rFonts w:ascii="ISOCPEUR" w:hAnsi="ISOCPEUR"/>
                <w:sz w:val="22"/>
                <w:szCs w:val="22"/>
              </w:rPr>
              <w:t>дощеприймального</w:t>
            </w:r>
            <w:proofErr w:type="spellEnd"/>
            <w:r w:rsidRPr="00521FDA">
              <w:rPr>
                <w:rFonts w:ascii="ISOCPEUR" w:hAnsi="ISOCPEUR"/>
                <w:sz w:val="22"/>
                <w:szCs w:val="22"/>
              </w:rPr>
              <w:t xml:space="preserve"> колодязя</w:t>
            </w:r>
          </w:p>
        </w:tc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 шт.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1000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19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19000</w:t>
            </w:r>
          </w:p>
        </w:tc>
      </w:tr>
      <w:tr w:rsidR="002E54B8" w:rsidRPr="00521FDA" w:rsidTr="002E54B8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6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Влаштування освітлення</w:t>
            </w:r>
          </w:p>
        </w:tc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шт.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7000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66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462000</w:t>
            </w:r>
          </w:p>
        </w:tc>
      </w:tr>
      <w:tr w:rsidR="002E54B8" w:rsidRPr="00521FDA" w:rsidTr="002E54B8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7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Земляні роботи</w:t>
            </w:r>
          </w:p>
        </w:tc>
        <w:tc>
          <w:tcPr>
            <w:tcW w:w="960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м</w:t>
            </w:r>
            <w:r w:rsidRPr="00521FDA">
              <w:rPr>
                <w:rFonts w:ascii="ISOCPEUR" w:hAnsi="ISOCPEUR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150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13824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2073600</w:t>
            </w:r>
          </w:p>
        </w:tc>
      </w:tr>
      <w:tr w:rsidR="002E54B8" w:rsidRPr="00521FDA" w:rsidTr="002E54B8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8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proofErr w:type="spellStart"/>
            <w:r w:rsidRPr="00521FDA">
              <w:rPr>
                <w:rFonts w:ascii="ISOCPEUR" w:hAnsi="ISOCPEUR"/>
                <w:sz w:val="22"/>
                <w:szCs w:val="22"/>
              </w:rPr>
              <w:t>Озелененя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м</w:t>
            </w:r>
            <w:r w:rsidRPr="00521FDA">
              <w:rPr>
                <w:rFonts w:ascii="ISOCPEUR" w:hAnsi="ISOCPEUR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45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>
              <w:rPr>
                <w:rFonts w:ascii="ISOCPEUR" w:hAnsi="ISOCPEUR"/>
                <w:sz w:val="22"/>
                <w:szCs w:val="22"/>
              </w:rPr>
              <w:t>50</w:t>
            </w:r>
            <w:r w:rsidRPr="00521FDA">
              <w:rPr>
                <w:rFonts w:ascii="ISOCPEUR" w:hAnsi="ISOCPEUR"/>
                <w:sz w:val="22"/>
                <w:szCs w:val="22"/>
              </w:rPr>
              <w:t>552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2274840</w:t>
            </w:r>
          </w:p>
        </w:tc>
      </w:tr>
      <w:tr w:rsidR="002E54B8" w:rsidRPr="00521FDA" w:rsidTr="002E54B8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9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Влаштування бортового каменю</w:t>
            </w:r>
          </w:p>
        </w:tc>
        <w:tc>
          <w:tcPr>
            <w:tcW w:w="960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 xml:space="preserve">1 </w:t>
            </w:r>
            <w:proofErr w:type="spellStart"/>
            <w:r w:rsidRPr="00521FDA">
              <w:rPr>
                <w:rFonts w:ascii="ISOCPEUR" w:hAnsi="ISOCPEUR"/>
                <w:sz w:val="22"/>
                <w:szCs w:val="22"/>
              </w:rPr>
              <w:t>м.п</w:t>
            </w:r>
            <w:proofErr w:type="spellEnd"/>
            <w:r w:rsidRPr="00521FDA">
              <w:rPr>
                <w:rFonts w:ascii="ISOCPEUR" w:hAnsi="ISOCPEUR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170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>
              <w:rPr>
                <w:rFonts w:ascii="ISOCPEUR" w:hAnsi="ISOCPEUR"/>
                <w:sz w:val="22"/>
                <w:szCs w:val="22"/>
              </w:rPr>
              <w:t>51</w:t>
            </w:r>
            <w:r w:rsidRPr="00521FDA">
              <w:rPr>
                <w:rFonts w:ascii="ISOCPEUR" w:hAnsi="ISOCPEUR"/>
                <w:sz w:val="22"/>
                <w:szCs w:val="22"/>
              </w:rPr>
              <w:t>00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867000</w:t>
            </w:r>
          </w:p>
        </w:tc>
      </w:tr>
      <w:tr w:rsidR="002E54B8" w:rsidRPr="00521FDA" w:rsidTr="002E54B8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Проміжна сума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41148680</w:t>
            </w:r>
          </w:p>
        </w:tc>
      </w:tr>
      <w:tr w:rsidR="002E54B8" w:rsidRPr="00521FDA" w:rsidTr="002E54B8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10</w:t>
            </w:r>
          </w:p>
        </w:tc>
        <w:tc>
          <w:tcPr>
            <w:tcW w:w="4669" w:type="dxa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Перекладка підземних інженерних комунікацій</w:t>
            </w:r>
          </w:p>
        </w:tc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15%</w:t>
            </w:r>
          </w:p>
        </w:tc>
        <w:tc>
          <w:tcPr>
            <w:tcW w:w="961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proofErr w:type="spellStart"/>
            <w:r w:rsidRPr="00521FDA">
              <w:rPr>
                <w:rFonts w:ascii="ISOCPEUR" w:hAnsi="ISOCPEUR"/>
                <w:sz w:val="22"/>
                <w:szCs w:val="22"/>
              </w:rPr>
              <w:t>Σпр</w:t>
            </w:r>
            <w:proofErr w:type="spellEnd"/>
            <w:r w:rsidRPr="00521FDA">
              <w:rPr>
                <w:rFonts w:ascii="ISOCPEUR" w:hAnsi="ISOCPEUR"/>
                <w:sz w:val="22"/>
                <w:szCs w:val="22"/>
              </w:rPr>
              <w:t>*0,15</w:t>
            </w:r>
          </w:p>
        </w:tc>
        <w:tc>
          <w:tcPr>
            <w:tcW w:w="1280" w:type="dxa"/>
            <w:noWrap/>
            <w:vAlign w:val="center"/>
            <w:hideMark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6172302</w:t>
            </w:r>
          </w:p>
        </w:tc>
      </w:tr>
      <w:tr w:rsidR="002E54B8" w:rsidRPr="00521FDA" w:rsidTr="002E54B8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2E54B8" w:rsidRPr="00521FDA" w:rsidRDefault="002E54B8" w:rsidP="00521FDA">
            <w:pPr>
              <w:pStyle w:val="ae"/>
              <w:spacing w:line="288" w:lineRule="auto"/>
              <w:jc w:val="center"/>
              <w:rPr>
                <w:rFonts w:ascii="ISOCPEUR" w:hAnsi="ISOCPEUR"/>
                <w:sz w:val="22"/>
                <w:szCs w:val="22"/>
              </w:rPr>
            </w:pPr>
            <w:r w:rsidRPr="00521FDA">
              <w:rPr>
                <w:rFonts w:ascii="ISOCPEUR" w:hAnsi="ISOCPEUR"/>
                <w:sz w:val="22"/>
                <w:szCs w:val="22"/>
              </w:rPr>
              <w:t>Остаточна сума</w:t>
            </w:r>
          </w:p>
        </w:tc>
        <w:tc>
          <w:tcPr>
            <w:tcW w:w="1280" w:type="dxa"/>
            <w:noWrap/>
            <w:vAlign w:val="center"/>
          </w:tcPr>
          <w:p w:rsidR="002E54B8" w:rsidRPr="002E54B8" w:rsidRDefault="002E54B8" w:rsidP="002E54B8">
            <w:pPr>
              <w:jc w:val="center"/>
              <w:rPr>
                <w:rFonts w:ascii="ISOCPEUR" w:hAnsi="ISOCPEUR" w:cs="Calibri"/>
                <w:color w:val="000000"/>
              </w:rPr>
            </w:pPr>
            <w:r w:rsidRPr="002E54B8">
              <w:rPr>
                <w:rFonts w:ascii="ISOCPEUR" w:hAnsi="ISOCPEUR" w:cs="Calibri"/>
                <w:color w:val="000000"/>
              </w:rPr>
              <w:t>47320982</w:t>
            </w:r>
          </w:p>
        </w:tc>
      </w:tr>
    </w:tbl>
    <w:p w:rsidR="0043308E" w:rsidRPr="00781627" w:rsidRDefault="0043308E" w:rsidP="00476C97">
      <w:pPr>
        <w:pStyle w:val="ae"/>
        <w:spacing w:line="288" w:lineRule="auto"/>
        <w:jc w:val="both"/>
        <w:rPr>
          <w:rFonts w:ascii="ISOCPEUR" w:hAnsi="ISOCPEUR"/>
          <w:b/>
          <w:sz w:val="22"/>
          <w:szCs w:val="22"/>
        </w:rPr>
      </w:pPr>
    </w:p>
    <w:p w:rsidR="00476C97" w:rsidRPr="0043308E" w:rsidRDefault="0043308E" w:rsidP="0043308E">
      <w:pPr>
        <w:pStyle w:val="af0"/>
        <w:spacing w:line="276" w:lineRule="auto"/>
        <w:jc w:val="center"/>
        <w:rPr>
          <w:rFonts w:ascii="ISOCPEUR" w:hAnsi="ISOCPEUR"/>
          <w:sz w:val="24"/>
          <w:szCs w:val="28"/>
        </w:rPr>
      </w:pPr>
      <w:r w:rsidRPr="0043308E">
        <w:rPr>
          <w:rFonts w:ascii="ISOCPEUR" w:hAnsi="ISOCPEUR"/>
          <w:sz w:val="24"/>
          <w:szCs w:val="28"/>
        </w:rPr>
        <w:t>Розділ 7</w:t>
      </w:r>
      <w:r w:rsidR="00521FDA" w:rsidRPr="0043308E">
        <w:rPr>
          <w:rFonts w:ascii="ISOCPEUR" w:hAnsi="ISOCPEUR"/>
          <w:sz w:val="24"/>
          <w:szCs w:val="28"/>
        </w:rPr>
        <w:t>. Визначення транспортно-експлуатаційних і техніко-економічних показників проекту</w:t>
      </w:r>
    </w:p>
    <w:p w:rsidR="00476C97" w:rsidRPr="00521FDA" w:rsidRDefault="00521FDA" w:rsidP="0043308E">
      <w:pPr>
        <w:pStyle w:val="af0"/>
        <w:numPr>
          <w:ilvl w:val="0"/>
          <w:numId w:val="20"/>
        </w:numPr>
        <w:spacing w:line="276" w:lineRule="auto"/>
        <w:rPr>
          <w:rFonts w:ascii="ISOCPEUR" w:hAnsi="ISOCPEUR"/>
          <w:sz w:val="22"/>
          <w:szCs w:val="22"/>
        </w:rPr>
      </w:pPr>
      <w:r>
        <w:rPr>
          <w:rFonts w:ascii="ISOCPEUR" w:hAnsi="ISOCPEUR"/>
          <w:sz w:val="22"/>
          <w:szCs w:val="22"/>
        </w:rPr>
        <w:t>Визначення річних дорожніх витрат</w:t>
      </w:r>
    </w:p>
    <w:p w:rsidR="00476C97" w:rsidRPr="00521FDA" w:rsidRDefault="00476C97" w:rsidP="00521FDA">
      <w:pPr>
        <w:spacing w:after="0" w:line="288" w:lineRule="auto"/>
        <w:ind w:firstLine="851"/>
        <w:jc w:val="both"/>
        <w:rPr>
          <w:rFonts w:ascii="ISOCPEUR" w:hAnsi="ISOCPEUR"/>
        </w:rPr>
      </w:pPr>
      <w:r w:rsidRPr="00521FDA">
        <w:rPr>
          <w:rFonts w:ascii="ISOCPEUR" w:hAnsi="ISOCPEUR"/>
        </w:rPr>
        <w:t>Річні дорожні витрати визначають як витрати, які складаються з щорічних витрат на реконструкцію і капітальний ремонт дорожнього одягу. Пораху</w:t>
      </w:r>
      <w:r w:rsidR="00521FDA" w:rsidRPr="00521FDA">
        <w:rPr>
          <w:rFonts w:ascii="ISOCPEUR" w:hAnsi="ISOCPEUR"/>
        </w:rPr>
        <w:t>ємо річні дорожні витрати до реконструкції перетину (д) і після реконструкції перетину (д</w:t>
      </w:r>
      <w:r w:rsidRPr="00521FDA">
        <w:rPr>
          <w:rFonts w:ascii="ISOCPEUR" w:hAnsi="ISOCPEUR"/>
          <w:vertAlign w:val="superscript"/>
        </w:rPr>
        <w:t>/</w:t>
      </w:r>
      <w:r w:rsidRPr="00521FDA">
        <w:rPr>
          <w:rFonts w:ascii="ISOCPEUR" w:hAnsi="ISOCPEUR"/>
        </w:rPr>
        <w:t>).</w:t>
      </w:r>
    </w:p>
    <w:p w:rsidR="00476C97" w:rsidRPr="00521FDA" w:rsidRDefault="00521FDA" w:rsidP="00521FDA">
      <w:pPr>
        <w:spacing w:after="0" w:line="288" w:lineRule="auto"/>
        <w:jc w:val="center"/>
        <w:rPr>
          <w:rFonts w:ascii="ISOCPEUR" w:hAnsi="ISOCPEUR"/>
        </w:rPr>
      </w:pPr>
      <w:r w:rsidRPr="00521FDA">
        <w:rPr>
          <w:rFonts w:ascii="ISOCPEUR" w:hAnsi="ISOCPEUR"/>
        </w:rPr>
        <w:t>Д = 0,01с</w:t>
      </w:r>
      <w:r w:rsidR="00476C97" w:rsidRPr="00521FDA">
        <w:rPr>
          <w:rFonts w:ascii="ISOCPEUR" w:hAnsi="ISOCPEUR"/>
          <w:vertAlign w:val="subscript"/>
        </w:rPr>
        <w:t>од</w:t>
      </w:r>
      <w:r w:rsidR="00476C97" w:rsidRPr="00521FDA">
        <w:rPr>
          <w:rFonts w:ascii="ISOCPEUR" w:hAnsi="ISOCPEUR"/>
        </w:rPr>
        <w:t>(р</w:t>
      </w:r>
      <w:r w:rsidR="00476C97" w:rsidRPr="00521FDA">
        <w:rPr>
          <w:rFonts w:ascii="ISOCPEUR" w:hAnsi="ISOCPEUR"/>
          <w:vertAlign w:val="subscript"/>
        </w:rPr>
        <w:t>1</w:t>
      </w:r>
      <w:r w:rsidR="00476C97" w:rsidRPr="00521FDA">
        <w:rPr>
          <w:rFonts w:ascii="ISOCPEUR" w:hAnsi="ISOCPEUR"/>
        </w:rPr>
        <w:t xml:space="preserve"> + р</w:t>
      </w:r>
      <w:r w:rsidR="00476C97" w:rsidRPr="00521FDA">
        <w:rPr>
          <w:rFonts w:ascii="ISOCPEUR" w:hAnsi="ISOCPEUR"/>
          <w:vertAlign w:val="subscript"/>
        </w:rPr>
        <w:t>2</w:t>
      </w:r>
      <w:r w:rsidR="00476C97" w:rsidRPr="00521FDA">
        <w:rPr>
          <w:rFonts w:ascii="ISOCPEUR" w:hAnsi="ISOCPEUR"/>
        </w:rPr>
        <w:t>) +</w:t>
      </w:r>
      <w:r w:rsidRPr="00521FDA">
        <w:rPr>
          <w:rFonts w:ascii="ISOCPEUR" w:hAnsi="ISOCPEUR"/>
        </w:rPr>
        <w:t xml:space="preserve"> </w:t>
      </w:r>
      <w:proofErr w:type="spellStart"/>
      <w:r w:rsidRPr="00521FDA">
        <w:rPr>
          <w:rFonts w:ascii="ISOCPEUR" w:hAnsi="ISOCPEUR"/>
        </w:rPr>
        <w:t>fа</w:t>
      </w:r>
      <w:proofErr w:type="spellEnd"/>
      <w:r w:rsidRPr="00521FDA">
        <w:rPr>
          <w:rFonts w:ascii="ISOCPEUR" w:hAnsi="ISOCPEUR"/>
        </w:rPr>
        <w:t>;</w:t>
      </w:r>
    </w:p>
    <w:p w:rsidR="00476C97" w:rsidRPr="00521FDA" w:rsidRDefault="00552B3B" w:rsidP="00521FDA">
      <w:pPr>
        <w:spacing w:after="0" w:line="288" w:lineRule="auto"/>
        <w:jc w:val="center"/>
        <w:rPr>
          <w:rFonts w:ascii="ISOCPEUR" w:hAnsi="ISOCPEUR"/>
        </w:rPr>
      </w:pPr>
      <w:r>
        <w:rPr>
          <w:rFonts w:ascii="ISOCPEUR" w:hAnsi="ISOCPEUR"/>
        </w:rPr>
        <w:t>Д = 0,01*</w:t>
      </w:r>
      <w:r w:rsidR="00FF167E">
        <w:rPr>
          <w:rFonts w:ascii="ISOCPEUR" w:hAnsi="ISOCPEUR"/>
        </w:rPr>
        <w:t>26753</w:t>
      </w:r>
      <w:r w:rsidR="00521FDA">
        <w:rPr>
          <w:rFonts w:ascii="ISOCPEUR" w:hAnsi="ISOCPEUR"/>
        </w:rPr>
        <w:t>*297*(5</w:t>
      </w:r>
      <w:r w:rsidR="00E81341">
        <w:rPr>
          <w:rFonts w:ascii="ISOCPEUR" w:hAnsi="ISOCPEUR"/>
        </w:rPr>
        <w:t xml:space="preserve"> + 1) + </w:t>
      </w:r>
      <w:r w:rsidR="00FF167E">
        <w:rPr>
          <w:rFonts w:ascii="ISOCPEUR" w:hAnsi="ISOCPEUR"/>
        </w:rPr>
        <w:t>26753</w:t>
      </w:r>
      <w:r w:rsidR="00E81341">
        <w:rPr>
          <w:rFonts w:ascii="ISOCPEUR" w:hAnsi="ISOCPEUR"/>
        </w:rPr>
        <w:t xml:space="preserve">*80= </w:t>
      </w:r>
      <w:r w:rsidR="00FF167E" w:rsidRPr="00FF167E">
        <w:rPr>
          <w:rFonts w:ascii="ISOCPEUR" w:hAnsi="ISOCPEUR"/>
        </w:rPr>
        <w:t>2616978</w:t>
      </w:r>
      <w:r w:rsidR="00FF167E">
        <w:rPr>
          <w:rFonts w:ascii="ISOCPEUR" w:hAnsi="ISOCPEUR"/>
        </w:rPr>
        <w:t xml:space="preserve"> грн</w:t>
      </w:r>
    </w:p>
    <w:p w:rsidR="008976F4" w:rsidRPr="008976F4" w:rsidRDefault="00476C97" w:rsidP="00521FDA">
      <w:pPr>
        <w:spacing w:after="0" w:line="288" w:lineRule="auto"/>
        <w:jc w:val="center"/>
        <w:rPr>
          <w:rFonts w:ascii="ISOCPEUR" w:hAnsi="ISOCPEUR"/>
        </w:rPr>
      </w:pPr>
      <w:r w:rsidRPr="00521FDA">
        <w:rPr>
          <w:rFonts w:ascii="ISOCPEUR" w:hAnsi="ISOCPEUR"/>
        </w:rPr>
        <w:t>Д</w:t>
      </w:r>
      <w:r w:rsidRPr="00521FDA">
        <w:rPr>
          <w:rFonts w:ascii="ISOCPEUR" w:hAnsi="ISOCPEUR"/>
          <w:vertAlign w:val="superscript"/>
        </w:rPr>
        <w:t xml:space="preserve">/ </w:t>
      </w:r>
      <w:r w:rsidR="00552B3B">
        <w:rPr>
          <w:rFonts w:ascii="ISOCPEUR" w:hAnsi="ISOCPEUR"/>
        </w:rPr>
        <w:t xml:space="preserve">= </w:t>
      </w:r>
      <w:r w:rsidR="008976F4" w:rsidRPr="00521FDA">
        <w:rPr>
          <w:rFonts w:ascii="ISOCPEUR" w:hAnsi="ISOCPEUR"/>
        </w:rPr>
        <w:t>Д</w:t>
      </w:r>
      <w:r w:rsidR="008976F4" w:rsidRPr="00521FDA">
        <w:rPr>
          <w:rFonts w:ascii="ISOCPEUR" w:hAnsi="ISOCPEUR"/>
          <w:vertAlign w:val="superscript"/>
        </w:rPr>
        <w:t xml:space="preserve">/ </w:t>
      </w:r>
      <w:r w:rsidR="008976F4" w:rsidRPr="00521FDA">
        <w:rPr>
          <w:rFonts w:ascii="ISOCPEUR" w:hAnsi="ISOCPEUR"/>
          <w:vertAlign w:val="subscript"/>
        </w:rPr>
        <w:t>од</w:t>
      </w:r>
      <w:r w:rsidR="008976F4">
        <w:rPr>
          <w:rFonts w:ascii="ISOCPEUR" w:hAnsi="ISOCPEUR"/>
          <w:vertAlign w:val="subscript"/>
        </w:rPr>
        <w:t xml:space="preserve"> </w:t>
      </w:r>
      <w:r w:rsidR="008976F4">
        <w:rPr>
          <w:rFonts w:ascii="ISOCPEUR" w:hAnsi="ISOCPEUR"/>
        </w:rPr>
        <w:t xml:space="preserve">+ </w:t>
      </w:r>
      <w:r w:rsidR="008976F4" w:rsidRPr="00521FDA">
        <w:rPr>
          <w:rFonts w:ascii="ISOCPEUR" w:hAnsi="ISOCPEUR"/>
        </w:rPr>
        <w:t>Д</w:t>
      </w:r>
      <w:r w:rsidR="008976F4" w:rsidRPr="00521FDA">
        <w:rPr>
          <w:rFonts w:ascii="ISOCPEUR" w:hAnsi="ISOCPEUR"/>
          <w:vertAlign w:val="superscript"/>
        </w:rPr>
        <w:t xml:space="preserve">/ </w:t>
      </w:r>
      <w:proofErr w:type="spellStart"/>
      <w:r w:rsidR="008976F4">
        <w:rPr>
          <w:rFonts w:ascii="ISOCPEUR" w:hAnsi="ISOCPEUR"/>
          <w:vertAlign w:val="subscript"/>
        </w:rPr>
        <w:t>штуч.споруди</w:t>
      </w:r>
      <w:proofErr w:type="spellEnd"/>
    </w:p>
    <w:p w:rsidR="00476C97" w:rsidRDefault="008976F4" w:rsidP="00521FDA">
      <w:pPr>
        <w:spacing w:after="0" w:line="288" w:lineRule="auto"/>
        <w:jc w:val="center"/>
        <w:rPr>
          <w:rFonts w:ascii="ISOCPEUR" w:hAnsi="ISOCPEUR"/>
        </w:rPr>
      </w:pPr>
      <w:r w:rsidRPr="00521FDA">
        <w:rPr>
          <w:rFonts w:ascii="ISOCPEUR" w:hAnsi="ISOCPEUR"/>
        </w:rPr>
        <w:t>Д</w:t>
      </w:r>
      <w:r w:rsidRPr="00521FDA">
        <w:rPr>
          <w:rFonts w:ascii="ISOCPEUR" w:hAnsi="ISOCPEUR"/>
          <w:vertAlign w:val="superscript"/>
        </w:rPr>
        <w:t xml:space="preserve">/ </w:t>
      </w:r>
      <w:r w:rsidRPr="00521FDA">
        <w:rPr>
          <w:rFonts w:ascii="ISOCPEUR" w:hAnsi="ISOCPEUR"/>
          <w:vertAlign w:val="subscript"/>
        </w:rPr>
        <w:t>од</w:t>
      </w:r>
      <w:r>
        <w:rPr>
          <w:rFonts w:ascii="ISOCPEUR" w:hAnsi="ISOCPEUR"/>
          <w:vertAlign w:val="subscript"/>
        </w:rPr>
        <w:t xml:space="preserve"> </w:t>
      </w:r>
      <w:r>
        <w:rPr>
          <w:rFonts w:ascii="ISOCPEUR" w:hAnsi="ISOCPEUR"/>
        </w:rPr>
        <w:t xml:space="preserve">= </w:t>
      </w:r>
      <w:r w:rsidR="00552B3B">
        <w:rPr>
          <w:rFonts w:ascii="ISOCPEUR" w:hAnsi="ISOCPEUR"/>
        </w:rPr>
        <w:t>0,01*</w:t>
      </w:r>
      <w:r w:rsidR="00FF167E">
        <w:rPr>
          <w:rFonts w:ascii="ISOCPEUR" w:eastAsia="Times New Roman" w:hAnsi="ISOCPEUR" w:cs="Times New Roman"/>
          <w:lang w:eastAsia="ru-RU"/>
        </w:rPr>
        <w:t>3</w:t>
      </w:r>
      <w:r w:rsidR="006B6ED5">
        <w:rPr>
          <w:rFonts w:ascii="ISOCPEUR" w:eastAsia="Times New Roman" w:hAnsi="ISOCPEUR" w:cs="Times New Roman"/>
          <w:lang w:eastAsia="ru-RU"/>
        </w:rPr>
        <w:t>6272</w:t>
      </w:r>
      <w:r w:rsidR="00552B3B">
        <w:rPr>
          <w:rFonts w:ascii="ISOCPEUR" w:hAnsi="ISOCPEUR"/>
        </w:rPr>
        <w:t>*450</w:t>
      </w:r>
      <w:r w:rsidR="00521FDA">
        <w:rPr>
          <w:rFonts w:ascii="ISOCPEUR" w:hAnsi="ISOCPEUR"/>
        </w:rPr>
        <w:t xml:space="preserve">*(5 + 1) + </w:t>
      </w:r>
      <w:r w:rsidR="00FF167E">
        <w:rPr>
          <w:rFonts w:ascii="ISOCPEUR" w:eastAsia="Times New Roman" w:hAnsi="ISOCPEUR" w:cs="Times New Roman"/>
          <w:lang w:eastAsia="ru-RU"/>
        </w:rPr>
        <w:t>3</w:t>
      </w:r>
      <w:r w:rsidR="006B6ED5">
        <w:rPr>
          <w:rFonts w:ascii="ISOCPEUR" w:eastAsia="Times New Roman" w:hAnsi="ISOCPEUR" w:cs="Times New Roman"/>
          <w:lang w:eastAsia="ru-RU"/>
        </w:rPr>
        <w:t>6272</w:t>
      </w:r>
      <w:r w:rsidR="00476C97" w:rsidRPr="00521FDA">
        <w:rPr>
          <w:rFonts w:ascii="ISOCPEUR" w:hAnsi="ISOCPEUR"/>
        </w:rPr>
        <w:t xml:space="preserve">*80= </w:t>
      </w:r>
      <w:r w:rsidR="006B6ED5">
        <w:rPr>
          <w:rFonts w:ascii="ISOCPEUR" w:hAnsi="ISOCPEUR"/>
        </w:rPr>
        <w:t>3881104</w:t>
      </w:r>
      <w:r>
        <w:rPr>
          <w:rFonts w:ascii="ISOCPEUR" w:hAnsi="ISOCPEUR"/>
        </w:rPr>
        <w:t xml:space="preserve"> </w:t>
      </w:r>
      <w:r w:rsidR="00476C97" w:rsidRPr="00521FDA">
        <w:rPr>
          <w:rFonts w:ascii="ISOCPEUR" w:hAnsi="ISOCPEUR"/>
        </w:rPr>
        <w:t>грн</w:t>
      </w:r>
    </w:p>
    <w:p w:rsidR="008976F4" w:rsidRDefault="008976F4" w:rsidP="00521FDA">
      <w:pPr>
        <w:spacing w:after="0" w:line="288" w:lineRule="auto"/>
        <w:jc w:val="center"/>
        <w:rPr>
          <w:rFonts w:ascii="ISOCPEUR" w:hAnsi="ISOCPEUR"/>
        </w:rPr>
      </w:pPr>
      <w:r w:rsidRPr="00521FDA">
        <w:rPr>
          <w:rFonts w:ascii="ISOCPEUR" w:hAnsi="ISOCPEUR"/>
        </w:rPr>
        <w:t>Д</w:t>
      </w:r>
      <w:r w:rsidRPr="00521FDA">
        <w:rPr>
          <w:rFonts w:ascii="ISOCPEUR" w:hAnsi="ISOCPEUR"/>
          <w:vertAlign w:val="superscript"/>
        </w:rPr>
        <w:t xml:space="preserve">/ </w:t>
      </w:r>
      <w:proofErr w:type="spellStart"/>
      <w:r>
        <w:rPr>
          <w:rFonts w:ascii="ISOCPEUR" w:hAnsi="ISOCPEUR"/>
          <w:vertAlign w:val="subscript"/>
        </w:rPr>
        <w:t>штуч.споруди</w:t>
      </w:r>
      <w:proofErr w:type="spellEnd"/>
      <w:r>
        <w:rPr>
          <w:rFonts w:ascii="ISOCPEUR" w:hAnsi="ISOCPEUR"/>
        </w:rPr>
        <w:t xml:space="preserve"> = </w:t>
      </w:r>
      <w:r>
        <w:rPr>
          <w:rFonts w:ascii="ISOCPEUR" w:hAnsi="ISOCPEUR"/>
        </w:rPr>
        <w:t>0,01*</w:t>
      </w:r>
      <w:r>
        <w:rPr>
          <w:rFonts w:ascii="ISOCPEUR" w:eastAsia="Times New Roman" w:hAnsi="ISOCPEUR" w:cs="Times New Roman"/>
          <w:lang w:eastAsia="ru-RU"/>
        </w:rPr>
        <w:t>3270</w:t>
      </w:r>
      <w:r w:rsidR="006B6ED5">
        <w:rPr>
          <w:rFonts w:ascii="ISOCPEUR" w:hAnsi="ISOCPEUR"/>
        </w:rPr>
        <w:t>*65</w:t>
      </w:r>
      <w:r>
        <w:rPr>
          <w:rFonts w:ascii="ISOCPEUR" w:hAnsi="ISOCPEUR"/>
        </w:rPr>
        <w:t>0*</w:t>
      </w:r>
      <w:r>
        <w:rPr>
          <w:rFonts w:ascii="ISOCPEUR" w:hAnsi="ISOCPEUR"/>
        </w:rPr>
        <w:t xml:space="preserve">2 </w:t>
      </w:r>
      <w:r>
        <w:rPr>
          <w:rFonts w:ascii="ISOCPEUR" w:hAnsi="ISOCPEUR"/>
        </w:rPr>
        <w:t xml:space="preserve">+ </w:t>
      </w:r>
      <w:r>
        <w:rPr>
          <w:rFonts w:ascii="ISOCPEUR" w:eastAsia="Times New Roman" w:hAnsi="ISOCPEUR" w:cs="Times New Roman"/>
          <w:lang w:eastAsia="ru-RU"/>
        </w:rPr>
        <w:t>3270</w:t>
      </w:r>
      <w:r w:rsidRPr="00521FDA">
        <w:rPr>
          <w:rFonts w:ascii="ISOCPEUR" w:hAnsi="ISOCPEUR"/>
        </w:rPr>
        <w:t>*80</w:t>
      </w:r>
      <w:r>
        <w:rPr>
          <w:rFonts w:ascii="ISOCPEUR" w:hAnsi="ISOCPEUR"/>
        </w:rPr>
        <w:t xml:space="preserve"> = </w:t>
      </w:r>
      <w:r w:rsidR="006B6ED5">
        <w:rPr>
          <w:rFonts w:ascii="ISOCPEUR" w:hAnsi="ISOCPEUR"/>
        </w:rPr>
        <w:t>304110 грн</w:t>
      </w:r>
    </w:p>
    <w:p w:rsidR="006B6ED5" w:rsidRPr="006B6ED5" w:rsidRDefault="006B6ED5" w:rsidP="00521FDA">
      <w:pPr>
        <w:spacing w:after="0" w:line="288" w:lineRule="auto"/>
        <w:jc w:val="center"/>
        <w:rPr>
          <w:rFonts w:ascii="ISOCPEUR" w:hAnsi="ISOCPEUR"/>
        </w:rPr>
      </w:pPr>
      <w:r w:rsidRPr="00521FDA">
        <w:rPr>
          <w:rFonts w:ascii="ISOCPEUR" w:hAnsi="ISOCPEUR"/>
        </w:rPr>
        <w:t>Д</w:t>
      </w:r>
      <w:r w:rsidRPr="00521FDA">
        <w:rPr>
          <w:rFonts w:ascii="ISOCPEUR" w:hAnsi="ISOCPEUR"/>
          <w:vertAlign w:val="superscript"/>
        </w:rPr>
        <w:t>/</w:t>
      </w:r>
      <w:r>
        <w:rPr>
          <w:rFonts w:ascii="ISOCPEUR" w:hAnsi="ISOCPEUR"/>
          <w:vertAlign w:val="superscript"/>
        </w:rPr>
        <w:t xml:space="preserve"> </w:t>
      </w:r>
      <w:r>
        <w:rPr>
          <w:rFonts w:ascii="ISOCPEUR" w:hAnsi="ISOCPEUR"/>
        </w:rPr>
        <w:t>= 3881104 + 304110 = 4185214 грн</w:t>
      </w:r>
    </w:p>
    <w:p w:rsidR="00476C97" w:rsidRPr="00521FDA" w:rsidRDefault="00521FDA" w:rsidP="00521FDA">
      <w:pPr>
        <w:spacing w:after="0" w:line="288" w:lineRule="auto"/>
        <w:jc w:val="both"/>
        <w:rPr>
          <w:rFonts w:ascii="ISOCPEUR" w:hAnsi="ISOCPEUR"/>
        </w:rPr>
      </w:pPr>
      <w:r w:rsidRPr="00521FDA">
        <w:rPr>
          <w:rFonts w:ascii="ISOCPEUR" w:hAnsi="ISOCPEUR"/>
        </w:rPr>
        <w:t xml:space="preserve">Де </w:t>
      </w:r>
      <w:proofErr w:type="spellStart"/>
      <w:r w:rsidRPr="00521FDA">
        <w:rPr>
          <w:rFonts w:ascii="ISOCPEUR" w:hAnsi="ISOCPEUR"/>
          <w:i/>
        </w:rPr>
        <w:t>с</w:t>
      </w:r>
      <w:r w:rsidR="00476C97" w:rsidRPr="00521FDA">
        <w:rPr>
          <w:rFonts w:ascii="ISOCPEUR" w:hAnsi="ISOCPEUR"/>
          <w:vertAlign w:val="subscript"/>
        </w:rPr>
        <w:t>од</w:t>
      </w:r>
      <w:proofErr w:type="spellEnd"/>
      <w:r w:rsidR="00476C97" w:rsidRPr="00521FDA">
        <w:rPr>
          <w:rFonts w:ascii="ISOCPEUR" w:hAnsi="ISOCPEUR"/>
        </w:rPr>
        <w:t xml:space="preserve"> – вартість будівництва дорожнього одягу.</w:t>
      </w:r>
    </w:p>
    <w:p w:rsidR="00521FDA" w:rsidRDefault="00521FDA" w:rsidP="00521FDA">
      <w:pPr>
        <w:spacing w:after="0" w:line="288" w:lineRule="auto"/>
        <w:jc w:val="both"/>
        <w:rPr>
          <w:rFonts w:ascii="ISOCPEUR" w:hAnsi="ISOCPEUR"/>
        </w:rPr>
      </w:pPr>
      <w:r w:rsidRPr="00521FDA">
        <w:rPr>
          <w:rFonts w:ascii="ISOCPEUR" w:hAnsi="ISOCPEUR"/>
          <w:i/>
        </w:rPr>
        <w:t>Р</w:t>
      </w:r>
      <w:r w:rsidR="00476C97" w:rsidRPr="00521FDA">
        <w:rPr>
          <w:rFonts w:ascii="ISOCPEUR" w:hAnsi="ISOCPEUR"/>
          <w:vertAlign w:val="subscript"/>
        </w:rPr>
        <w:t>1</w:t>
      </w:r>
      <w:r w:rsidR="00476C97" w:rsidRPr="00521FDA">
        <w:rPr>
          <w:rFonts w:ascii="ISOCPEUR" w:hAnsi="ISOCPEUR"/>
        </w:rPr>
        <w:t> – щорічний процент відрахувань на реконструкцію та капітальний ре</w:t>
      </w:r>
      <w:r>
        <w:rPr>
          <w:rFonts w:ascii="ISOCPEUR" w:hAnsi="ISOCPEUR"/>
        </w:rPr>
        <w:t>монт дорожнього одягу (5</w:t>
      </w:r>
      <w:r w:rsidR="00476C97" w:rsidRPr="00521FDA">
        <w:rPr>
          <w:rFonts w:ascii="ISOCPEUR" w:hAnsi="ISOCPEUR"/>
        </w:rPr>
        <w:t>%);</w:t>
      </w:r>
    </w:p>
    <w:p w:rsidR="00476C97" w:rsidRPr="00521FDA" w:rsidRDefault="00521FDA" w:rsidP="00521FDA">
      <w:pPr>
        <w:spacing w:after="0" w:line="288" w:lineRule="auto"/>
        <w:jc w:val="both"/>
        <w:rPr>
          <w:rFonts w:ascii="ISOCPEUR" w:hAnsi="ISOCPEUR"/>
        </w:rPr>
      </w:pPr>
      <w:r w:rsidRPr="00521FDA">
        <w:rPr>
          <w:rFonts w:ascii="ISOCPEUR" w:hAnsi="ISOCPEUR"/>
          <w:i/>
        </w:rPr>
        <w:t>Р</w:t>
      </w:r>
      <w:r w:rsidR="00476C97" w:rsidRPr="00521FDA">
        <w:rPr>
          <w:rFonts w:ascii="ISOCPEUR" w:hAnsi="ISOCPEUR"/>
          <w:vertAlign w:val="subscript"/>
        </w:rPr>
        <w:t>2</w:t>
      </w:r>
      <w:r w:rsidR="00476C97" w:rsidRPr="00521FDA">
        <w:rPr>
          <w:rFonts w:ascii="ISOCPEUR" w:hAnsi="ISOCPEUR"/>
        </w:rPr>
        <w:t> – щорічний процент відрахувань на поточний ремонт дорожнього одягу (1%);</w:t>
      </w:r>
    </w:p>
    <w:p w:rsidR="00521FDA" w:rsidRDefault="00521FDA" w:rsidP="00521FDA">
      <w:pPr>
        <w:spacing w:after="0" w:line="288" w:lineRule="auto"/>
        <w:jc w:val="both"/>
        <w:rPr>
          <w:rFonts w:ascii="ISOCPEUR" w:hAnsi="ISOCPEUR"/>
        </w:rPr>
      </w:pPr>
      <w:r w:rsidRPr="00521FDA">
        <w:rPr>
          <w:rFonts w:ascii="ISOCPEUR" w:hAnsi="ISOCPEUR"/>
          <w:i/>
        </w:rPr>
        <w:t>f</w:t>
      </w:r>
      <w:r>
        <w:rPr>
          <w:rFonts w:ascii="ISOCPEUR" w:hAnsi="ISOCPEUR"/>
        </w:rPr>
        <w:t xml:space="preserve"> – площа дорожнього покриття;</w:t>
      </w:r>
    </w:p>
    <w:p w:rsidR="00476C97" w:rsidRPr="00521FDA" w:rsidRDefault="00521FDA" w:rsidP="00521FDA">
      <w:pPr>
        <w:spacing w:after="0" w:line="288" w:lineRule="auto"/>
        <w:jc w:val="both"/>
        <w:rPr>
          <w:rFonts w:ascii="ISOCPEUR" w:hAnsi="ISOCPEUR"/>
        </w:rPr>
      </w:pPr>
      <w:r w:rsidRPr="00521FDA">
        <w:rPr>
          <w:rFonts w:ascii="ISOCPEUR" w:hAnsi="ISOCPEUR"/>
          <w:i/>
        </w:rPr>
        <w:t>А</w:t>
      </w:r>
      <w:r w:rsidR="00476C97" w:rsidRPr="00521FDA">
        <w:rPr>
          <w:rFonts w:ascii="ISOCPEUR" w:hAnsi="ISOCPEUR"/>
          <w:i/>
        </w:rPr>
        <w:t xml:space="preserve"> </w:t>
      </w:r>
      <w:r w:rsidR="00476C97" w:rsidRPr="00521FDA">
        <w:rPr>
          <w:rFonts w:ascii="ISOCPEUR" w:hAnsi="ISOCPEUR"/>
        </w:rPr>
        <w:t>– вартість утримання м</w:t>
      </w:r>
      <w:r w:rsidR="00476C97" w:rsidRPr="00521FDA">
        <w:rPr>
          <w:rFonts w:ascii="ISOCPEUR" w:hAnsi="ISOCPEUR"/>
          <w:vertAlign w:val="superscript"/>
        </w:rPr>
        <w:t>2</w:t>
      </w:r>
      <w:r w:rsidR="00476C97" w:rsidRPr="00521FDA">
        <w:rPr>
          <w:rFonts w:ascii="ISOCPEUR" w:hAnsi="ISOCPEUR"/>
        </w:rPr>
        <w:t xml:space="preserve"> дорожнього покриття перехрестя (80 грн.).</w:t>
      </w:r>
    </w:p>
    <w:p w:rsidR="00896D5F" w:rsidRDefault="00476C97" w:rsidP="00896D5F">
      <w:pPr>
        <w:spacing w:after="0"/>
        <w:ind w:left="360"/>
        <w:jc w:val="both"/>
        <w:rPr>
          <w:rFonts w:ascii="ISOCPEUR" w:hAnsi="ISOCPEUR"/>
        </w:rPr>
      </w:pPr>
      <w:r w:rsidRPr="00521FDA">
        <w:rPr>
          <w:rFonts w:ascii="ISOCPEUR" w:hAnsi="ISOCPEUR"/>
        </w:rPr>
        <w:t>Як бачимо, дорожні витрати після реконструкції стали більшими, бо збільшилась площа дорож</w:t>
      </w:r>
      <w:r w:rsidR="00E81341">
        <w:rPr>
          <w:rFonts w:ascii="ISOCPEUR" w:hAnsi="ISOCPEUR"/>
        </w:rPr>
        <w:t>нього покриття і вартість влаштування дорожнього одягу.</w:t>
      </w:r>
    </w:p>
    <w:p w:rsidR="00476C97" w:rsidRPr="00896D5F" w:rsidRDefault="00E81341" w:rsidP="00896D5F">
      <w:pPr>
        <w:pStyle w:val="a3"/>
        <w:numPr>
          <w:ilvl w:val="0"/>
          <w:numId w:val="20"/>
        </w:numPr>
        <w:spacing w:after="0"/>
        <w:jc w:val="both"/>
        <w:rPr>
          <w:rFonts w:ascii="ISOCPEUR" w:hAnsi="ISOCPEUR"/>
        </w:rPr>
      </w:pPr>
      <w:r w:rsidRPr="00896D5F">
        <w:rPr>
          <w:rFonts w:ascii="ISOCPEUR" w:hAnsi="ISOCPEUR"/>
        </w:rPr>
        <w:lastRenderedPageBreak/>
        <w:t>Визначення річних транспортних витрат до реконструкції</w:t>
      </w:r>
    </w:p>
    <w:p w:rsidR="00476C97" w:rsidRPr="00521FDA" w:rsidRDefault="00476C97" w:rsidP="00B06171">
      <w:pPr>
        <w:spacing w:after="0" w:line="288" w:lineRule="auto"/>
        <w:jc w:val="both"/>
        <w:rPr>
          <w:rFonts w:ascii="ISOCPEUR" w:hAnsi="ISOCPEUR"/>
        </w:rPr>
      </w:pPr>
      <w:r w:rsidRPr="00521FDA">
        <w:rPr>
          <w:rFonts w:ascii="ISOCPEUR" w:hAnsi="ISOCPEUR"/>
        </w:rPr>
        <w:t>Затрати на проходження регульованого перехрестя будуть складатись з витрат на його проходження у вільному режимі і витрат від простоїв транспорту у світлофора. Для кожної магістралі вони визначаються за даною форму</w:t>
      </w:r>
      <w:r w:rsidR="00521FDA" w:rsidRPr="00521FDA">
        <w:rPr>
          <w:rFonts w:ascii="ISOCPEUR" w:hAnsi="ISOCPEUR"/>
        </w:rPr>
        <w:t>лою до реконструкції (</w:t>
      </w:r>
      <w:proofErr w:type="spellStart"/>
      <w:r w:rsidR="00521FDA" w:rsidRPr="00521FDA">
        <w:rPr>
          <w:rFonts w:ascii="ISOCPEUR" w:hAnsi="ISOCPEUR"/>
        </w:rPr>
        <w:t>σк</w:t>
      </w:r>
      <w:proofErr w:type="spellEnd"/>
      <w:r w:rsidR="00521FDA" w:rsidRPr="00521FDA">
        <w:rPr>
          <w:rFonts w:ascii="ISOCPEUR" w:hAnsi="ISOCPEUR"/>
        </w:rPr>
        <w:t>) і після (</w:t>
      </w:r>
      <w:proofErr w:type="spellStart"/>
      <w:r w:rsidR="00521FDA" w:rsidRPr="00521FDA">
        <w:rPr>
          <w:rFonts w:ascii="ISOCPEUR" w:hAnsi="ISOCPEUR"/>
        </w:rPr>
        <w:t>σк</w:t>
      </w:r>
      <w:proofErr w:type="spellEnd"/>
      <w:r w:rsidRPr="00521FDA">
        <w:rPr>
          <w:rFonts w:ascii="ISOCPEUR" w:hAnsi="ISOCPEUR"/>
          <w:vertAlign w:val="superscript"/>
        </w:rPr>
        <w:t>/</w:t>
      </w:r>
      <w:r w:rsidRPr="00521FDA">
        <w:rPr>
          <w:rFonts w:ascii="ISOCPEUR" w:hAnsi="ISOCPEUR"/>
        </w:rPr>
        <w:t>):</w:t>
      </w:r>
    </w:p>
    <w:p w:rsidR="00DD22E7" w:rsidRPr="003C679F" w:rsidRDefault="00DD22E7" w:rsidP="00DD22E7">
      <w:pPr>
        <w:autoSpaceDE w:val="0"/>
        <w:autoSpaceDN w:val="0"/>
        <w:adjustRightInd w:val="0"/>
        <w:spacing w:after="0" w:line="240" w:lineRule="auto"/>
        <w:jc w:val="center"/>
        <w:rPr>
          <w:rFonts w:ascii="ISOCPEUR" w:hAnsi="ISOCPEUR" w:cs="ArialMT"/>
        </w:rPr>
      </w:pPr>
      <w:proofErr w:type="spellStart"/>
      <w:r w:rsidRPr="00E81341">
        <w:rPr>
          <w:rFonts w:ascii="ISOCPEUR" w:hAnsi="ISOCPEUR" w:cs="Arial-ItalicMT"/>
          <w:i/>
          <w:iCs/>
        </w:rPr>
        <w:t>Т</w:t>
      </w:r>
      <w:r w:rsidRPr="00E81341">
        <w:rPr>
          <w:rFonts w:ascii="ISOCPEUR" w:hAnsi="ISOCPEUR" w:cs="ArialMT"/>
        </w:rPr>
        <w:t>год</w:t>
      </w:r>
      <w:proofErr w:type="spellEnd"/>
      <w:r w:rsidRPr="00E81341">
        <w:rPr>
          <w:rFonts w:ascii="ISOCPEUR" w:hAnsi="ISOCPEUR" w:cs="ArialMT"/>
        </w:rPr>
        <w:t>=</w:t>
      </w:r>
      <w:r w:rsidRPr="00DD22E7">
        <w:rPr>
          <w:rFonts w:ascii="ISOCPEUR" w:hAnsi="ISOCPEUR" w:cs="ArialMT"/>
        </w:rPr>
        <w:t xml:space="preserve"> </w:t>
      </w:r>
      <w:r w:rsidRPr="00E81341">
        <w:rPr>
          <w:rFonts w:ascii="ISOCPEUR" w:hAnsi="ISOCPEUR" w:cs="ArialMT"/>
          <w:lang w:val="en-US"/>
        </w:rPr>
        <w:t>N</w:t>
      </w:r>
      <w:r w:rsidRPr="00DD22E7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</w:rPr>
              <m:t>к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</w:rPr>
              <m:t>ж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Т</m:t>
            </m:r>
            <m:r>
              <m:rPr>
                <m:sty m:val="p"/>
              </m:rPr>
              <w:rPr>
                <w:rFonts w:ascii="Cambria Math" w:hAnsi="Cambria Math" w:cs="ArialMT"/>
              </w:rPr>
              <m:t>ц</m:t>
            </m:r>
          </m:den>
        </m:f>
      </m:oMath>
      <w:r w:rsidRPr="00DD22E7">
        <w:rPr>
          <w:rFonts w:ascii="ISOCPEUR" w:eastAsiaTheme="minorEastAsia" w:hAnsi="ISOCPEUR" w:cs="ArialMT"/>
        </w:rPr>
        <w:t>×(</w:t>
      </w:r>
      <w:proofErr w:type="spellStart"/>
      <w:r w:rsidRPr="00E81341">
        <w:rPr>
          <w:rFonts w:ascii="ISOCPEUR" w:hAnsi="ISOCPEUR" w:cs="Arial-ItalicMT"/>
          <w:i/>
          <w:iCs/>
        </w:rPr>
        <w:t>t</w:t>
      </w:r>
      <w:r w:rsidRPr="00E81341">
        <w:rPr>
          <w:rFonts w:ascii="ISOCPEUR" w:hAnsi="ISOCPEUR" w:cs="ArialMT"/>
        </w:rPr>
        <w:t>к</w:t>
      </w:r>
      <w:proofErr w:type="spellEnd"/>
      <w:r w:rsidRPr="00E81341"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 xml:space="preserve">+ </w:t>
      </w:r>
      <w:proofErr w:type="spellStart"/>
      <w:r w:rsidRPr="00E81341">
        <w:rPr>
          <w:rFonts w:ascii="ISOCPEUR" w:hAnsi="ISOCPEUR" w:cs="Arial-ItalicMT"/>
          <w:i/>
          <w:iCs/>
        </w:rPr>
        <w:t>t</w:t>
      </w:r>
      <w:r w:rsidRPr="00E81341">
        <w:rPr>
          <w:rFonts w:ascii="ISOCPEUR" w:hAnsi="ISOCPEUR" w:cs="ArialMT"/>
        </w:rPr>
        <w:t>ж</w:t>
      </w:r>
      <w:proofErr w:type="spellEnd"/>
      <w:r w:rsidRPr="00DD22E7">
        <w:rPr>
          <w:rFonts w:ascii="ISOCPEUR" w:hAnsi="ISOCPEUR" w:cs="ArialMT"/>
        </w:rPr>
        <w:t>)</w:t>
      </w:r>
      <w:r>
        <w:rPr>
          <w:rFonts w:ascii="ISOCPEUR" w:hAnsi="ISOCPEUR" w:cs="ArialMT"/>
        </w:rPr>
        <w:t>+0,56</w:t>
      </w:r>
      <w:r w:rsidRPr="00E81341">
        <w:rPr>
          <w:rFonts w:ascii="ISOCPEUR" w:hAnsi="ISOCPEUR" w:cs="Arial-ItalicMT"/>
          <w:i/>
          <w:iCs/>
        </w:rPr>
        <w:t>V</w:t>
      </w:r>
      <w:r w:rsidRPr="00DD22E7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β</m:t>
            </m:r>
          </m:den>
        </m:f>
      </m:oMath>
      <w:r w:rsidRPr="00DD22E7">
        <w:rPr>
          <w:rFonts w:ascii="ISOCPEUR" w:hAnsi="ISOCPEUR" w:cs="Arial-ItalicMT"/>
          <w:i/>
          <w:iCs/>
        </w:rPr>
        <w:t xml:space="preserve">, </w:t>
      </w:r>
    </w:p>
    <w:p w:rsidR="00DD22E7" w:rsidRDefault="00DD22E7" w:rsidP="00DD22E7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>
        <w:rPr>
          <w:rFonts w:ascii="ISOCPEUR" w:hAnsi="ISOCPEUR" w:cs="ArialMT"/>
          <w:lang w:val="ru-RU"/>
        </w:rPr>
        <w:t>д</w:t>
      </w:r>
      <w:r w:rsidRPr="00E81341">
        <w:rPr>
          <w:rFonts w:ascii="ISOCPEUR" w:hAnsi="ISOCPEUR" w:cs="ArialMT"/>
        </w:rPr>
        <w:t xml:space="preserve">е </w:t>
      </w:r>
      <w:r>
        <w:rPr>
          <w:rFonts w:ascii="ISOCPEUR" w:hAnsi="ISOCPEUR" w:cs="Arial-ItalicMT"/>
          <w:i/>
          <w:iCs/>
          <w:lang w:val="ru-RU"/>
        </w:rPr>
        <w:t>Т</w:t>
      </w:r>
      <w:r w:rsidRPr="00E81341">
        <w:rPr>
          <w:rFonts w:ascii="ISOCPEUR" w:hAnsi="ISOCPEUR" w:cs="ArialMT"/>
        </w:rPr>
        <w:t xml:space="preserve">год – витрати через простій машин у </w:t>
      </w:r>
      <w:proofErr w:type="gramStart"/>
      <w:r w:rsidRPr="00E81341">
        <w:rPr>
          <w:rFonts w:ascii="ISOCPEUR" w:hAnsi="ISOCPEUR" w:cs="ArialMT"/>
        </w:rPr>
        <w:t>св</w:t>
      </w:r>
      <w:proofErr w:type="gramEnd"/>
      <w:r w:rsidRPr="00E81341">
        <w:rPr>
          <w:rFonts w:ascii="ISOCPEUR" w:hAnsi="ISOCPEUR" w:cs="ArialMT"/>
        </w:rPr>
        <w:t>ітлофорів;</w:t>
      </w:r>
    </w:p>
    <w:p w:rsidR="007378D4" w:rsidRPr="007378D4" w:rsidRDefault="007378D4" w:rsidP="00DD22E7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521FDA">
        <w:rPr>
          <w:rFonts w:ascii="ISOCPEUR" w:hAnsi="ISOCPEUR"/>
          <w:i/>
          <w:lang w:val="en-US"/>
        </w:rPr>
        <w:t>N</w:t>
      </w:r>
      <w:r w:rsidRPr="00521FDA">
        <w:rPr>
          <w:rFonts w:ascii="ISOCPEUR" w:hAnsi="ISOCPEUR"/>
        </w:rPr>
        <w:t xml:space="preserve"> – </w:t>
      </w:r>
      <w:proofErr w:type="gramStart"/>
      <w:r w:rsidRPr="00521FDA">
        <w:rPr>
          <w:rFonts w:ascii="ISOCPEUR" w:hAnsi="ISOCPEUR"/>
        </w:rPr>
        <w:t>інтенсивність</w:t>
      </w:r>
      <w:proofErr w:type="gramEnd"/>
      <w:r w:rsidRPr="00521FDA">
        <w:rPr>
          <w:rFonts w:ascii="ISOCPEUR" w:hAnsi="ISOCPEUR"/>
        </w:rPr>
        <w:t xml:space="preserve"> руху транспорту у відповідному напрямку, </w:t>
      </w:r>
      <w:proofErr w:type="spellStart"/>
      <w:r w:rsidRPr="00521FDA">
        <w:rPr>
          <w:rFonts w:ascii="ISOCPEUR" w:hAnsi="ISOCPEUR"/>
        </w:rPr>
        <w:t>автом</w:t>
      </w:r>
      <w:proofErr w:type="spellEnd"/>
      <w:r w:rsidRPr="00521FDA">
        <w:rPr>
          <w:rFonts w:ascii="ISOCPEUR" w:hAnsi="ISOCPEUR"/>
        </w:rPr>
        <w:t>./год.</w:t>
      </w:r>
    </w:p>
    <w:p w:rsidR="00DD22E7" w:rsidRPr="00E81341" w:rsidRDefault="00DD22E7" w:rsidP="00DD22E7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</w:rPr>
      </w:pPr>
      <w:proofErr w:type="spellStart"/>
      <w:r w:rsidRPr="00E81341">
        <w:rPr>
          <w:rFonts w:ascii="ISOCPEUR" w:hAnsi="ISOCPEUR" w:cs="Arial-ItalicMT"/>
          <w:i/>
          <w:iCs/>
        </w:rPr>
        <w:t>t</w:t>
      </w:r>
      <w:r w:rsidRPr="00E81341">
        <w:rPr>
          <w:rFonts w:ascii="ISOCPEUR" w:hAnsi="ISOCPEUR" w:cs="ArialMT"/>
        </w:rPr>
        <w:t>к</w:t>
      </w:r>
      <w:proofErr w:type="spellEnd"/>
      <w:r w:rsidRPr="00E81341">
        <w:rPr>
          <w:rFonts w:ascii="ISOCPEUR" w:hAnsi="ISOCPEUR" w:cs="ArialMT"/>
        </w:rPr>
        <w:t xml:space="preserve"> – тривалість червоного сигналу;</w:t>
      </w:r>
    </w:p>
    <w:p w:rsidR="00DD22E7" w:rsidRPr="00E81341" w:rsidRDefault="00DD22E7" w:rsidP="00DD22E7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</w:rPr>
      </w:pPr>
      <w:proofErr w:type="spellStart"/>
      <w:r w:rsidRPr="00E81341">
        <w:rPr>
          <w:rFonts w:ascii="ISOCPEUR" w:hAnsi="ISOCPEUR" w:cs="Arial-ItalicMT"/>
          <w:i/>
          <w:iCs/>
        </w:rPr>
        <w:t>t</w:t>
      </w:r>
      <w:r w:rsidRPr="00E81341">
        <w:rPr>
          <w:rFonts w:ascii="ISOCPEUR" w:hAnsi="ISOCPEUR" w:cs="ArialMT"/>
        </w:rPr>
        <w:t>ж</w:t>
      </w:r>
      <w:proofErr w:type="spellEnd"/>
      <w:r w:rsidRPr="00E81341">
        <w:rPr>
          <w:rFonts w:ascii="ISOCPEUR" w:hAnsi="ISOCPEUR" w:cs="ArialMT"/>
        </w:rPr>
        <w:t xml:space="preserve"> – тривалість жовтого сигналу;</w:t>
      </w:r>
    </w:p>
    <w:p w:rsidR="00B06171" w:rsidRDefault="00DD22E7" w:rsidP="00B06171">
      <w:pPr>
        <w:spacing w:after="0" w:line="240" w:lineRule="auto"/>
        <w:rPr>
          <w:rFonts w:ascii="ISOCPEUR" w:hAnsi="ISOCPEUR" w:cs="ArialMT"/>
          <w:lang w:val="ru-RU"/>
        </w:rPr>
      </w:pPr>
      <w:proofErr w:type="spellStart"/>
      <w:r w:rsidRPr="00E81341">
        <w:rPr>
          <w:rFonts w:ascii="ISOCPEUR" w:hAnsi="ISOCPEUR" w:cs="Arial-ItalicMT"/>
          <w:i/>
          <w:iCs/>
        </w:rPr>
        <w:t>Т</w:t>
      </w:r>
      <w:r w:rsidRPr="00E81341">
        <w:rPr>
          <w:rFonts w:ascii="ISOCPEUR" w:hAnsi="ISOCPEUR" w:cs="ArialMT"/>
        </w:rPr>
        <w:t>ц</w:t>
      </w:r>
      <w:proofErr w:type="spellEnd"/>
      <w:r w:rsidRPr="00E81341">
        <w:rPr>
          <w:rFonts w:ascii="ISOCPEUR" w:hAnsi="ISOCPEUR" w:cs="ArialMT"/>
        </w:rPr>
        <w:t xml:space="preserve"> – тривалість світлофорного циклу;</w:t>
      </w:r>
    </w:p>
    <w:p w:rsidR="00DD22E7" w:rsidRPr="00B06171" w:rsidRDefault="00B06171" w:rsidP="00B06171">
      <w:pPr>
        <w:spacing w:after="0" w:line="240" w:lineRule="auto"/>
        <w:rPr>
          <w:rFonts w:ascii="ISOCPEUR" w:hAnsi="ISOCPEUR"/>
          <w:i/>
          <w:lang w:val="ru-RU"/>
        </w:rPr>
      </w:pPr>
      <w:proofErr w:type="spellStart"/>
      <w:r>
        <w:rPr>
          <w:rFonts w:ascii="ISOCPEUR" w:hAnsi="ISOCPEUR"/>
          <w:i/>
        </w:rPr>
        <w:t>Т</w:t>
      </w:r>
      <w:r>
        <w:rPr>
          <w:rFonts w:ascii="ISOCPEUR" w:hAnsi="ISOCPEUR"/>
          <w:i/>
          <w:vertAlign w:val="subscript"/>
        </w:rPr>
        <w:t>ц</w:t>
      </w:r>
      <w:proofErr w:type="spellEnd"/>
      <w:r>
        <w:rPr>
          <w:rFonts w:ascii="ISOCPEUR" w:hAnsi="ISOCPEUR"/>
          <w:i/>
        </w:rPr>
        <w:t xml:space="preserve"> = </w:t>
      </w:r>
      <w:r>
        <w:rPr>
          <w:rFonts w:ascii="ISOCPEUR" w:hAnsi="ISOCPEUR"/>
          <w:i/>
          <w:lang w:val="en-US"/>
        </w:rPr>
        <w:t>t</w:t>
      </w:r>
      <w:r w:rsidRPr="004E47DB">
        <w:rPr>
          <w:rFonts w:ascii="ISOCPEUR" w:hAnsi="ISOCPEUR"/>
          <w:i/>
          <w:vertAlign w:val="subscript"/>
        </w:rPr>
        <w:t>ч</w:t>
      </w:r>
      <w:r w:rsidRPr="004E47DB">
        <w:rPr>
          <w:rFonts w:ascii="ISOCPEUR" w:hAnsi="ISOCPEUR"/>
          <w:i/>
        </w:rPr>
        <w:t xml:space="preserve"> + </w:t>
      </w:r>
      <w:r>
        <w:rPr>
          <w:rFonts w:ascii="ISOCPEUR" w:hAnsi="ISOCPEUR"/>
          <w:i/>
          <w:lang w:val="en-US"/>
        </w:rPr>
        <w:t>t</w:t>
      </w:r>
      <w:r w:rsidRPr="004E47DB">
        <w:rPr>
          <w:rFonts w:ascii="ISOCPEUR" w:hAnsi="ISOCPEUR"/>
          <w:i/>
          <w:vertAlign w:val="subscript"/>
        </w:rPr>
        <w:t>з</w:t>
      </w:r>
      <w:r w:rsidRPr="004E47DB">
        <w:rPr>
          <w:rFonts w:ascii="ISOCPEUR" w:hAnsi="ISOCPEUR"/>
          <w:i/>
        </w:rPr>
        <w:t xml:space="preserve"> + 2</w:t>
      </w:r>
      <w:r>
        <w:rPr>
          <w:rFonts w:ascii="ISOCPEUR" w:hAnsi="ISOCPEUR"/>
          <w:i/>
          <w:lang w:val="en-US"/>
        </w:rPr>
        <w:t>t</w:t>
      </w:r>
      <w:r w:rsidRPr="004E47DB">
        <w:rPr>
          <w:rFonts w:ascii="ISOCPEUR" w:hAnsi="ISOCPEUR"/>
          <w:i/>
          <w:vertAlign w:val="subscript"/>
        </w:rPr>
        <w:t>ж</w:t>
      </w:r>
      <w:r w:rsidRPr="004E47DB">
        <w:rPr>
          <w:rFonts w:ascii="ISOCPEUR" w:hAnsi="ISOCPEUR"/>
          <w:i/>
        </w:rPr>
        <w:t xml:space="preserve"> = 20+27+2×3 = 53 с</w:t>
      </w:r>
    </w:p>
    <w:p w:rsidR="00DD22E7" w:rsidRPr="00B06171" w:rsidRDefault="00DD22E7" w:rsidP="00DD22E7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 w:rsidRPr="00E81341">
        <w:rPr>
          <w:rFonts w:ascii="ISOCPEUR" w:hAnsi="ISOCPEUR" w:cs="Arial-ItalicMT"/>
          <w:i/>
          <w:iCs/>
        </w:rPr>
        <w:t xml:space="preserve">V </w:t>
      </w:r>
      <w:r w:rsidRPr="00E81341">
        <w:rPr>
          <w:rFonts w:ascii="ISOCPEUR" w:hAnsi="ISOCPEUR" w:cs="ArialMT"/>
        </w:rPr>
        <w:t>– розрахункова ш</w:t>
      </w:r>
      <w:r w:rsidR="00B06171">
        <w:rPr>
          <w:rFonts w:ascii="ISOCPEUR" w:hAnsi="ISOCPEUR" w:cs="ArialMT"/>
        </w:rPr>
        <w:t>видкість прямування на перетині</w:t>
      </w:r>
      <w:r w:rsidR="00B06171">
        <w:rPr>
          <w:rFonts w:ascii="ISOCPEUR" w:hAnsi="ISOCPEUR" w:cs="ArialMT"/>
          <w:lang w:val="ru-RU"/>
        </w:rPr>
        <w:t>,</w:t>
      </w:r>
      <w:r w:rsidR="006B6ED5">
        <w:rPr>
          <w:rFonts w:ascii="ISOCPEUR" w:hAnsi="ISOCPEUR" w:cs="ArialMT"/>
          <w:lang w:val="ru-RU"/>
        </w:rPr>
        <w:t xml:space="preserve"> 10 </w:t>
      </w:r>
      <w:r w:rsidR="00B06171">
        <w:rPr>
          <w:rFonts w:ascii="ISOCPEUR" w:hAnsi="ISOCPEUR" w:cs="ArialMT"/>
          <w:lang w:val="ru-RU"/>
        </w:rPr>
        <w:t>м</w:t>
      </w:r>
      <w:r w:rsidR="00B06171" w:rsidRPr="00B06171">
        <w:rPr>
          <w:rFonts w:ascii="ISOCPEUR" w:hAnsi="ISOCPEUR" w:cs="ArialMT"/>
          <w:lang w:val="ru-RU"/>
        </w:rPr>
        <w:t>/</w:t>
      </w:r>
      <w:r w:rsidR="00B06171">
        <w:rPr>
          <w:rFonts w:ascii="ISOCPEUR" w:hAnsi="ISOCPEUR" w:cs="ArialMT"/>
          <w:lang w:val="ru-RU"/>
        </w:rPr>
        <w:t>с</w:t>
      </w:r>
      <w:r w:rsidR="00B06171">
        <w:rPr>
          <w:rFonts w:ascii="ISOCPEUR" w:hAnsi="ISOCPEUR" w:cs="ArialMT"/>
          <w:vertAlign w:val="superscript"/>
          <w:lang w:val="ru-RU"/>
        </w:rPr>
        <w:t>2</w:t>
      </w:r>
    </w:p>
    <w:p w:rsidR="00DD22E7" w:rsidRPr="00B06171" w:rsidRDefault="00DD22E7" w:rsidP="00DD22E7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lang w:val="ru-RU"/>
        </w:rPr>
      </w:pPr>
      <w:r>
        <w:rPr>
          <w:rFonts w:ascii="Arial" w:hAnsi="Arial" w:cs="Arial"/>
        </w:rPr>
        <w:t>ᵦ</w:t>
      </w:r>
      <w:r w:rsidRPr="00E81341">
        <w:rPr>
          <w:rFonts w:ascii="ISOCPEUR" w:hAnsi="ISOCPEUR" w:cs="Symbol"/>
        </w:rPr>
        <w:t xml:space="preserve"> </w:t>
      </w:r>
      <w:r w:rsidRPr="00E81341">
        <w:rPr>
          <w:rFonts w:ascii="ISOCPEUR" w:hAnsi="ISOCPEUR" w:cs="ArialMT"/>
        </w:rPr>
        <w:t>– кое</w:t>
      </w:r>
      <w:r w:rsidR="00B06171">
        <w:rPr>
          <w:rFonts w:ascii="ISOCPEUR" w:hAnsi="ISOCPEUR" w:cs="ArialMT"/>
        </w:rPr>
        <w:t>фіцієнт добової нерівномірності</w:t>
      </w:r>
      <w:r w:rsidR="00B06171">
        <w:rPr>
          <w:rFonts w:ascii="ISOCPEUR" w:hAnsi="ISOCPEUR" w:cs="ArialMT"/>
          <w:lang w:val="ru-RU"/>
        </w:rPr>
        <w:t>, 0,085.</w:t>
      </w:r>
    </w:p>
    <w:p w:rsidR="00B06171" w:rsidRDefault="00B06171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proofErr w:type="spellStart"/>
      <w:r w:rsidRPr="00E81341">
        <w:rPr>
          <w:rFonts w:ascii="ISOCPEUR" w:hAnsi="ISOCPEUR" w:cs="Arial-ItalicMT"/>
          <w:i/>
          <w:iCs/>
        </w:rPr>
        <w:t>Т</w:t>
      </w:r>
      <w:r w:rsidRPr="00E81341">
        <w:rPr>
          <w:rFonts w:ascii="ISOCPEUR" w:hAnsi="ISOCPEUR" w:cs="ArialMT"/>
        </w:rPr>
        <w:t>год</w:t>
      </w:r>
      <w:proofErr w:type="spellEnd"/>
      <w:r>
        <w:rPr>
          <w:rFonts w:ascii="ISOCPEUR" w:hAnsi="ISOCPEUR" w:cs="ArialMT"/>
          <w:lang w:val="ru-RU"/>
        </w:rPr>
        <w:t>1</w:t>
      </w:r>
      <w:r w:rsidRPr="00E81341">
        <w:rPr>
          <w:rFonts w:ascii="ISOCPEUR" w:hAnsi="ISOCPEUR" w:cs="ArialMT"/>
        </w:rPr>
        <w:t>=</w:t>
      </w:r>
      <w:r w:rsidRPr="00DD22E7">
        <w:rPr>
          <w:rFonts w:ascii="ISOCPEUR" w:hAnsi="ISOCPEUR" w:cs="ArialMT"/>
        </w:rPr>
        <w:t xml:space="preserve"> </w:t>
      </w:r>
      <w:r w:rsidR="000A3617">
        <w:rPr>
          <w:rFonts w:ascii="ISOCPEUR" w:hAnsi="ISOCPEUR" w:cs="ArialMT"/>
          <w:lang w:val="ru-RU"/>
        </w:rPr>
        <w:t>4309</w:t>
      </w:r>
      <w:r w:rsidRPr="00DD22E7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DD22E7">
        <w:rPr>
          <w:rFonts w:ascii="ISOCPEUR" w:eastAsiaTheme="minorEastAsia" w:hAnsi="ISOCPEUR" w:cs="ArialMT"/>
        </w:rPr>
        <w:t>×(</w:t>
      </w:r>
      <w:proofErr w:type="gramStart"/>
      <w:r>
        <w:rPr>
          <w:rFonts w:ascii="ISOCPEUR" w:hAnsi="ISOCPEUR" w:cs="Arial-ItalicMT"/>
          <w:i/>
          <w:iCs/>
          <w:lang w:val="ru-RU"/>
        </w:rPr>
        <w:t>20</w:t>
      </w:r>
      <w:r w:rsidRPr="00E81341"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 xml:space="preserve">+ </w:t>
      </w:r>
      <w:r>
        <w:rPr>
          <w:rFonts w:ascii="ISOCPEUR" w:hAnsi="ISOCPEUR" w:cs="Arial-ItalicMT"/>
          <w:i/>
          <w:iCs/>
          <w:lang w:val="ru-RU"/>
        </w:rPr>
        <w:t>3</w:t>
      </w:r>
      <w:r w:rsidRPr="00DD22E7">
        <w:rPr>
          <w:rFonts w:ascii="ISOCPEUR" w:hAnsi="ISOCPEUR" w:cs="ArialMT"/>
        </w:rPr>
        <w:t>)</w:t>
      </w:r>
      <w:r>
        <w:rPr>
          <w:rFonts w:ascii="ISOCPEUR" w:hAnsi="ISOCPEUR" w:cs="ArialMT"/>
        </w:rPr>
        <w:t>+0,56</w:t>
      </w:r>
      <w:r>
        <w:rPr>
          <w:rFonts w:ascii="ISOCPEUR" w:hAnsi="ISOCPEUR" w:cs="Arial-ItalicMT"/>
          <w:i/>
          <w:iCs/>
        </w:rPr>
        <w:t>×</w:t>
      </w:r>
      <w:r>
        <w:rPr>
          <w:rFonts w:ascii="ISOCPEUR" w:hAnsi="ISOCPEUR" w:cs="Arial-ItalicMT"/>
          <w:i/>
          <w:iCs/>
          <w:lang w:val="ru-RU"/>
        </w:rPr>
        <w:t>10</w:t>
      </w:r>
      <w:r w:rsidRPr="00DD22E7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  <w:lang w:val="ru-RU"/>
        </w:rPr>
        <w:t>=</w:t>
      </w:r>
      <w:r w:rsidRPr="00DD22E7">
        <w:rPr>
          <w:rFonts w:ascii="ISOCPEUR" w:hAnsi="ISOCPEUR" w:cs="Arial-ItalicMT"/>
          <w:i/>
          <w:iCs/>
        </w:rPr>
        <w:t xml:space="preserve"> </w:t>
      </w:r>
      <w:r w:rsidR="000A3617" w:rsidRPr="000A3617">
        <w:rPr>
          <w:rFonts w:ascii="ISOCPEUR" w:hAnsi="ISOCPEUR" w:cs="Arial-ItalicMT"/>
          <w:i/>
          <w:iCs/>
        </w:rPr>
        <w:t>36056</w:t>
      </w:r>
      <w:r>
        <w:rPr>
          <w:rFonts w:ascii="ISOCPEUR" w:hAnsi="ISOCPEUR" w:cs="Arial-ItalicMT"/>
          <w:i/>
          <w:iCs/>
          <w:lang w:val="ru-RU"/>
        </w:rPr>
        <w:t xml:space="preserve"> </w:t>
      </w:r>
      <w:proofErr w:type="spellStart"/>
      <w:r>
        <w:rPr>
          <w:rFonts w:ascii="ISOCPEUR" w:hAnsi="ISOCPEUR" w:cs="Arial-ItalicMT"/>
          <w:i/>
          <w:iCs/>
          <w:lang w:val="ru-RU"/>
        </w:rPr>
        <w:t>грн</w:t>
      </w:r>
      <w:proofErr w:type="spellEnd"/>
      <w:proofErr w:type="gramEnd"/>
    </w:p>
    <w:p w:rsidR="00B06171" w:rsidRDefault="00B06171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proofErr w:type="spellStart"/>
      <w:r w:rsidRPr="00E81341">
        <w:rPr>
          <w:rFonts w:ascii="ISOCPEUR" w:hAnsi="ISOCPEUR" w:cs="Arial-ItalicMT"/>
          <w:i/>
          <w:iCs/>
        </w:rPr>
        <w:t>Т</w:t>
      </w:r>
      <w:r w:rsidRPr="00E81341">
        <w:rPr>
          <w:rFonts w:ascii="ISOCPEUR" w:hAnsi="ISOCPEUR" w:cs="ArialMT"/>
        </w:rPr>
        <w:t>год</w:t>
      </w:r>
      <w:proofErr w:type="spellEnd"/>
      <w:r w:rsidR="009D1DCB">
        <w:rPr>
          <w:rFonts w:ascii="ISOCPEUR" w:hAnsi="ISOCPEUR" w:cs="ArialMT"/>
          <w:lang w:val="ru-RU"/>
        </w:rPr>
        <w:t>2</w:t>
      </w:r>
      <w:r w:rsidRPr="00E81341">
        <w:rPr>
          <w:rFonts w:ascii="ISOCPEUR" w:hAnsi="ISOCPEUR" w:cs="ArialMT"/>
        </w:rPr>
        <w:t>=</w:t>
      </w:r>
      <w:r w:rsidRPr="00DD22E7">
        <w:rPr>
          <w:rFonts w:ascii="ISOCPEUR" w:hAnsi="ISOCPEUR" w:cs="ArialMT"/>
        </w:rPr>
        <w:t xml:space="preserve"> </w:t>
      </w:r>
      <w:r w:rsidR="000A3617">
        <w:rPr>
          <w:rFonts w:ascii="ISOCPEUR" w:hAnsi="ISOCPEUR" w:cs="ArialMT"/>
          <w:lang w:val="ru-RU"/>
        </w:rPr>
        <w:t>2689</w:t>
      </w:r>
      <w:r w:rsidRPr="00DD22E7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DD22E7">
        <w:rPr>
          <w:rFonts w:ascii="ISOCPEUR" w:eastAsiaTheme="minorEastAsia" w:hAnsi="ISOCPEUR" w:cs="ArialMT"/>
        </w:rPr>
        <w:t>×(</w:t>
      </w:r>
      <w:proofErr w:type="gramStart"/>
      <w:r>
        <w:rPr>
          <w:rFonts w:ascii="ISOCPEUR" w:hAnsi="ISOCPEUR" w:cs="Arial-ItalicMT"/>
          <w:i/>
          <w:iCs/>
          <w:lang w:val="ru-RU"/>
        </w:rPr>
        <w:t>20</w:t>
      </w:r>
      <w:r w:rsidRPr="00E81341"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 xml:space="preserve">+ </w:t>
      </w:r>
      <w:r>
        <w:rPr>
          <w:rFonts w:ascii="ISOCPEUR" w:hAnsi="ISOCPEUR" w:cs="Arial-ItalicMT"/>
          <w:i/>
          <w:iCs/>
          <w:lang w:val="ru-RU"/>
        </w:rPr>
        <w:t>3</w:t>
      </w:r>
      <w:r w:rsidRPr="00DD22E7">
        <w:rPr>
          <w:rFonts w:ascii="ISOCPEUR" w:hAnsi="ISOCPEUR" w:cs="ArialMT"/>
        </w:rPr>
        <w:t>)</w:t>
      </w:r>
      <w:r>
        <w:rPr>
          <w:rFonts w:ascii="ISOCPEUR" w:hAnsi="ISOCPEUR" w:cs="ArialMT"/>
        </w:rPr>
        <w:t>+0,56</w:t>
      </w:r>
      <w:r>
        <w:rPr>
          <w:rFonts w:ascii="ISOCPEUR" w:hAnsi="ISOCPEUR" w:cs="Arial-ItalicMT"/>
          <w:i/>
          <w:iCs/>
        </w:rPr>
        <w:t>×</w:t>
      </w:r>
      <w:r>
        <w:rPr>
          <w:rFonts w:ascii="ISOCPEUR" w:hAnsi="ISOCPEUR" w:cs="Arial-ItalicMT"/>
          <w:i/>
          <w:iCs/>
          <w:lang w:val="ru-RU"/>
        </w:rPr>
        <w:t>10</w:t>
      </w:r>
      <w:r w:rsidRPr="00DD22E7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  <w:lang w:val="ru-RU"/>
        </w:rPr>
        <w:t>=</w:t>
      </w:r>
      <w:r w:rsidRPr="00DD22E7">
        <w:rPr>
          <w:rFonts w:ascii="ISOCPEUR" w:hAnsi="ISOCPEUR" w:cs="Arial-ItalicMT"/>
          <w:i/>
          <w:iCs/>
        </w:rPr>
        <w:t xml:space="preserve"> </w:t>
      </w:r>
      <w:r w:rsidR="000A3617">
        <w:rPr>
          <w:rFonts w:ascii="ISOCPEUR" w:hAnsi="ISOCPEUR" w:cs="Arial-ItalicMT"/>
          <w:i/>
          <w:iCs/>
        </w:rPr>
        <w:t>22501</w:t>
      </w:r>
      <w:r>
        <w:rPr>
          <w:rFonts w:ascii="ISOCPEUR" w:hAnsi="ISOCPEUR" w:cs="Arial-ItalicMT"/>
          <w:i/>
          <w:iCs/>
          <w:lang w:val="ru-RU"/>
        </w:rPr>
        <w:t xml:space="preserve"> </w:t>
      </w:r>
      <w:proofErr w:type="spellStart"/>
      <w:r>
        <w:rPr>
          <w:rFonts w:ascii="ISOCPEUR" w:hAnsi="ISOCPEUR" w:cs="Arial-ItalicMT"/>
          <w:i/>
          <w:iCs/>
          <w:lang w:val="ru-RU"/>
        </w:rPr>
        <w:t>грн</w:t>
      </w:r>
      <w:proofErr w:type="spellEnd"/>
      <w:proofErr w:type="gramEnd"/>
    </w:p>
    <w:p w:rsidR="00B06171" w:rsidRDefault="00B06171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E81341">
        <w:rPr>
          <w:rFonts w:ascii="ISOCPEUR" w:hAnsi="ISOCPEUR" w:cs="Arial-ItalicMT"/>
          <w:i/>
          <w:iCs/>
        </w:rPr>
        <w:t>Т</w:t>
      </w:r>
      <w:r w:rsidRPr="00E81341">
        <w:rPr>
          <w:rFonts w:ascii="ISOCPEUR" w:hAnsi="ISOCPEUR" w:cs="ArialMT"/>
        </w:rPr>
        <w:t>год</w:t>
      </w:r>
      <w:r w:rsidR="009D1DCB">
        <w:rPr>
          <w:rFonts w:ascii="ISOCPEUR" w:hAnsi="ISOCPEUR" w:cs="ArialMT"/>
        </w:rPr>
        <w:t>3</w:t>
      </w:r>
      <w:r w:rsidR="006B6ED5">
        <w:rPr>
          <w:rFonts w:ascii="ISOCPEUR" w:hAnsi="ISOCPEUR" w:cs="ArialMT"/>
        </w:rPr>
        <w:t xml:space="preserve">= </w:t>
      </w:r>
      <w:r w:rsidR="000A3617">
        <w:rPr>
          <w:rFonts w:ascii="ISOCPEUR" w:hAnsi="ISOCPEUR" w:cs="ArialMT"/>
          <w:lang w:val="ru-RU"/>
        </w:rPr>
        <w:t>3488</w:t>
      </w:r>
      <w:r w:rsidRPr="00DD22E7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</w:rPr>
              <m:t>+2</m:t>
            </m:r>
            <m:r>
              <w:rPr>
                <w:rFonts w:ascii="Cambria Math" w:hAnsi="Cambria Math" w:cs="Arial-ItalicMT"/>
              </w:rPr>
              <m:t>×3</m:t>
            </m:r>
          </m:num>
          <m:den>
            <m:r>
              <w:rPr>
                <w:rFonts w:ascii="Cambria Math" w:hAnsi="Cambria Math" w:cs="ArialMT"/>
              </w:rPr>
              <m:t>2×3600×</m:t>
            </m:r>
            <m:r>
              <w:rPr>
                <w:rFonts w:ascii="Cambria Math" w:hAnsi="Cambria Math" w:cs="Arial-ItalicMT"/>
              </w:rPr>
              <m:t>53</m:t>
            </m:r>
          </m:den>
        </m:f>
      </m:oMath>
      <w:r w:rsidRPr="00DD22E7">
        <w:rPr>
          <w:rFonts w:ascii="ISOCPEUR" w:eastAsiaTheme="minorEastAsia" w:hAnsi="ISOCPEUR" w:cs="ArialMT"/>
        </w:rPr>
        <w:t>×(</w:t>
      </w:r>
      <w:proofErr w:type="gramStart"/>
      <w:r>
        <w:rPr>
          <w:rFonts w:ascii="ISOCPEUR" w:hAnsi="ISOCPEUR" w:cs="Arial-ItalicMT"/>
          <w:i/>
          <w:iCs/>
          <w:lang w:val="ru-RU"/>
        </w:rPr>
        <w:t>20</w:t>
      </w:r>
      <w:r w:rsidRPr="00E81341"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 xml:space="preserve">+ </w:t>
      </w:r>
      <w:r>
        <w:rPr>
          <w:rFonts w:ascii="ISOCPEUR" w:hAnsi="ISOCPEUR" w:cs="Arial-ItalicMT"/>
          <w:i/>
          <w:iCs/>
          <w:lang w:val="ru-RU"/>
        </w:rPr>
        <w:t>3</w:t>
      </w:r>
      <w:r w:rsidRPr="00DD22E7">
        <w:rPr>
          <w:rFonts w:ascii="ISOCPEUR" w:hAnsi="ISOCPEUR" w:cs="ArialMT"/>
        </w:rPr>
        <w:t>)</w:t>
      </w:r>
      <w:r>
        <w:rPr>
          <w:rFonts w:ascii="ISOCPEUR" w:hAnsi="ISOCPEUR" w:cs="ArialMT"/>
        </w:rPr>
        <w:t>+0,56</w:t>
      </w:r>
      <w:r>
        <w:rPr>
          <w:rFonts w:ascii="ISOCPEUR" w:hAnsi="ISOCPEUR" w:cs="Arial-ItalicMT"/>
          <w:i/>
          <w:iCs/>
        </w:rPr>
        <w:t>×</w:t>
      </w:r>
      <w:r>
        <w:rPr>
          <w:rFonts w:ascii="ISOCPEUR" w:hAnsi="ISOCPEUR" w:cs="Arial-ItalicMT"/>
          <w:i/>
          <w:iCs/>
          <w:lang w:val="ru-RU"/>
        </w:rPr>
        <w:t>10</w:t>
      </w:r>
      <w:r w:rsidRPr="00DD22E7">
        <w:rPr>
          <w:rFonts w:ascii="ISOCPEUR" w:hAnsi="ISOCPEUR" w:cs="Arial-ItalicMT"/>
          <w:i/>
          <w:iCs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  <w:lang w:val="ru-RU"/>
        </w:rPr>
        <w:t>=</w:t>
      </w:r>
      <w:r w:rsidRPr="00DD22E7">
        <w:rPr>
          <w:rFonts w:ascii="ISOCPEUR" w:hAnsi="ISOCPEUR" w:cs="Arial-ItalicMT"/>
          <w:i/>
          <w:iCs/>
        </w:rPr>
        <w:t xml:space="preserve"> </w:t>
      </w:r>
      <w:r w:rsidR="000A3617">
        <w:rPr>
          <w:rFonts w:ascii="ISOCPEUR" w:hAnsi="ISOCPEUR" w:cs="Arial-ItalicMT"/>
          <w:i/>
          <w:iCs/>
        </w:rPr>
        <w:t xml:space="preserve">29186 </w:t>
      </w:r>
      <w:proofErr w:type="spellStart"/>
      <w:r>
        <w:rPr>
          <w:rFonts w:ascii="ISOCPEUR" w:hAnsi="ISOCPEUR" w:cs="Arial-ItalicMT"/>
          <w:i/>
          <w:iCs/>
          <w:lang w:val="ru-RU"/>
        </w:rPr>
        <w:t>грн</w:t>
      </w:r>
      <w:proofErr w:type="spellEnd"/>
      <w:proofErr w:type="gramEnd"/>
    </w:p>
    <w:p w:rsidR="0093472F" w:rsidRDefault="0093472F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>
        <w:rPr>
          <w:rFonts w:ascii="ISOCPEUR" w:hAnsi="ISOCPEUR" w:cs="Arial-ItalicMT"/>
          <w:i/>
          <w:iCs/>
          <w:lang w:val="ru-RU"/>
        </w:rPr>
        <w:t>∑</w:t>
      </w:r>
      <w:r w:rsidRPr="0093472F">
        <w:rPr>
          <w:rFonts w:ascii="ISOCPEUR" w:hAnsi="ISOCPEUR" w:cs="Arial-ItalicMT"/>
          <w:i/>
          <w:iCs/>
        </w:rPr>
        <w:t xml:space="preserve"> </w:t>
      </w:r>
      <w:proofErr w:type="spellStart"/>
      <w:r w:rsidRPr="00E81341">
        <w:rPr>
          <w:rFonts w:ascii="ISOCPEUR" w:hAnsi="ISOCPEUR" w:cs="Arial-ItalicMT"/>
          <w:i/>
          <w:iCs/>
        </w:rPr>
        <w:t>Т</w:t>
      </w:r>
      <w:r w:rsidRPr="00E81341">
        <w:rPr>
          <w:rFonts w:ascii="ISOCPEUR" w:hAnsi="ISOCPEUR" w:cs="ArialMT"/>
        </w:rPr>
        <w:t>год</w:t>
      </w:r>
      <w:proofErr w:type="spellEnd"/>
      <w:r>
        <w:rPr>
          <w:rFonts w:ascii="ISOCPEUR" w:hAnsi="ISOCPEUR" w:cs="ArialMT"/>
        </w:rPr>
        <w:t xml:space="preserve"> = </w:t>
      </w:r>
      <w:r w:rsidR="000A3617">
        <w:rPr>
          <w:rFonts w:ascii="ISOCPEUR" w:hAnsi="ISOCPEUR" w:cs="ArialMT"/>
          <w:i/>
        </w:rPr>
        <w:t xml:space="preserve">87743 </w:t>
      </w:r>
      <w:r w:rsidRPr="0093472F">
        <w:rPr>
          <w:rFonts w:ascii="ISOCPEUR" w:hAnsi="ISOCPEUR" w:cs="ArialMT"/>
          <w:i/>
        </w:rPr>
        <w:t>грн</w:t>
      </w:r>
    </w:p>
    <w:p w:rsidR="00B06171" w:rsidRPr="005D0DA2" w:rsidRDefault="007378D4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lang w:val="ru-RU"/>
        </w:rPr>
      </w:pPr>
      <w:r w:rsidRPr="00E81341">
        <w:rPr>
          <w:rFonts w:ascii="ISOCPEUR" w:hAnsi="ISOCPEUR" w:cs="ArialMT"/>
        </w:rPr>
        <w:t>Т</w:t>
      </w:r>
      <w:proofErr w:type="spellStart"/>
      <w:r>
        <w:rPr>
          <w:rFonts w:ascii="ISOCPEUR" w:hAnsi="ISOCPEUR" w:cs="Arial-ItalicMT"/>
          <w:i/>
          <w:iCs/>
          <w:lang w:val="ru-RU"/>
        </w:rPr>
        <w:t>дод</w:t>
      </w:r>
      <w:proofErr w:type="spellEnd"/>
      <w:r w:rsidRPr="00E81341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MT"/>
        </w:rPr>
        <w:t>=</w:t>
      </w:r>
      <w:r>
        <w:rPr>
          <w:rFonts w:ascii="ISOCPEUR" w:hAnsi="ISOCPEUR" w:cs="ArialMT"/>
          <w:lang w:val="ru-RU"/>
        </w:rPr>
        <w:t xml:space="preserve"> </w:t>
      </w:r>
      <w:r w:rsidRPr="00E81341">
        <w:rPr>
          <w:rFonts w:ascii="ISOCPEUR" w:hAnsi="ISOCPEUR" w:cs="ArialMT"/>
          <w:lang w:val="en-US"/>
        </w:rPr>
        <w:t>N</w:t>
      </w:r>
      <w:r w:rsidRPr="00DD22E7">
        <w:rPr>
          <w:rFonts w:ascii="ISOCPEUR" w:hAnsi="ISOCPEUR" w:cs="ArialMT"/>
        </w:rPr>
        <w:t>×</w:t>
      </w:r>
      <w:r w:rsidRPr="007378D4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-ItalicMT"/>
          <w:i/>
          <w:iCs/>
        </w:rPr>
        <w:t>t</w:t>
      </w:r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β</m:t>
            </m:r>
          </m:den>
        </m:f>
      </m:oMath>
      <w:r w:rsidRPr="00DD22E7">
        <w:rPr>
          <w:rFonts w:ascii="ISOCPEUR" w:hAnsi="ISOCPEUR" w:cs="Arial-ItalicMT"/>
          <w:i/>
          <w:iCs/>
        </w:rPr>
        <w:t>,</w:t>
      </w:r>
      <w:r w:rsidR="00514189">
        <w:rPr>
          <w:rFonts w:ascii="ISOCPEUR" w:hAnsi="ISOCPEUR" w:cs="ArialMT"/>
          <w:lang w:val="ru-RU"/>
        </w:rPr>
        <w:t xml:space="preserve"> </w:t>
      </w:r>
      <w:r w:rsidR="00514189">
        <w:rPr>
          <w:rFonts w:ascii="ISOCPEUR" w:hAnsi="ISOCPEUR"/>
          <w:lang w:val="ru-RU"/>
        </w:rPr>
        <w:t>де</w:t>
      </w:r>
      <w:r w:rsidR="00514189" w:rsidRPr="007378D4">
        <w:rPr>
          <w:rFonts w:ascii="ISOCPEUR" w:hAnsi="ISOCPEUR" w:cs="Arial-ItalicMT"/>
          <w:i/>
          <w:iCs/>
        </w:rPr>
        <w:t xml:space="preserve"> </w:t>
      </w:r>
      <w:r w:rsidR="00514189" w:rsidRPr="00E81341">
        <w:rPr>
          <w:rFonts w:ascii="ISOCPEUR" w:hAnsi="ISOCPEUR" w:cs="Arial-ItalicMT"/>
          <w:i/>
          <w:iCs/>
        </w:rPr>
        <w:t>t</w:t>
      </w:r>
      <w:r w:rsidR="00514189">
        <w:rPr>
          <w:rFonts w:ascii="ISOCPEUR" w:hAnsi="ISOCPEUR" w:cs="Arial-ItalicMT"/>
          <w:i/>
          <w:iCs/>
          <w:lang w:val="ru-RU"/>
        </w:rPr>
        <w:t>=</w:t>
      </w:r>
      <w:r w:rsidR="005D0DA2">
        <w:rPr>
          <w:rFonts w:ascii="ISOCPEUR" w:hAnsi="ISOCPEUR" w:cs="Arial-ItalicMT"/>
          <w:i/>
          <w:iCs/>
          <w:lang w:val="en-US"/>
        </w:rPr>
        <w:t>L</w:t>
      </w:r>
      <w:r w:rsidR="005D0DA2" w:rsidRPr="005D0DA2">
        <w:rPr>
          <w:rFonts w:ascii="ISOCPEUR" w:hAnsi="ISOCPEUR" w:cs="Arial-ItalicMT"/>
          <w:i/>
          <w:iCs/>
          <w:lang w:val="ru-RU"/>
        </w:rPr>
        <w:t>/</w:t>
      </w:r>
      <w:r w:rsidR="00514189" w:rsidRPr="00E81341">
        <w:rPr>
          <w:rFonts w:ascii="ISOCPEUR" w:hAnsi="ISOCPEUR" w:cs="Arial-ItalicMT"/>
          <w:i/>
          <w:iCs/>
        </w:rPr>
        <w:t>V</w:t>
      </w:r>
      <w:r w:rsidR="005D0DA2">
        <w:rPr>
          <w:rFonts w:ascii="ISOCPEUR" w:hAnsi="ISOCPEUR" w:cs="Arial-ItalicMT"/>
          <w:i/>
          <w:iCs/>
          <w:lang w:val="ru-RU"/>
        </w:rPr>
        <w:t>сер</w:t>
      </w:r>
    </w:p>
    <w:p w:rsidR="00514189" w:rsidRPr="00514189" w:rsidRDefault="00514189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E81341">
        <w:rPr>
          <w:rFonts w:ascii="ISOCPEUR" w:hAnsi="ISOCPEUR" w:cs="ArialMT"/>
        </w:rPr>
        <w:t>Т</w:t>
      </w:r>
      <w:r w:rsidRPr="009D1DCB">
        <w:rPr>
          <w:rFonts w:ascii="ISOCPEUR" w:hAnsi="ISOCPEUR" w:cs="Arial-ItalicMT"/>
          <w:i/>
          <w:iCs/>
        </w:rPr>
        <w:t>дод1</w:t>
      </w:r>
      <w:r w:rsidRPr="00E81341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MT"/>
        </w:rPr>
        <w:t>=</w:t>
      </w:r>
      <w:r w:rsidR="000A3617">
        <w:rPr>
          <w:rFonts w:ascii="ISOCPEUR" w:hAnsi="ISOCPEUR" w:cs="ArialMT"/>
        </w:rPr>
        <w:t xml:space="preserve"> 1862</w:t>
      </w:r>
      <w:r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>×</w:t>
      </w:r>
      <w:r w:rsidRPr="007378D4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335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 w:rsidR="009D1DCB">
        <w:rPr>
          <w:rFonts w:ascii="ISOCPEUR" w:eastAsiaTheme="minorEastAsia" w:hAnsi="ISOCPEUR" w:cs="Arial-ItalicMT"/>
          <w:i/>
          <w:iCs/>
        </w:rPr>
        <w:t xml:space="preserve">= </w:t>
      </w:r>
      <w:r w:rsidR="000A3617">
        <w:rPr>
          <w:rFonts w:ascii="ISOCPEUR" w:eastAsiaTheme="minorEastAsia" w:hAnsi="ISOCPEUR" w:cs="Arial-ItalicMT"/>
          <w:i/>
          <w:iCs/>
          <w:lang w:val="ru-RU"/>
        </w:rPr>
        <w:t>44633</w:t>
      </w:r>
      <w:r w:rsidR="009D1DCB">
        <w:rPr>
          <w:rFonts w:ascii="ISOCPEUR" w:eastAsiaTheme="minorEastAsia" w:hAnsi="ISOCPEUR" w:cs="Arial-ItalicMT"/>
          <w:i/>
          <w:iCs/>
        </w:rPr>
        <w:t>грн</w:t>
      </w:r>
    </w:p>
    <w:p w:rsidR="009D1DCB" w:rsidRPr="00514189" w:rsidRDefault="009D1DCB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E81341">
        <w:rPr>
          <w:rFonts w:ascii="ISOCPEUR" w:hAnsi="ISOCPEUR" w:cs="ArialMT"/>
        </w:rPr>
        <w:t>Т</w:t>
      </w:r>
      <w:r w:rsidRPr="009D1DCB">
        <w:rPr>
          <w:rFonts w:ascii="ISOCPEUR" w:hAnsi="ISOCPEUR" w:cs="Arial-ItalicMT"/>
          <w:i/>
          <w:iCs/>
        </w:rPr>
        <w:t>дод</w:t>
      </w:r>
      <w:r>
        <w:rPr>
          <w:rFonts w:ascii="ISOCPEUR" w:hAnsi="ISOCPEUR" w:cs="Arial-ItalicMT"/>
          <w:i/>
          <w:iCs/>
        </w:rPr>
        <w:t>2</w:t>
      </w:r>
      <w:r w:rsidRPr="00E81341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MT"/>
        </w:rPr>
        <w:t>=</w:t>
      </w:r>
      <w:r w:rsidRPr="009D1DCB">
        <w:rPr>
          <w:rFonts w:ascii="ISOCPEUR" w:hAnsi="ISOCPEUR" w:cs="ArialMT"/>
        </w:rPr>
        <w:t xml:space="preserve"> </w:t>
      </w:r>
      <w:r w:rsidR="000A3617">
        <w:rPr>
          <w:rFonts w:ascii="ISOCPEUR" w:hAnsi="ISOCPEUR" w:cs="ArialMT"/>
        </w:rPr>
        <w:t>2447</w:t>
      </w:r>
      <w:r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33</m:t>
            </m:r>
            <m:r>
              <w:rPr>
                <w:rFonts w:ascii="Cambria Math" w:hAnsi="Cambria Math" w:cs="Arial-ItalicMT"/>
              </w:rPr>
              <m:t>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 w:rsidRPr="007378D4">
        <w:rPr>
          <w:rFonts w:ascii="ISOCPEUR" w:hAnsi="ISOCPEUR" w:cs="Arial-ItalicMT"/>
          <w:i/>
          <w:iCs/>
        </w:rPr>
        <w:t xml:space="preserve"> </w:t>
      </w:r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</w:rPr>
        <w:t>=</w:t>
      </w:r>
      <w:r w:rsidRPr="009D1DCB">
        <w:t xml:space="preserve"> </w:t>
      </w:r>
      <w:r>
        <w:t xml:space="preserve"> </w:t>
      </w:r>
      <w:r w:rsidR="000A3617">
        <w:rPr>
          <w:rFonts w:ascii="ISOCPEUR" w:eastAsiaTheme="minorEastAsia" w:hAnsi="ISOCPEUR" w:cs="Arial-ItalicMT"/>
          <w:i/>
          <w:iCs/>
          <w:lang w:val="ru-RU"/>
        </w:rPr>
        <w:t>58656</w:t>
      </w:r>
      <w:r>
        <w:rPr>
          <w:rFonts w:ascii="ISOCPEUR" w:eastAsiaTheme="minorEastAsia" w:hAnsi="ISOCPEUR" w:cs="Arial-ItalicMT"/>
          <w:i/>
          <w:iCs/>
        </w:rPr>
        <w:t>грн</w:t>
      </w:r>
    </w:p>
    <w:p w:rsidR="009D1DCB" w:rsidRPr="00514189" w:rsidRDefault="009D1DCB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</w:rPr>
      </w:pPr>
      <w:r w:rsidRPr="00E81341">
        <w:rPr>
          <w:rFonts w:ascii="ISOCPEUR" w:hAnsi="ISOCPEUR" w:cs="ArialMT"/>
        </w:rPr>
        <w:t>Т</w:t>
      </w:r>
      <w:r w:rsidRPr="009D1DCB">
        <w:rPr>
          <w:rFonts w:ascii="ISOCPEUR" w:hAnsi="ISOCPEUR" w:cs="Arial-ItalicMT"/>
          <w:i/>
          <w:iCs/>
        </w:rPr>
        <w:t>дод</w:t>
      </w:r>
      <w:r>
        <w:rPr>
          <w:rFonts w:ascii="ISOCPEUR" w:hAnsi="ISOCPEUR" w:cs="Arial-ItalicMT"/>
          <w:i/>
          <w:iCs/>
        </w:rPr>
        <w:t>3</w:t>
      </w:r>
      <w:r w:rsidRPr="00E81341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MT"/>
        </w:rPr>
        <w:t>=</w:t>
      </w:r>
      <w:r w:rsidRPr="009D1DCB">
        <w:rPr>
          <w:rFonts w:ascii="ISOCPEUR" w:hAnsi="ISOCPEUR" w:cs="ArialMT"/>
        </w:rPr>
        <w:t xml:space="preserve"> </w:t>
      </w:r>
      <w:r w:rsidR="000A3617">
        <w:rPr>
          <w:rFonts w:ascii="ISOCPEUR" w:hAnsi="ISOCPEUR" w:cs="ArialMT"/>
        </w:rPr>
        <w:t>797</w:t>
      </w:r>
      <w:r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>×</w:t>
      </w:r>
      <w:r w:rsidRPr="007378D4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405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</w:rPr>
        <w:t xml:space="preserve">= </w:t>
      </w:r>
      <w:r w:rsidR="000A3617">
        <w:rPr>
          <w:rFonts w:ascii="ISOCPEUR" w:eastAsiaTheme="minorEastAsia" w:hAnsi="ISOCPEUR" w:cs="Arial-ItalicMT"/>
          <w:i/>
          <w:iCs/>
        </w:rPr>
        <w:t>23097</w:t>
      </w:r>
      <w:r>
        <w:rPr>
          <w:rFonts w:ascii="ISOCPEUR" w:eastAsiaTheme="minorEastAsia" w:hAnsi="ISOCPEUR" w:cs="Arial-ItalicMT"/>
          <w:i/>
          <w:iCs/>
        </w:rPr>
        <w:t>грн</w:t>
      </w:r>
    </w:p>
    <w:p w:rsidR="009D1DCB" w:rsidRDefault="009D1DCB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E81341">
        <w:rPr>
          <w:rFonts w:ascii="ISOCPEUR" w:hAnsi="ISOCPEUR" w:cs="ArialMT"/>
        </w:rPr>
        <w:t>Т</w:t>
      </w:r>
      <w:r w:rsidRPr="009D1DCB">
        <w:rPr>
          <w:rFonts w:ascii="ISOCPEUR" w:hAnsi="ISOCPEUR" w:cs="Arial-ItalicMT"/>
          <w:i/>
          <w:iCs/>
        </w:rPr>
        <w:t>дод4</w:t>
      </w:r>
      <w:r w:rsidRPr="00E81341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MT"/>
        </w:rPr>
        <w:t>=</w:t>
      </w:r>
      <w:r w:rsidRPr="009D1DCB">
        <w:rPr>
          <w:rFonts w:ascii="ISOCPEUR" w:hAnsi="ISOCPEUR" w:cs="ArialMT"/>
        </w:rPr>
        <w:t xml:space="preserve"> </w:t>
      </w:r>
      <w:r w:rsidR="000A3617">
        <w:rPr>
          <w:rFonts w:ascii="ISOCPEUR" w:hAnsi="ISOCPEUR" w:cs="ArialMT"/>
        </w:rPr>
        <w:t>1892</w:t>
      </w:r>
      <w:r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405</m:t>
            </m:r>
          </m:num>
          <m:den>
            <m:r>
              <w:rPr>
                <w:rFonts w:ascii="Cambria Math" w:hAnsi="Cambria Math" w:cs="Arial-ItalicMT"/>
              </w:rPr>
              <m:t>16</m:t>
            </m:r>
            <m:r>
              <w:rPr>
                <w:rFonts w:ascii="Cambria Math" w:hAnsi="Cambria Math" w:cs="Arial-ItalicMT"/>
              </w:rPr>
              <m:t>,67</m:t>
            </m:r>
          </m:den>
        </m:f>
      </m:oMath>
      <w:r w:rsidRPr="007378D4">
        <w:rPr>
          <w:rFonts w:ascii="ISOCPEUR" w:hAnsi="ISOCPEUR" w:cs="Arial-ItalicMT"/>
          <w:i/>
          <w:iCs/>
        </w:rPr>
        <w:t xml:space="preserve"> </w:t>
      </w:r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</w:rPr>
        <w:t xml:space="preserve">= </w:t>
      </w:r>
      <w:r w:rsidR="000A3617">
        <w:rPr>
          <w:rFonts w:ascii="ISOCPEUR" w:eastAsiaTheme="minorEastAsia" w:hAnsi="ISOCPEUR" w:cs="Arial-ItalicMT"/>
          <w:i/>
          <w:iCs/>
        </w:rPr>
        <w:t>54829</w:t>
      </w:r>
      <w:r>
        <w:rPr>
          <w:rFonts w:ascii="ISOCPEUR" w:eastAsiaTheme="minorEastAsia" w:hAnsi="ISOCPEUR" w:cs="Arial-ItalicMT"/>
          <w:i/>
          <w:iCs/>
        </w:rPr>
        <w:t>грн</w:t>
      </w:r>
    </w:p>
    <w:p w:rsidR="009D1DCB" w:rsidRDefault="009D1DCB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E81341">
        <w:rPr>
          <w:rFonts w:ascii="ISOCPEUR" w:hAnsi="ISOCPEUR" w:cs="ArialMT"/>
        </w:rPr>
        <w:t>Т</w:t>
      </w:r>
      <w:r w:rsidRPr="009D1DCB">
        <w:rPr>
          <w:rFonts w:ascii="ISOCPEUR" w:hAnsi="ISOCPEUR" w:cs="Arial-ItalicMT"/>
          <w:i/>
          <w:iCs/>
        </w:rPr>
        <w:t>дод</w:t>
      </w:r>
      <w:r w:rsidR="00514452">
        <w:rPr>
          <w:rFonts w:ascii="ISOCPEUR" w:hAnsi="ISOCPEUR" w:cs="Arial-ItalicMT"/>
          <w:i/>
          <w:iCs/>
        </w:rPr>
        <w:t>5</w:t>
      </w:r>
      <w:r w:rsidRPr="00E81341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MT"/>
        </w:rPr>
        <w:t>=</w:t>
      </w:r>
      <w:r w:rsidRPr="009D1DCB">
        <w:rPr>
          <w:rFonts w:ascii="ISOCPEUR" w:hAnsi="ISOCPEUR" w:cs="ArialMT"/>
        </w:rPr>
        <w:t xml:space="preserve"> </w:t>
      </w:r>
      <w:r w:rsidR="000A3617">
        <w:rPr>
          <w:rFonts w:ascii="ISOCPEUR" w:hAnsi="ISOCPEUR" w:cs="ArialMT"/>
        </w:rPr>
        <w:t>2584</w:t>
      </w:r>
      <w:r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>×</w:t>
      </w:r>
      <w:r w:rsidRPr="007378D4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152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</w:rPr>
        <w:t xml:space="preserve">= </w:t>
      </w:r>
      <w:r w:rsidR="000A3617">
        <w:rPr>
          <w:rFonts w:ascii="ISOCPEUR" w:eastAsiaTheme="minorEastAsia" w:hAnsi="ISOCPEUR" w:cs="Arial-ItalicMT"/>
          <w:i/>
          <w:iCs/>
        </w:rPr>
        <w:t>28104</w:t>
      </w:r>
      <w:r>
        <w:rPr>
          <w:rFonts w:ascii="ISOCPEUR" w:eastAsiaTheme="minorEastAsia" w:hAnsi="ISOCPEUR" w:cs="Arial-ItalicMT"/>
          <w:i/>
          <w:iCs/>
        </w:rPr>
        <w:t>грн</w:t>
      </w:r>
    </w:p>
    <w:p w:rsidR="009D1DCB" w:rsidRDefault="009D1DCB" w:rsidP="00514452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 w:rsidRPr="00E81341">
        <w:rPr>
          <w:rFonts w:ascii="ISOCPEUR" w:hAnsi="ISOCPEUR" w:cs="ArialMT"/>
        </w:rPr>
        <w:t>Т</w:t>
      </w:r>
      <w:r w:rsidRPr="009D1DCB">
        <w:rPr>
          <w:rFonts w:ascii="ISOCPEUR" w:hAnsi="ISOCPEUR" w:cs="Arial-ItalicMT"/>
          <w:i/>
          <w:iCs/>
        </w:rPr>
        <w:t>дод</w:t>
      </w:r>
      <w:r w:rsidR="00514452">
        <w:rPr>
          <w:rFonts w:ascii="ISOCPEUR" w:hAnsi="ISOCPEUR" w:cs="Arial-ItalicMT"/>
          <w:i/>
          <w:iCs/>
        </w:rPr>
        <w:t>6</w:t>
      </w:r>
      <w:r w:rsidRPr="00E81341">
        <w:rPr>
          <w:rFonts w:ascii="ISOCPEUR" w:hAnsi="ISOCPEUR" w:cs="Arial-ItalicMT"/>
          <w:i/>
          <w:iCs/>
        </w:rPr>
        <w:t xml:space="preserve"> </w:t>
      </w:r>
      <w:r w:rsidRPr="00E81341">
        <w:rPr>
          <w:rFonts w:ascii="ISOCPEUR" w:hAnsi="ISOCPEUR" w:cs="ArialMT"/>
        </w:rPr>
        <w:t>=</w:t>
      </w:r>
      <w:r w:rsidRPr="009D1DCB">
        <w:rPr>
          <w:rFonts w:ascii="ISOCPEUR" w:hAnsi="ISOCPEUR" w:cs="ArialMT"/>
        </w:rPr>
        <w:t xml:space="preserve"> </w:t>
      </w:r>
      <w:r w:rsidR="000A3617">
        <w:rPr>
          <w:rFonts w:ascii="ISOCPEUR" w:hAnsi="ISOCPEUR" w:cs="ArialMT"/>
        </w:rPr>
        <w:t>904</w:t>
      </w:r>
      <w:r>
        <w:rPr>
          <w:rFonts w:ascii="ISOCPEUR" w:hAnsi="ISOCPEUR" w:cs="ArialMT"/>
        </w:rPr>
        <w:t xml:space="preserve"> </w:t>
      </w:r>
      <w:r w:rsidRPr="00DD22E7">
        <w:rPr>
          <w:rFonts w:ascii="ISOCPEUR" w:hAnsi="ISOCPEUR" w:cs="ArialMT"/>
        </w:rPr>
        <w:t>×</w:t>
      </w:r>
      <w:r w:rsidRPr="007378D4">
        <w:rPr>
          <w:rFonts w:ascii="ISOCPEUR" w:hAnsi="ISOCPEUR" w:cs="Arial-ItalicMT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152</m:t>
            </m:r>
          </m:num>
          <m:den>
            <m:r>
              <w:rPr>
                <w:rFonts w:ascii="Cambria Math" w:hAnsi="Cambria Math" w:cs="Arial-ItalicMT"/>
              </w:rPr>
              <m:t>16,67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</w:rPr>
        <w:t xml:space="preserve">= </w:t>
      </w:r>
      <w:r w:rsidR="000A3617">
        <w:rPr>
          <w:rFonts w:ascii="ISOCPEUR" w:eastAsiaTheme="minorEastAsia" w:hAnsi="ISOCPEUR" w:cs="Arial-ItalicMT"/>
          <w:i/>
          <w:iCs/>
        </w:rPr>
        <w:t>9832</w:t>
      </w:r>
      <w:r>
        <w:rPr>
          <w:rFonts w:ascii="ISOCPEUR" w:eastAsiaTheme="minorEastAsia" w:hAnsi="ISOCPEUR" w:cs="Arial-ItalicMT"/>
          <w:i/>
          <w:iCs/>
        </w:rPr>
        <w:t>грн</w:t>
      </w:r>
    </w:p>
    <w:p w:rsidR="0093472F" w:rsidRPr="0093472F" w:rsidRDefault="0093472F" w:rsidP="0093472F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</w:rPr>
      </w:pPr>
      <w:r>
        <w:rPr>
          <w:rFonts w:ascii="ISOCPEUR" w:eastAsiaTheme="minorEastAsia" w:hAnsi="ISOCPEUR" w:cs="Arial-ItalicMT"/>
          <w:i/>
          <w:iCs/>
        </w:rPr>
        <w:t>∑</w:t>
      </w:r>
      <w:r w:rsidRPr="0093472F">
        <w:rPr>
          <w:rFonts w:ascii="ISOCPEUR" w:hAnsi="ISOCPEUR" w:cs="ArialMT"/>
        </w:rPr>
        <w:t xml:space="preserve"> </w:t>
      </w:r>
      <w:proofErr w:type="spellStart"/>
      <w:r w:rsidRPr="00E81341">
        <w:rPr>
          <w:rFonts w:ascii="ISOCPEUR" w:hAnsi="ISOCPEUR" w:cs="ArialMT"/>
        </w:rPr>
        <w:t>Т</w:t>
      </w:r>
      <w:r w:rsidRPr="0093472F">
        <w:rPr>
          <w:rFonts w:ascii="ISOCPEUR" w:hAnsi="ISOCPEUR" w:cs="Arial-ItalicMT"/>
          <w:i/>
          <w:iCs/>
        </w:rPr>
        <w:t>дод</w:t>
      </w:r>
      <w:proofErr w:type="spellEnd"/>
      <w:r>
        <w:rPr>
          <w:rFonts w:ascii="ISOCPEUR" w:hAnsi="ISOCPEUR" w:cs="Arial-ItalicMT"/>
          <w:i/>
          <w:iCs/>
        </w:rPr>
        <w:t xml:space="preserve"> = </w:t>
      </w:r>
      <w:r w:rsidR="000A3617">
        <w:rPr>
          <w:rFonts w:ascii="ISOCPEUR" w:hAnsi="ISOCPEUR" w:cs="Arial-ItalicMT"/>
          <w:i/>
          <w:iCs/>
        </w:rPr>
        <w:t>219152</w:t>
      </w:r>
      <w:r>
        <w:rPr>
          <w:rFonts w:ascii="ISOCPEUR" w:hAnsi="ISOCPEUR" w:cs="Arial-ItalicMT"/>
          <w:i/>
          <w:iCs/>
        </w:rPr>
        <w:t>грн</w:t>
      </w:r>
    </w:p>
    <w:p w:rsidR="009D1DCB" w:rsidRPr="0093472F" w:rsidRDefault="0093472F" w:rsidP="00A70209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</w:rPr>
      </w:pPr>
      <w:r>
        <w:rPr>
          <w:rFonts w:ascii="ISOCPEUR" w:hAnsi="ISOCPEUR" w:cs="ArialMT"/>
        </w:rPr>
        <w:t>∑К = (</w:t>
      </w:r>
      <w:r w:rsidRPr="0093472F">
        <w:rPr>
          <w:rFonts w:ascii="ISOCPEUR" w:hAnsi="ISOCPEUR" w:cs="Arial-ItalicMT"/>
          <w:i/>
          <w:iCs/>
        </w:rPr>
        <w:t xml:space="preserve">∑ </w:t>
      </w:r>
      <w:proofErr w:type="spellStart"/>
      <w:r w:rsidRPr="00E81341">
        <w:rPr>
          <w:rFonts w:ascii="ISOCPEUR" w:hAnsi="ISOCPEUR" w:cs="Arial-ItalicMT"/>
          <w:i/>
          <w:iCs/>
        </w:rPr>
        <w:t>Т</w:t>
      </w:r>
      <w:r w:rsidRPr="00E81341">
        <w:rPr>
          <w:rFonts w:ascii="ISOCPEUR" w:hAnsi="ISOCPEUR" w:cs="ArialMT"/>
        </w:rPr>
        <w:t>год</w:t>
      </w:r>
      <w:proofErr w:type="spellEnd"/>
      <w:r>
        <w:rPr>
          <w:rFonts w:ascii="ISOCPEUR" w:hAnsi="ISOCPEUR" w:cs="ArialMT"/>
        </w:rPr>
        <w:t xml:space="preserve"> + </w:t>
      </w:r>
      <w:r>
        <w:rPr>
          <w:rFonts w:ascii="ISOCPEUR" w:eastAsiaTheme="minorEastAsia" w:hAnsi="ISOCPEUR" w:cs="Arial-ItalicMT"/>
          <w:i/>
          <w:iCs/>
        </w:rPr>
        <w:t>∑</w:t>
      </w:r>
      <w:r w:rsidRPr="0093472F">
        <w:rPr>
          <w:rFonts w:ascii="ISOCPEUR" w:hAnsi="ISOCPEUR" w:cs="ArialMT"/>
        </w:rPr>
        <w:t xml:space="preserve"> </w:t>
      </w:r>
      <w:proofErr w:type="spellStart"/>
      <w:r w:rsidRPr="00E81341">
        <w:rPr>
          <w:rFonts w:ascii="ISOCPEUR" w:hAnsi="ISOCPEUR" w:cs="ArialMT"/>
        </w:rPr>
        <w:t>Т</w:t>
      </w:r>
      <w:r w:rsidRPr="0093472F">
        <w:rPr>
          <w:rFonts w:ascii="ISOCPEUR" w:hAnsi="ISOCPEUR" w:cs="Arial-ItalicMT"/>
          <w:i/>
          <w:iCs/>
        </w:rPr>
        <w:t>дод</w:t>
      </w:r>
      <w:proofErr w:type="spellEnd"/>
      <w:r>
        <w:rPr>
          <w:rFonts w:ascii="ISOCPEUR" w:hAnsi="ISOCPEUR" w:cs="Arial-ItalicMT"/>
          <w:i/>
          <w:iCs/>
        </w:rPr>
        <w:t>)×</w:t>
      </w:r>
      <w:r>
        <w:rPr>
          <w:rFonts w:ascii="ISOCPEUR" w:hAnsi="ISOCPEUR" w:cs="Arial-ItalicMT"/>
          <w:i/>
          <w:iCs/>
          <w:lang w:val="en-US"/>
        </w:rPr>
        <w:t>S</w:t>
      </w:r>
    </w:p>
    <w:p w:rsidR="0093472F" w:rsidRPr="005D0DA2" w:rsidRDefault="0093472F" w:rsidP="00E74627">
      <w:pPr>
        <w:autoSpaceDE w:val="0"/>
        <w:autoSpaceDN w:val="0"/>
        <w:adjustRightInd w:val="0"/>
        <w:spacing w:after="0"/>
        <w:jc w:val="center"/>
        <w:rPr>
          <w:rFonts w:ascii="ISOCPEUR" w:hAnsi="ISOCPEUR" w:cs="Arial-ItalicMT"/>
          <w:i/>
          <w:iCs/>
        </w:rPr>
      </w:pPr>
      <w:r>
        <w:rPr>
          <w:rFonts w:ascii="ISOCPEUR" w:hAnsi="ISOCPEUR" w:cs="ArialMT"/>
        </w:rPr>
        <w:t>∑К = (</w:t>
      </w:r>
      <w:r w:rsidR="00DC3E90">
        <w:rPr>
          <w:rFonts w:ascii="ISOCPEUR" w:hAnsi="ISOCPEUR" w:cs="ArialMT"/>
          <w:i/>
        </w:rPr>
        <w:t>87743</w:t>
      </w:r>
      <w:r w:rsidRPr="005D0DA2">
        <w:rPr>
          <w:rFonts w:ascii="ISOCPEUR" w:hAnsi="ISOCPEUR" w:cs="ArialMT"/>
          <w:i/>
        </w:rPr>
        <w:t xml:space="preserve"> </w:t>
      </w:r>
      <w:r>
        <w:rPr>
          <w:rFonts w:ascii="ISOCPEUR" w:hAnsi="ISOCPEUR" w:cs="ArialMT"/>
        </w:rPr>
        <w:t>+</w:t>
      </w:r>
      <w:r w:rsidR="0015368D" w:rsidRPr="00786829">
        <w:rPr>
          <w:rFonts w:ascii="ISOCPEUR" w:hAnsi="ISOCPEUR" w:cs="Arial-ItalicMT"/>
          <w:i/>
          <w:iCs/>
        </w:rPr>
        <w:t xml:space="preserve"> </w:t>
      </w:r>
      <w:r w:rsidR="00DC3E90">
        <w:rPr>
          <w:rFonts w:ascii="ISOCPEUR" w:hAnsi="ISOCPEUR" w:cs="Arial-ItalicMT"/>
          <w:i/>
          <w:iCs/>
        </w:rPr>
        <w:t>219152</w:t>
      </w:r>
      <w:r>
        <w:rPr>
          <w:rFonts w:ascii="ISOCPEUR" w:hAnsi="ISOCPEUR" w:cs="Arial-ItalicMT"/>
          <w:i/>
          <w:iCs/>
        </w:rPr>
        <w:t>)×</w:t>
      </w:r>
      <w:r w:rsidRPr="005D0DA2">
        <w:rPr>
          <w:rFonts w:ascii="ISOCPEUR" w:hAnsi="ISOCPEUR" w:cs="Arial-ItalicMT"/>
          <w:i/>
          <w:iCs/>
        </w:rPr>
        <w:t xml:space="preserve">70 = </w:t>
      </w:r>
      <w:r w:rsidR="00DC3E90">
        <w:rPr>
          <w:rFonts w:ascii="ISOCPEUR" w:hAnsi="ISOCPEUR" w:cs="Arial-ItalicMT"/>
          <w:i/>
          <w:iCs/>
        </w:rPr>
        <w:t>21482650</w:t>
      </w:r>
      <w:r w:rsidR="00E8511B">
        <w:rPr>
          <w:rFonts w:ascii="ISOCPEUR" w:hAnsi="ISOCPEUR" w:cs="Arial-ItalicMT"/>
          <w:i/>
          <w:iCs/>
        </w:rPr>
        <w:t xml:space="preserve"> </w:t>
      </w:r>
      <w:r w:rsidRPr="005D0DA2">
        <w:rPr>
          <w:rFonts w:ascii="ISOCPEUR" w:hAnsi="ISOCPEUR" w:cs="Arial-ItalicMT"/>
          <w:i/>
          <w:iCs/>
        </w:rPr>
        <w:t>грн</w:t>
      </w:r>
    </w:p>
    <w:p w:rsidR="00E74627" w:rsidRPr="00E74627" w:rsidRDefault="00E74627" w:rsidP="00E74627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auto"/>
        </w:rPr>
      </w:pPr>
      <w:r>
        <w:rPr>
          <w:rFonts w:ascii="ISOCPEUR" w:hAnsi="ISOCPEUR"/>
          <w:b w:val="0"/>
          <w:color w:val="auto"/>
        </w:rPr>
        <w:t xml:space="preserve">Визначення річних транспортних витрат </w:t>
      </w:r>
      <w:r w:rsidRPr="000A3617">
        <w:rPr>
          <w:rFonts w:ascii="ISOCPEUR" w:hAnsi="ISOCPEUR"/>
          <w:b w:val="0"/>
          <w:color w:val="auto"/>
        </w:rPr>
        <w:t>п</w:t>
      </w:r>
      <w:r>
        <w:rPr>
          <w:rFonts w:ascii="ISOCPEUR" w:hAnsi="ISOCPEUR"/>
          <w:b w:val="0"/>
          <w:color w:val="auto"/>
        </w:rPr>
        <w:t>ісля реконструкції</w:t>
      </w:r>
    </w:p>
    <w:p w:rsidR="00476C97" w:rsidRPr="00E74627" w:rsidRDefault="00E74627" w:rsidP="00E74627">
      <w:pPr>
        <w:spacing w:after="0" w:line="240" w:lineRule="auto"/>
        <w:jc w:val="center"/>
        <w:rPr>
          <w:rFonts w:ascii="ISOCPEUR" w:hAnsi="ISOCPEUR"/>
        </w:rPr>
      </w:pPr>
      <w:r>
        <w:rPr>
          <w:rFonts w:ascii="ISOCPEUR" w:hAnsi="ISOCPEUR"/>
        </w:rPr>
        <w:t>І</w:t>
      </w:r>
      <w:r w:rsidR="00476C97" w:rsidRPr="00E74627">
        <w:rPr>
          <w:rFonts w:ascii="ISOCPEUR" w:hAnsi="ISOCPEUR"/>
        </w:rPr>
        <w:t>нтенсивності руху транспорту в години «пік» на перетині магістра</w:t>
      </w:r>
      <w:r w:rsidRPr="00E74627">
        <w:rPr>
          <w:rFonts w:ascii="ISOCPEUR" w:hAnsi="ISOCPEUR"/>
        </w:rPr>
        <w:t xml:space="preserve">лей за напрямками, </w:t>
      </w:r>
      <w:proofErr w:type="spellStart"/>
      <w:r w:rsidRPr="00E74627">
        <w:rPr>
          <w:rFonts w:ascii="ISOCPEUR" w:hAnsi="ISOCPEUR"/>
        </w:rPr>
        <w:t>автом</w:t>
      </w:r>
      <w:proofErr w:type="spellEnd"/>
      <w:r w:rsidRPr="00E74627">
        <w:rPr>
          <w:rFonts w:ascii="ISOCPEUR" w:hAnsi="ISOCPEUR"/>
        </w:rPr>
        <w:t>./год</w:t>
      </w:r>
    </w:p>
    <w:tbl>
      <w:tblPr>
        <w:tblStyle w:val="a4"/>
        <w:tblpPr w:leftFromText="180" w:rightFromText="180" w:vertAnchor="text" w:tblpXSpec="center" w:tblpY="1"/>
        <w:tblW w:w="6435" w:type="dxa"/>
        <w:tblLook w:val="0000" w:firstRow="0" w:lastRow="0" w:firstColumn="0" w:lastColumn="0" w:noHBand="0" w:noVBand="0"/>
      </w:tblPr>
      <w:tblGrid>
        <w:gridCol w:w="499"/>
        <w:gridCol w:w="1469"/>
        <w:gridCol w:w="1489"/>
        <w:gridCol w:w="1489"/>
        <w:gridCol w:w="1482"/>
        <w:gridCol w:w="7"/>
      </w:tblGrid>
      <w:tr w:rsidR="00DC3E90" w:rsidRPr="00F06859" w:rsidTr="00DC3E90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 w:val="restart"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Напрям магістралі</w:t>
            </w:r>
          </w:p>
        </w:tc>
        <w:tc>
          <w:tcPr>
            <w:tcW w:w="4460" w:type="dxa"/>
            <w:gridSpan w:val="3"/>
            <w:noWrap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Вихід</w:t>
            </w:r>
          </w:p>
        </w:tc>
      </w:tr>
      <w:tr w:rsidR="00DC3E90" w:rsidRPr="00F06859" w:rsidTr="00DC3E90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489" w:type="dxa"/>
            <w:noWrap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1</w:t>
            </w:r>
          </w:p>
        </w:tc>
        <w:tc>
          <w:tcPr>
            <w:tcW w:w="1489" w:type="dxa"/>
            <w:noWrap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2</w:t>
            </w:r>
          </w:p>
        </w:tc>
        <w:tc>
          <w:tcPr>
            <w:tcW w:w="1482" w:type="dxa"/>
            <w:noWrap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3</w:t>
            </w:r>
          </w:p>
        </w:tc>
      </w:tr>
      <w:tr w:rsidR="00DC3E90" w:rsidRPr="00F06859" w:rsidTr="00DC3E90">
        <w:trPr>
          <w:cantSplit/>
          <w:trHeight w:val="20"/>
        </w:trPr>
        <w:tc>
          <w:tcPr>
            <w:tcW w:w="499" w:type="dxa"/>
            <w:vMerge w:val="restart"/>
            <w:noWrap/>
            <w:textDirection w:val="btLr"/>
            <w:vAlign w:val="center"/>
          </w:tcPr>
          <w:p w:rsidR="00DC3E90" w:rsidRPr="00F06859" w:rsidRDefault="00DC3E90" w:rsidP="00DC3E90">
            <w:pPr>
              <w:ind w:right="113"/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Вхід</w:t>
            </w:r>
          </w:p>
        </w:tc>
        <w:tc>
          <w:tcPr>
            <w:tcW w:w="1469" w:type="dxa"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1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1489" w:type="dxa"/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958</w:t>
            </w:r>
          </w:p>
        </w:tc>
        <w:tc>
          <w:tcPr>
            <w:tcW w:w="1489" w:type="dxa"/>
            <w:gridSpan w:val="2"/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904</w:t>
            </w:r>
          </w:p>
        </w:tc>
      </w:tr>
      <w:tr w:rsidR="00DC3E90" w:rsidRPr="00F06859" w:rsidTr="00DC3E90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469" w:type="dxa"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2</w:t>
            </w:r>
          </w:p>
        </w:tc>
        <w:tc>
          <w:tcPr>
            <w:tcW w:w="1489" w:type="dxa"/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797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1489" w:type="dxa"/>
            <w:gridSpan w:val="2"/>
            <w:noWrap/>
          </w:tcPr>
          <w:p w:rsidR="00DC3E90" w:rsidRDefault="00E8511B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275</w:t>
            </w:r>
          </w:p>
        </w:tc>
      </w:tr>
      <w:tr w:rsidR="00DC3E90" w:rsidRPr="00F06859" w:rsidTr="00DC3E90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469" w:type="dxa"/>
            <w:vAlign w:val="center"/>
          </w:tcPr>
          <w:p w:rsidR="00DC3E90" w:rsidRPr="00F06859" w:rsidRDefault="00DC3E90" w:rsidP="00DC3E90">
            <w:pPr>
              <w:jc w:val="center"/>
              <w:rPr>
                <w:rFonts w:ascii="ISOCPEUR" w:hAnsi="ISOCPEUR"/>
              </w:rPr>
            </w:pPr>
            <w:r w:rsidRPr="00F06859">
              <w:rPr>
                <w:rFonts w:ascii="ISOCPEUR" w:hAnsi="ISOCPEUR"/>
              </w:rPr>
              <w:t>3</w:t>
            </w:r>
          </w:p>
        </w:tc>
        <w:tc>
          <w:tcPr>
            <w:tcW w:w="1489" w:type="dxa"/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1650</w:t>
            </w:r>
          </w:p>
        </w:tc>
        <w:tc>
          <w:tcPr>
            <w:tcW w:w="1489" w:type="dxa"/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934</w:t>
            </w:r>
          </w:p>
        </w:tc>
        <w:tc>
          <w:tcPr>
            <w:tcW w:w="1489" w:type="dxa"/>
            <w:gridSpan w:val="2"/>
            <w:tcBorders>
              <w:tl2br w:val="single" w:sz="4" w:space="0" w:color="auto"/>
              <w:tr2bl w:val="single" w:sz="4" w:space="0" w:color="auto"/>
            </w:tcBorders>
            <w:noWrap/>
          </w:tcPr>
          <w:p w:rsidR="00DC3E90" w:rsidRDefault="00DC3E90" w:rsidP="00DC3E90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476C97" w:rsidRPr="00015AFD" w:rsidRDefault="00476C97" w:rsidP="00476C97">
      <w:pPr>
        <w:jc w:val="center"/>
        <w:rPr>
          <w:szCs w:val="28"/>
        </w:rPr>
      </w:pPr>
    </w:p>
    <w:p w:rsidR="006974F2" w:rsidRDefault="006974F2" w:rsidP="00476C97">
      <w:pPr>
        <w:jc w:val="center"/>
        <w:rPr>
          <w:rFonts w:ascii="ISOCPEUR" w:hAnsi="ISOCPEUR"/>
        </w:rPr>
      </w:pPr>
    </w:p>
    <w:p w:rsidR="006974F2" w:rsidRDefault="006974F2" w:rsidP="00476C97">
      <w:pPr>
        <w:jc w:val="center"/>
        <w:rPr>
          <w:rFonts w:ascii="ISOCPEUR" w:hAnsi="ISOCPEUR"/>
        </w:rPr>
      </w:pPr>
      <w:r>
        <w:rPr>
          <w:rFonts w:ascii="ISOCPEUR" w:hAnsi="ISOCPEUR"/>
        </w:rPr>
        <w:t xml:space="preserve">   </w:t>
      </w:r>
    </w:p>
    <w:p w:rsidR="006974F2" w:rsidRPr="006974F2" w:rsidRDefault="00476C97" w:rsidP="006974F2">
      <w:pPr>
        <w:spacing w:after="0"/>
        <w:jc w:val="center"/>
        <w:rPr>
          <w:rFonts w:ascii="ISOCPEUR" w:hAnsi="ISOCPEUR"/>
          <w:i/>
        </w:rPr>
      </w:pPr>
      <w:r w:rsidRPr="006974F2">
        <w:rPr>
          <w:rFonts w:ascii="ISOCPEUR" w:hAnsi="ISOCPEUR"/>
        </w:rPr>
        <w:t>Таблиця витрат часу на рух транспорту через перетин магістралей за напрям</w:t>
      </w:r>
      <w:r w:rsidR="006974F2" w:rsidRPr="006974F2">
        <w:rPr>
          <w:rFonts w:ascii="ISOCPEUR" w:hAnsi="ISOCPEUR"/>
        </w:rPr>
        <w:t>ками, с</w:t>
      </w:r>
    </w:p>
    <w:tbl>
      <w:tblPr>
        <w:tblW w:w="6607" w:type="dxa"/>
        <w:jc w:val="center"/>
        <w:tblInd w:w="93" w:type="dxa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7"/>
      </w:tblGrid>
      <w:tr w:rsidR="00DC3E90" w:rsidRPr="00E74627" w:rsidTr="00DC3E90">
        <w:trPr>
          <w:cantSplit/>
          <w:trHeight w:val="20"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Напрям в’їзду до перетину (</w:t>
            </w:r>
            <w:r w:rsidRPr="00E74627">
              <w:rPr>
                <w:rFonts w:ascii="ISOCPEUR" w:hAnsi="ISOCPEUR"/>
                <w:i/>
                <w:iCs/>
                <w:color w:val="000000"/>
              </w:rPr>
              <w:t>i</w:t>
            </w:r>
            <w:r w:rsidRPr="00E74627">
              <w:rPr>
                <w:rFonts w:ascii="ISOCPEUR" w:hAnsi="ISOCPEUR"/>
                <w:color w:val="000000"/>
              </w:rPr>
              <w:t>)</w:t>
            </w:r>
          </w:p>
        </w:tc>
        <w:tc>
          <w:tcPr>
            <w:tcW w:w="4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DC3E90">
            <w:pPr>
              <w:spacing w:after="0" w:line="240" w:lineRule="auto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Напрям виїзду з перетину магістралей (</w:t>
            </w:r>
            <w:r w:rsidRPr="00E74627">
              <w:rPr>
                <w:rFonts w:ascii="ISOCPEUR" w:hAnsi="ISOCPEUR"/>
                <w:i/>
                <w:iCs/>
                <w:color w:val="000000"/>
              </w:rPr>
              <w:t>j</w:t>
            </w:r>
            <w:r w:rsidRPr="00E74627">
              <w:rPr>
                <w:rFonts w:ascii="ISOCPEUR" w:hAnsi="ISOCPEUR"/>
                <w:color w:val="000000"/>
              </w:rPr>
              <w:t>)</w:t>
            </w:r>
          </w:p>
        </w:tc>
      </w:tr>
      <w:tr w:rsidR="00DC3E90" w:rsidRPr="00E74627" w:rsidTr="00DC3E90">
        <w:trPr>
          <w:gridAfter w:val="1"/>
          <w:wAfter w:w="7" w:type="dxa"/>
          <w:trHeight w:val="20"/>
          <w:jc w:val="center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E90" w:rsidRPr="00E74627" w:rsidRDefault="00DC3E90" w:rsidP="006974F2">
            <w:pPr>
              <w:spacing w:after="0" w:line="240" w:lineRule="auto"/>
              <w:rPr>
                <w:rFonts w:ascii="ISOCPEUR" w:hAnsi="ISOCPEUR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3</w:t>
            </w:r>
          </w:p>
        </w:tc>
      </w:tr>
      <w:tr w:rsidR="00DC3E90" w:rsidRPr="00E74627" w:rsidTr="00DC3E90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DC3E90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DC3E90" w:rsidP="00DC3E90">
            <w:pPr>
              <w:spacing w:after="0"/>
              <w:jc w:val="center"/>
              <w:rPr>
                <w:rFonts w:ascii="ISOCPEUR" w:hAnsi="ISOCPEUR"/>
              </w:rPr>
            </w:pPr>
            <w:r w:rsidRPr="00DC3E90">
              <w:rPr>
                <w:rFonts w:ascii="ISOCPEUR" w:hAnsi="ISOCPEUR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55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35</w:t>
            </w:r>
          </w:p>
        </w:tc>
      </w:tr>
      <w:tr w:rsidR="00DC3E90" w:rsidRPr="00E74627" w:rsidTr="00DC3E90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DC3E90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F57779" w:rsidP="00DC3E90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  <w:r w:rsidR="00C86BC1">
              <w:rPr>
                <w:rFonts w:ascii="ISOCPEUR" w:hAnsi="ISOCPEUR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DC3E90" w:rsidP="00DC3E90">
            <w:pPr>
              <w:spacing w:after="0"/>
              <w:jc w:val="center"/>
              <w:rPr>
                <w:rFonts w:ascii="ISOCPEUR" w:hAnsi="ISOCPEUR"/>
              </w:rPr>
            </w:pPr>
            <w:r w:rsidRPr="00DC3E90">
              <w:rPr>
                <w:rFonts w:ascii="ISOCPEUR" w:hAnsi="ISOCPEUR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E8511B" w:rsidP="00DC3E90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</w:t>
            </w:r>
            <w:r w:rsidR="00C86BC1">
              <w:rPr>
                <w:rFonts w:ascii="ISOCPEUR" w:hAnsi="ISOCPEUR"/>
              </w:rPr>
              <w:t>7</w:t>
            </w:r>
          </w:p>
        </w:tc>
      </w:tr>
      <w:tr w:rsidR="00DC3E90" w:rsidRPr="00E74627" w:rsidTr="00DC3E90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E74627" w:rsidRDefault="00DC3E90" w:rsidP="00DC3E90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E74627">
              <w:rPr>
                <w:rFonts w:ascii="ISOCPEUR" w:hAnsi="ISOCPEUR"/>
                <w:color w:val="000000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35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F57779" w:rsidP="00DC3E90">
            <w:pPr>
              <w:spacing w:after="0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</w:t>
            </w:r>
            <w:r w:rsidR="00C86BC1">
              <w:rPr>
                <w:rFonts w:ascii="ISOCPEUR" w:hAnsi="ISOCPEUR"/>
              </w:rPr>
              <w:t>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DC3E90" w:rsidP="00DC3E90">
            <w:pPr>
              <w:spacing w:after="0"/>
              <w:jc w:val="center"/>
              <w:rPr>
                <w:rFonts w:ascii="ISOCPEUR" w:hAnsi="ISOCPEUR"/>
              </w:rPr>
            </w:pPr>
            <w:r w:rsidRPr="00DC3E90">
              <w:rPr>
                <w:rFonts w:ascii="ISOCPEUR" w:hAnsi="ISOCPEUR"/>
              </w:rPr>
              <w:t>-</w:t>
            </w:r>
          </w:p>
        </w:tc>
      </w:tr>
    </w:tbl>
    <w:p w:rsidR="00476C97" w:rsidRPr="006974F2" w:rsidRDefault="00476C97" w:rsidP="006974F2">
      <w:pPr>
        <w:pStyle w:val="af3"/>
        <w:spacing w:line="240" w:lineRule="auto"/>
        <w:rPr>
          <w:rFonts w:ascii="ISOCPEUR" w:hAnsi="ISOCPEUR"/>
          <w:b w:val="0"/>
          <w:sz w:val="22"/>
          <w:szCs w:val="22"/>
        </w:rPr>
      </w:pPr>
      <w:r w:rsidRPr="006974F2">
        <w:rPr>
          <w:rFonts w:ascii="ISOCPEUR" w:hAnsi="ISOCPEUR"/>
          <w:b w:val="0"/>
          <w:sz w:val="22"/>
          <w:szCs w:val="22"/>
        </w:rPr>
        <w:lastRenderedPageBreak/>
        <w:t>Таблиця підрахунку витрат часу на рух транспорту через перетин магістралей за напрямками і в цілому в години «пік», с</w:t>
      </w:r>
    </w:p>
    <w:tbl>
      <w:tblPr>
        <w:tblW w:w="7600" w:type="dxa"/>
        <w:jc w:val="center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960"/>
      </w:tblGrid>
      <w:tr w:rsidR="00DC3E90" w:rsidRPr="00DC3E90" w:rsidTr="00DC3E90">
        <w:trPr>
          <w:cantSplit/>
          <w:trHeight w:val="20"/>
          <w:jc w:val="center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DC3E90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Напрям в’їзду до перетину (</w:t>
            </w:r>
            <w:r w:rsidRPr="00DC3E90">
              <w:rPr>
                <w:rFonts w:ascii="ISOCPEUR" w:hAnsi="ISOCPEUR"/>
                <w:i/>
                <w:iCs/>
                <w:color w:val="000000"/>
              </w:rPr>
              <w:t>i</w:t>
            </w:r>
            <w:r w:rsidRPr="00DC3E90">
              <w:rPr>
                <w:rFonts w:ascii="ISOCPEUR" w:hAnsi="ISOCPEUR"/>
                <w:color w:val="000000"/>
              </w:rPr>
              <w:t>)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DC3E90">
            <w:pPr>
              <w:spacing w:after="0"/>
              <w:jc w:val="center"/>
              <w:rPr>
                <w:rFonts w:ascii="ISOCPEUR" w:hAnsi="ISOCPEUR"/>
              </w:rPr>
            </w:pPr>
            <w:r w:rsidRPr="00DC3E90">
              <w:rPr>
                <w:rFonts w:ascii="ISOCPEUR" w:hAnsi="ISOCPEUR"/>
                <w:color w:val="000000"/>
              </w:rPr>
              <w:t>Напрям виїзду з перетину магістралей (</w:t>
            </w:r>
            <w:r w:rsidRPr="00DC3E90">
              <w:rPr>
                <w:rFonts w:ascii="ISOCPEUR" w:hAnsi="ISOCPEUR"/>
                <w:i/>
                <w:iCs/>
                <w:color w:val="000000"/>
              </w:rPr>
              <w:t>j</w:t>
            </w:r>
            <w:r w:rsidRPr="00DC3E90">
              <w:rPr>
                <w:rFonts w:ascii="ISOCPEUR" w:hAnsi="ISOCPEUR"/>
                <w:color w:val="000000"/>
              </w:rPr>
              <w:t>)</w:t>
            </w:r>
          </w:p>
        </w:tc>
      </w:tr>
      <w:tr w:rsidR="00DC3E90" w:rsidRPr="00DC3E90" w:rsidTr="00E8511B">
        <w:trPr>
          <w:trHeight w:val="61"/>
          <w:jc w:val="center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E90" w:rsidRPr="00DC3E90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6974F2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Разом</w:t>
            </w:r>
          </w:p>
        </w:tc>
      </w:tr>
      <w:tr w:rsidR="00DC3E90" w:rsidRPr="00DC3E90" w:rsidTr="00DC3E90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DC3E90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DC3E90" w:rsidRPr="00DC3E90" w:rsidRDefault="00DC3E90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E8511B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52690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31640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84330</w:t>
            </w:r>
          </w:p>
        </w:tc>
      </w:tr>
      <w:tr w:rsidR="00DC3E90" w:rsidRPr="00DC3E90" w:rsidTr="00E8511B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DC3E90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11955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DC3E90" w:rsidRPr="00DC3E90" w:rsidRDefault="00DC3E90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22130</w:t>
            </w:r>
          </w:p>
        </w:tc>
      </w:tr>
      <w:tr w:rsidR="00DC3E90" w:rsidRPr="00DC3E90" w:rsidTr="00E8511B">
        <w:trPr>
          <w:trHeight w:val="316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0504F2">
            <w:pPr>
              <w:spacing w:after="0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0504F2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57750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0504F2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14944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DC3E90" w:rsidRPr="00DC3E90" w:rsidRDefault="00DC3E90" w:rsidP="000504F2">
            <w:pPr>
              <w:spacing w:after="0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0504F2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52694</w:t>
            </w:r>
          </w:p>
        </w:tc>
      </w:tr>
      <w:tr w:rsidR="00DC3E90" w:rsidRPr="00DC3E90" w:rsidTr="00E8511B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E90" w:rsidRPr="00DC3E90" w:rsidRDefault="00DC3E90" w:rsidP="00DC3E90">
            <w:pPr>
              <w:spacing w:after="0" w:line="240" w:lineRule="auto"/>
              <w:jc w:val="center"/>
              <w:rPr>
                <w:rFonts w:ascii="ISOCPEUR" w:hAnsi="ISOCPEUR"/>
                <w:color w:val="000000"/>
              </w:rPr>
            </w:pPr>
            <w:r w:rsidRPr="00DC3E90">
              <w:rPr>
                <w:rFonts w:ascii="ISOCPEUR" w:hAnsi="ISOCPEUR"/>
                <w:color w:val="000000"/>
              </w:rPr>
              <w:t>Разом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69705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67634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E90" w:rsidRPr="00DC3E90" w:rsidRDefault="00C86BC1" w:rsidP="00DC3E90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41815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E90" w:rsidRPr="00DC3E90" w:rsidRDefault="00C86BC1" w:rsidP="00E8511B">
            <w:pPr>
              <w:spacing w:after="0"/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179154</w:t>
            </w:r>
          </w:p>
        </w:tc>
      </w:tr>
    </w:tbl>
    <w:p w:rsidR="006974F2" w:rsidRDefault="006974F2" w:rsidP="006974F2">
      <w:pPr>
        <w:spacing w:after="0" w:line="240" w:lineRule="auto"/>
        <w:ind w:firstLine="426"/>
        <w:jc w:val="both"/>
        <w:rPr>
          <w:rFonts w:ascii="ISOCPEUR" w:hAnsi="ISOCPEUR"/>
        </w:rPr>
      </w:pPr>
    </w:p>
    <w:p w:rsidR="00476C97" w:rsidRDefault="00476C97" w:rsidP="006974F2">
      <w:pPr>
        <w:spacing w:after="0" w:line="240" w:lineRule="auto"/>
        <w:ind w:firstLine="426"/>
        <w:jc w:val="both"/>
        <w:rPr>
          <w:rFonts w:ascii="ISOCPEUR" w:hAnsi="ISOCPEUR"/>
        </w:rPr>
      </w:pPr>
      <w:r w:rsidRPr="006974F2">
        <w:rPr>
          <w:rFonts w:ascii="ISOCPEUR" w:hAnsi="ISOCPEUR"/>
        </w:rPr>
        <w:t>Річні транспортні витрати після реконструкції перетину (ΣК</w:t>
      </w:r>
      <w:r w:rsidRPr="006974F2">
        <w:rPr>
          <w:rFonts w:ascii="ISOCPEUR" w:hAnsi="ISOCPEUR"/>
          <w:vertAlign w:val="superscript"/>
        </w:rPr>
        <w:t>/</w:t>
      </w:r>
      <w:r w:rsidRPr="006974F2">
        <w:rPr>
          <w:rFonts w:ascii="ISOCPEUR" w:hAnsi="ISOCPEUR"/>
        </w:rPr>
        <w:t>) визначаємо за формулою:</w:t>
      </w:r>
    </w:p>
    <w:p w:rsidR="006974F2" w:rsidRPr="00E8511B" w:rsidRDefault="006974F2" w:rsidP="00E8511B">
      <w:pPr>
        <w:spacing w:after="0"/>
        <w:jc w:val="center"/>
        <w:rPr>
          <w:rFonts w:ascii="Calibri" w:eastAsia="Times New Roman" w:hAnsi="Calibri" w:cs="Calibri"/>
          <w:color w:val="000000"/>
          <w:lang w:eastAsia="uk-UA"/>
        </w:rPr>
      </w:pPr>
      <w:r>
        <w:rPr>
          <w:rFonts w:ascii="ISOCPEUR" w:hAnsi="ISOCPEUR" w:cs="ArialMT"/>
        </w:rPr>
        <w:t>∑К</w:t>
      </w:r>
      <w:r w:rsidR="00AF3F0A" w:rsidRPr="00AF3F0A">
        <w:rPr>
          <w:rFonts w:ascii="ISOCPEUR" w:hAnsi="ISOCPEUR" w:cs="ArialMT"/>
        </w:rPr>
        <w:t>’</w:t>
      </w:r>
      <w:r>
        <w:rPr>
          <w:rFonts w:ascii="ISOCPEUR" w:hAnsi="ISOCPEUR" w:cs="ArialMT"/>
        </w:rPr>
        <w:t xml:space="preserve"> = ∑</w:t>
      </w:r>
      <w:r w:rsidRPr="00E81341">
        <w:rPr>
          <w:rFonts w:ascii="ISOCPEUR" w:hAnsi="ISOCPEUR" w:cs="ArialMT"/>
        </w:rPr>
        <w:t>Т</w:t>
      </w:r>
      <w:r w:rsidRPr="00AF3F0A">
        <w:rPr>
          <w:rFonts w:ascii="ISOCPEUR" w:hAnsi="ISOCPEUR" w:cs="ArialMT"/>
        </w:rPr>
        <w:t>’</w:t>
      </w:r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β</m:t>
            </m:r>
          </m:den>
        </m:f>
      </m:oMath>
      <w:r>
        <w:rPr>
          <w:rFonts w:ascii="ISOCPEUR" w:eastAsiaTheme="minorEastAsia" w:hAnsi="ISOCPEUR" w:cs="Arial-ItalicMT"/>
          <w:i/>
          <w:iCs/>
        </w:rPr>
        <w:t>×</w:t>
      </w:r>
      <w:r>
        <w:rPr>
          <w:rFonts w:ascii="ISOCPEUR" w:hAnsi="ISOCPEUR" w:cs="Arial-ItalicMT"/>
          <w:i/>
          <w:iCs/>
          <w:lang w:val="en-US"/>
        </w:rPr>
        <w:t>S</w:t>
      </w:r>
      <w:r w:rsidRPr="00AF3F0A">
        <w:rPr>
          <w:rFonts w:ascii="ISOCPEUR" w:hAnsi="ISOCPEUR" w:cs="Arial-ItalicMT"/>
          <w:i/>
          <w:iCs/>
        </w:rPr>
        <w:t xml:space="preserve"> = </w:t>
      </w:r>
      <w:r w:rsidR="001E6376">
        <w:rPr>
          <w:rFonts w:ascii="ISOCPEUR" w:hAnsi="ISOCPEUR" w:cs="Calibri"/>
          <w:color w:val="000000"/>
        </w:rPr>
        <w:t>179154</w:t>
      </w:r>
      <w:r>
        <w:rPr>
          <w:rFonts w:ascii="ISOCPEUR" w:hAnsi="ISOCPEUR" w:cs="Arial-ItalicMT"/>
          <w:i/>
          <w:iCs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1</m:t>
            </m:r>
          </m:num>
          <m:den>
            <m:r>
              <w:rPr>
                <w:rFonts w:ascii="Cambria Math" w:hAnsi="Cambria Math" w:cs="Arial-ItalicMT"/>
              </w:rPr>
              <m:t>3600</m:t>
            </m:r>
          </m:den>
        </m:f>
      </m:oMath>
      <w:r>
        <w:rPr>
          <w:rFonts w:ascii="ISOCPEUR" w:hAnsi="ISOCPEUR" w:cs="Arial-ItalicMT"/>
          <w:i/>
          <w:iCs/>
        </w:rPr>
        <w:t>×</w:t>
      </w:r>
      <m:oMath>
        <m:r>
          <w:rPr>
            <w:rFonts w:ascii="Cambria Math" w:hAnsi="Cambria Math" w:cs="Arial-ItalicMT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</w:rPr>
            </m:ctrlPr>
          </m:fPr>
          <m:num>
            <m:r>
              <w:rPr>
                <w:rFonts w:ascii="Cambria Math" w:hAnsi="Cambria Math" w:cs="Arial-ItalicMT"/>
              </w:rPr>
              <m:t>365</m:t>
            </m:r>
          </m:num>
          <m:den>
            <m:r>
              <w:rPr>
                <w:rFonts w:ascii="Cambria Math" w:hAnsi="Cambria Math" w:cs="Arial-ItalicMT"/>
              </w:rPr>
              <m:t>0,085</m:t>
            </m:r>
          </m:den>
        </m:f>
      </m:oMath>
      <w:r>
        <w:rPr>
          <w:rFonts w:ascii="ISOCPEUR" w:eastAsiaTheme="minorEastAsia" w:hAnsi="ISOCPEUR" w:cs="Arial-ItalicMT"/>
          <w:i/>
          <w:iCs/>
        </w:rPr>
        <w:t>×</w:t>
      </w:r>
      <w:r w:rsidRPr="00AF3F0A">
        <w:rPr>
          <w:rFonts w:ascii="ISOCPEUR" w:eastAsiaTheme="minorEastAsia" w:hAnsi="ISOCPEUR" w:cs="Arial-ItalicMT"/>
          <w:i/>
          <w:iCs/>
        </w:rPr>
        <w:t>70 =</w:t>
      </w:r>
      <w:r w:rsidRPr="00E8511B">
        <w:rPr>
          <w:rFonts w:ascii="ISOCPEUR" w:eastAsiaTheme="minorEastAsia" w:hAnsi="ISOCPEUR" w:cs="Arial-ItalicMT"/>
          <w:i/>
          <w:iCs/>
        </w:rPr>
        <w:t xml:space="preserve"> </w:t>
      </w:r>
      <w:r w:rsidR="001E6376">
        <w:rPr>
          <w:rFonts w:ascii="ISOCPEUR" w:eastAsia="Times New Roman" w:hAnsi="ISOCPEUR" w:cs="Calibri"/>
          <w:color w:val="000000"/>
          <w:lang w:eastAsia="uk-UA"/>
        </w:rPr>
        <w:t>14958774</w:t>
      </w:r>
      <w:r w:rsidRPr="00AF3F0A">
        <w:rPr>
          <w:rFonts w:ascii="ISOCPEUR" w:eastAsiaTheme="minorEastAsia" w:hAnsi="ISOCPEUR" w:cs="Arial-ItalicMT"/>
          <w:i/>
          <w:iCs/>
        </w:rPr>
        <w:t xml:space="preserve"> грн</w:t>
      </w:r>
    </w:p>
    <w:p w:rsidR="00476C97" w:rsidRPr="00AF3F0A" w:rsidRDefault="00AF3F0A" w:rsidP="00AF3F0A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</w:rPr>
      </w:pPr>
      <w:r>
        <w:rPr>
          <w:rFonts w:ascii="ISOCPEUR" w:hAnsi="ISOCPEUR" w:cs="ArialMT"/>
        </w:rPr>
        <w:t>∑К</w:t>
      </w:r>
      <w:r w:rsidRPr="00AF3F0A">
        <w:rPr>
          <w:rFonts w:ascii="ISOCPEUR" w:hAnsi="ISOCPEUR" w:cs="ArialMT"/>
        </w:rPr>
        <w:t>’</w:t>
      </w:r>
      <w:r>
        <w:rPr>
          <w:rFonts w:ascii="ISOCPEUR" w:hAnsi="ISOCPEUR" w:cs="ArialMT"/>
        </w:rPr>
        <w:t xml:space="preserve"> </w:t>
      </w:r>
      <w:r w:rsidRPr="00AF3F0A">
        <w:rPr>
          <w:rFonts w:ascii="ISOCPEUR" w:eastAsiaTheme="minorEastAsia" w:hAnsi="ISOCPEUR" w:cs="Arial-ItalicMT"/>
          <w:i/>
          <w:iCs/>
        </w:rPr>
        <w:t xml:space="preserve">= </w:t>
      </w:r>
      <w:r w:rsidR="001E6376">
        <w:rPr>
          <w:rFonts w:ascii="ISOCPEUR" w:eastAsia="Times New Roman" w:hAnsi="ISOCPEUR" w:cs="Calibri"/>
          <w:color w:val="000000"/>
          <w:lang w:eastAsia="uk-UA"/>
        </w:rPr>
        <w:t>14 958 774</w:t>
      </w:r>
      <w:r w:rsidRPr="00AF3F0A">
        <w:rPr>
          <w:rFonts w:ascii="ISOCPEUR" w:eastAsiaTheme="minorEastAsia" w:hAnsi="ISOCPEUR" w:cs="Arial-ItalicMT"/>
          <w:i/>
          <w:iCs/>
        </w:rPr>
        <w:t xml:space="preserve"> грн</w:t>
      </w:r>
      <w:r w:rsidR="00E8511B">
        <w:rPr>
          <w:rFonts w:ascii="ISOCPEUR" w:hAnsi="ISOCPEUR" w:cs="ArialMT"/>
        </w:rPr>
        <w:t xml:space="preserve"> </w:t>
      </w:r>
      <w:r w:rsidR="00694BB0">
        <w:rPr>
          <w:rFonts w:ascii="ISOCPEUR" w:hAnsi="ISOCPEUR" w:cs="ArialMT"/>
        </w:rPr>
        <w:t>&lt;</w:t>
      </w:r>
      <w:r>
        <w:rPr>
          <w:rFonts w:ascii="ISOCPEUR" w:hAnsi="ISOCPEUR" w:cs="ArialMT"/>
        </w:rPr>
        <w:t xml:space="preserve"> ∑К</w:t>
      </w:r>
      <w:r w:rsidRPr="00AF3F0A">
        <w:rPr>
          <w:rFonts w:ascii="ISOCPEUR" w:hAnsi="ISOCPEUR" w:cs="Arial-ItalicMT"/>
          <w:i/>
          <w:iCs/>
        </w:rPr>
        <w:t xml:space="preserve">= </w:t>
      </w:r>
      <w:r w:rsidR="00E8511B">
        <w:rPr>
          <w:rFonts w:ascii="ISOCPEUR" w:hAnsi="ISOCPEUR" w:cs="Arial-ItalicMT"/>
          <w:i/>
          <w:iCs/>
        </w:rPr>
        <w:t>21</w:t>
      </w:r>
      <w:r w:rsidR="00E8511B">
        <w:rPr>
          <w:rFonts w:ascii="ISOCPEUR" w:hAnsi="ISOCPEUR" w:cs="Arial-ItalicMT"/>
          <w:i/>
          <w:iCs/>
        </w:rPr>
        <w:t xml:space="preserve"> </w:t>
      </w:r>
      <w:r w:rsidR="00E8511B">
        <w:rPr>
          <w:rFonts w:ascii="ISOCPEUR" w:hAnsi="ISOCPEUR" w:cs="Arial-ItalicMT"/>
          <w:i/>
          <w:iCs/>
        </w:rPr>
        <w:t>482</w:t>
      </w:r>
      <w:r w:rsidR="00E8511B">
        <w:rPr>
          <w:rFonts w:ascii="ISOCPEUR" w:hAnsi="ISOCPEUR" w:cs="Arial-ItalicMT"/>
          <w:i/>
          <w:iCs/>
        </w:rPr>
        <w:t xml:space="preserve"> </w:t>
      </w:r>
      <w:r w:rsidR="00E8511B">
        <w:rPr>
          <w:rFonts w:ascii="ISOCPEUR" w:hAnsi="ISOCPEUR" w:cs="Arial-ItalicMT"/>
          <w:i/>
          <w:iCs/>
        </w:rPr>
        <w:t>650</w:t>
      </w:r>
      <w:r w:rsidR="00E8511B">
        <w:rPr>
          <w:rFonts w:ascii="ISOCPEUR" w:hAnsi="ISOCPEUR" w:cs="Arial-ItalicMT"/>
          <w:i/>
          <w:iCs/>
        </w:rPr>
        <w:t xml:space="preserve"> </w:t>
      </w:r>
      <w:r w:rsidRPr="00AF3F0A">
        <w:rPr>
          <w:rFonts w:ascii="ISOCPEUR" w:hAnsi="ISOCPEUR" w:cs="Arial-ItalicMT"/>
          <w:i/>
          <w:iCs/>
        </w:rPr>
        <w:t>грн</w:t>
      </w:r>
    </w:p>
    <w:p w:rsidR="00476C97" w:rsidRPr="00AF3F0A" w:rsidRDefault="00476C97" w:rsidP="00AF3F0A">
      <w:pPr>
        <w:spacing w:after="0"/>
        <w:jc w:val="both"/>
        <w:rPr>
          <w:rFonts w:ascii="ISOCPEUR" w:hAnsi="ISOCPEUR"/>
        </w:rPr>
      </w:pPr>
      <w:r w:rsidRPr="00AF3F0A">
        <w:rPr>
          <w:rFonts w:ascii="ISOCPEUR" w:hAnsi="ISOCPEUR"/>
        </w:rPr>
        <w:t xml:space="preserve">Як бачимо, річні транспортні витрати після </w:t>
      </w:r>
      <w:r w:rsidR="00E8511B">
        <w:rPr>
          <w:rFonts w:ascii="ISOCPEUR" w:hAnsi="ISOCPEUR"/>
        </w:rPr>
        <w:t>реконструкції перетину з</w:t>
      </w:r>
      <w:r w:rsidR="001E6376">
        <w:rPr>
          <w:rFonts w:ascii="ISOCPEUR" w:hAnsi="ISOCPEUR"/>
        </w:rPr>
        <w:t>меншились</w:t>
      </w:r>
      <w:r w:rsidR="00E8511B">
        <w:rPr>
          <w:rFonts w:ascii="ISOCPEUR" w:hAnsi="ISOCPEUR"/>
        </w:rPr>
        <w:t xml:space="preserve">, </w:t>
      </w:r>
      <w:r w:rsidR="00694BB0">
        <w:rPr>
          <w:rFonts w:ascii="ISOCPEUR" w:hAnsi="ISOCPEUR"/>
        </w:rPr>
        <w:t>до того ж</w:t>
      </w:r>
      <w:r w:rsidR="00E8511B">
        <w:rPr>
          <w:rFonts w:ascii="ISOCPEUR" w:hAnsi="ISOCPEUR"/>
        </w:rPr>
        <w:t xml:space="preserve"> </w:t>
      </w:r>
      <w:r w:rsidR="00A13FCC">
        <w:rPr>
          <w:rFonts w:ascii="ISOCPEUR" w:hAnsi="ISOCPEUR"/>
        </w:rPr>
        <w:t>забезпечили сполучення магістралей 2-3</w:t>
      </w:r>
      <w:r w:rsidRPr="00AF3F0A">
        <w:rPr>
          <w:rFonts w:ascii="ISOCPEUR" w:hAnsi="ISOCPEUR"/>
        </w:rPr>
        <w:t>.</w:t>
      </w:r>
    </w:p>
    <w:p w:rsidR="00476C97" w:rsidRPr="00AF3F0A" w:rsidRDefault="00AF3F0A" w:rsidP="00AF3F0A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auto"/>
        </w:rPr>
      </w:pPr>
      <w:r w:rsidRPr="00AF3F0A">
        <w:rPr>
          <w:rFonts w:ascii="ISOCPEUR" w:hAnsi="ISOCPEUR"/>
          <w:b w:val="0"/>
          <w:color w:val="auto"/>
        </w:rPr>
        <w:t xml:space="preserve">Визначення </w:t>
      </w:r>
      <w:r>
        <w:rPr>
          <w:rFonts w:ascii="ISOCPEUR" w:hAnsi="ISOCPEUR"/>
          <w:b w:val="0"/>
          <w:color w:val="auto"/>
        </w:rPr>
        <w:t>т</w:t>
      </w:r>
      <w:r w:rsidR="00476C97" w:rsidRPr="00AF3F0A">
        <w:rPr>
          <w:rFonts w:ascii="ISOCPEUR" w:hAnsi="ISOCPEUR"/>
          <w:b w:val="0"/>
          <w:color w:val="auto"/>
        </w:rPr>
        <w:t>ермін</w:t>
      </w:r>
      <w:r>
        <w:rPr>
          <w:rFonts w:ascii="ISOCPEUR" w:hAnsi="ISOCPEUR"/>
          <w:b w:val="0"/>
          <w:color w:val="auto"/>
        </w:rPr>
        <w:t>у</w:t>
      </w:r>
      <w:r w:rsidR="00476C97" w:rsidRPr="00AF3F0A">
        <w:rPr>
          <w:rFonts w:ascii="ISOCPEUR" w:hAnsi="ISOCPEUR"/>
          <w:b w:val="0"/>
          <w:color w:val="auto"/>
        </w:rPr>
        <w:t xml:space="preserve"> окупності капіталовкладень</w:t>
      </w:r>
    </w:p>
    <w:p w:rsidR="00476C97" w:rsidRDefault="00476C97" w:rsidP="00AF3F0A">
      <w:pPr>
        <w:pStyle w:val="3"/>
        <w:keepNext w:val="0"/>
        <w:spacing w:before="0"/>
        <w:rPr>
          <w:rFonts w:ascii="ISOCPEUR" w:hAnsi="ISOCPEUR"/>
          <w:b w:val="0"/>
          <w:color w:val="auto"/>
        </w:rPr>
      </w:pPr>
      <w:r w:rsidRPr="00AF3F0A">
        <w:rPr>
          <w:rFonts w:ascii="ISOCPEUR" w:hAnsi="ISOCPEUR"/>
          <w:b w:val="0"/>
          <w:color w:val="auto"/>
        </w:rPr>
        <w:t>При реконструкц</w:t>
      </w:r>
      <w:r w:rsidR="00AF3F0A">
        <w:rPr>
          <w:rFonts w:ascii="ISOCPEUR" w:hAnsi="ISOCPEUR"/>
          <w:b w:val="0"/>
          <w:color w:val="auto"/>
        </w:rPr>
        <w:t>ії перетину термін окупності (Т</w:t>
      </w:r>
      <w:r w:rsidR="00AF3F0A">
        <w:rPr>
          <w:rFonts w:ascii="ISOCPEUR" w:hAnsi="ISOCPEUR"/>
          <w:b w:val="0"/>
          <w:color w:val="auto"/>
          <w:vertAlign w:val="subscript"/>
        </w:rPr>
        <w:t>О</w:t>
      </w:r>
      <w:r w:rsidRPr="00AF3F0A">
        <w:rPr>
          <w:rFonts w:ascii="ISOCPEUR" w:hAnsi="ISOCPEUR"/>
          <w:b w:val="0"/>
          <w:color w:val="auto"/>
        </w:rPr>
        <w:t>) капіталовкладень визначаємо за формулою</w:t>
      </w:r>
      <w:r w:rsidR="00AF3F0A">
        <w:rPr>
          <w:rFonts w:ascii="ISOCPEUR" w:hAnsi="ISOCPEUR"/>
          <w:b w:val="0"/>
          <w:color w:val="auto"/>
        </w:rPr>
        <w:t>:</w:t>
      </w:r>
      <w:r w:rsidRPr="00AF3F0A">
        <w:rPr>
          <w:rFonts w:ascii="ISOCPEUR" w:hAnsi="ISOCPEUR"/>
          <w:b w:val="0"/>
          <w:color w:val="auto"/>
        </w:rPr>
        <w:t xml:space="preserve"> </w:t>
      </w:r>
    </w:p>
    <w:p w:rsidR="00476C97" w:rsidRPr="00AF3F0A" w:rsidRDefault="00AF3F0A" w:rsidP="00AF3F0A">
      <w:pPr>
        <w:spacing w:after="0"/>
        <w:jc w:val="center"/>
        <w:rPr>
          <w:lang w:val="ru-RU"/>
        </w:rPr>
      </w:pPr>
      <w:r w:rsidRPr="00AF3F0A">
        <w:rPr>
          <w:rFonts w:ascii="ISOCPEUR" w:hAnsi="ISOCPEUR"/>
        </w:rPr>
        <w:t>Т</w:t>
      </w:r>
      <w:r w:rsidRPr="00AF3F0A">
        <w:rPr>
          <w:rFonts w:ascii="ISOCPEUR" w:hAnsi="ISOCPEUR"/>
          <w:vertAlign w:val="subscript"/>
        </w:rPr>
        <w:t>О</w:t>
      </w:r>
      <w:r>
        <w:rPr>
          <w:rFonts w:ascii="ISOCPEUR" w:hAnsi="ISOCPEU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С</m:t>
            </m:r>
          </m:num>
          <m:den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К+Д)-</m:t>
                </m:r>
              </m:e>
            </m:nary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>
        <w:rPr>
          <w:rFonts w:ascii="ISOCPEUR" w:eastAsiaTheme="minorEastAsia" w:hAnsi="ISOCPEUR"/>
          <w:lang w:val="ru-RU"/>
        </w:rPr>
        <w:t xml:space="preserve"> </w:t>
      </w:r>
      <w:r w:rsidRPr="00AF3F0A">
        <w:rPr>
          <w:rFonts w:ascii="ISOCPEUR" w:eastAsiaTheme="minorEastAsia" w:hAnsi="ISOCPEUR"/>
          <w:lang w:val="ru-RU"/>
        </w:rPr>
        <w:t>,</w:t>
      </w:r>
    </w:p>
    <w:p w:rsidR="00476C97" w:rsidRDefault="00476C97" w:rsidP="00AF3F0A">
      <w:pPr>
        <w:pStyle w:val="3"/>
        <w:keepNext w:val="0"/>
        <w:spacing w:before="0"/>
        <w:rPr>
          <w:rFonts w:ascii="ISOCPEUR" w:hAnsi="ISOCPEUR"/>
          <w:b w:val="0"/>
          <w:color w:val="auto"/>
          <w:lang w:val="ru-RU"/>
        </w:rPr>
      </w:pPr>
      <w:r w:rsidRPr="00AF3F0A">
        <w:rPr>
          <w:rFonts w:ascii="ISOCPEUR" w:hAnsi="ISOCPEUR"/>
          <w:b w:val="0"/>
          <w:color w:val="auto"/>
        </w:rPr>
        <w:t>де С – кошторисна вартість варіанта будівництва перетину магістралей кіль</w:t>
      </w:r>
      <w:r w:rsidR="00AF3F0A">
        <w:rPr>
          <w:rFonts w:ascii="ISOCPEUR" w:hAnsi="ISOCPEUR"/>
          <w:b w:val="0"/>
          <w:color w:val="auto"/>
        </w:rPr>
        <w:t>цевого типу, грн.</w:t>
      </w:r>
    </w:p>
    <w:p w:rsidR="00AF2EE0" w:rsidRDefault="00AF3F0A" w:rsidP="00B86382">
      <w:pPr>
        <w:spacing w:after="0"/>
        <w:jc w:val="center"/>
        <w:rPr>
          <w:rFonts w:ascii="ISOCPEUR" w:eastAsiaTheme="minorEastAsia" w:hAnsi="ISOCPEUR"/>
          <w:lang w:val="ru-RU"/>
        </w:rPr>
      </w:pPr>
      <w:r w:rsidRPr="00AF3F0A">
        <w:rPr>
          <w:rFonts w:ascii="ISOCPEUR" w:hAnsi="ISOCPEUR"/>
        </w:rPr>
        <w:t>Т</w:t>
      </w:r>
      <w:r w:rsidRPr="00AF3F0A">
        <w:rPr>
          <w:rFonts w:ascii="ISOCPEUR" w:hAnsi="ISOCPEUR"/>
          <w:vertAlign w:val="subscript"/>
        </w:rPr>
        <w:t>О</w:t>
      </w:r>
      <w:r>
        <w:rPr>
          <w:rFonts w:ascii="ISOCPEUR" w:hAnsi="ISOCPEU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47320982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Arial-ItalicMT"/>
                  </w:rPr>
                  <m:t>21482</m:t>
                </m:r>
                <m:r>
                  <w:rPr>
                    <w:rFonts w:ascii="Cambria Math" w:hAnsi="Cambria Math" w:cs="Arial-ItalicMT"/>
                  </w:rPr>
                  <m:t>650</m:t>
                </m:r>
                <m:r>
                  <w:rPr>
                    <w:rFonts w:ascii="Cambria Math" w:hAnsi="ISOCPEUR" w:cs="Arial-ItalicM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2616978</m:t>
                </m:r>
                <m:ctrlPr>
                  <w:rPr>
                    <w:rFonts w:ascii="Cambria Math" w:hAnsi="ISOCPEUR"/>
                  </w:rPr>
                </m:ctrlPr>
              </m:e>
            </m:d>
            <m:r>
              <m:rPr>
                <m:sty m:val="p"/>
              </m:rPr>
              <w:rPr>
                <w:rFonts w:ascii="Cambria Math" w:hAnsi="ISOCPEUR"/>
              </w:rPr>
              <m:t>-</m:t>
            </m:r>
            <m:r>
              <w:rPr>
                <w:rFonts w:ascii="Cambria Math" w:hAnsi="Cambria Math"/>
              </w:rPr>
              <m:t>(14958774</m:t>
            </m:r>
            <m:r>
              <w:rPr>
                <w:rFonts w:ascii="Cambria Math" w:eastAsiaTheme="minorEastAsia" w:hAnsi="ISOCPEUR" w:cs="Arial-ItalicMT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4185214</m:t>
            </m:r>
            <m:r>
              <m:rPr>
                <m:sty m:val="p"/>
              </m:rPr>
              <w:rPr>
                <w:rFonts w:ascii="Cambria Math" w:hAnsi="ISOCPEUR"/>
              </w:rPr>
              <m:t>)</m:t>
            </m:r>
          </m:den>
        </m:f>
      </m:oMath>
      <w:r>
        <w:rPr>
          <w:rFonts w:ascii="ISOCPEUR" w:eastAsiaTheme="minorEastAsia" w:hAnsi="ISOCPEUR"/>
          <w:lang w:val="ru-RU"/>
        </w:rPr>
        <w:t xml:space="preserve"> </w:t>
      </w:r>
      <w:r w:rsidR="00AF2EE0">
        <w:rPr>
          <w:rFonts w:ascii="ISOCPEUR" w:eastAsiaTheme="minorEastAsia" w:hAnsi="ISOCPEUR"/>
          <w:lang w:val="ru-RU"/>
        </w:rPr>
        <w:t xml:space="preserve">= </w:t>
      </w:r>
      <w:r w:rsidR="00694BB0">
        <w:rPr>
          <w:rFonts w:ascii="ISOCPEUR" w:eastAsiaTheme="minorEastAsia" w:hAnsi="ISOCPEUR"/>
          <w:lang w:val="ru-RU"/>
        </w:rPr>
        <w:t>9</w:t>
      </w:r>
      <w:r w:rsidR="0015368D">
        <w:rPr>
          <w:rFonts w:ascii="ISOCPEUR" w:eastAsiaTheme="minorEastAsia" w:hAnsi="ISOCPEUR"/>
          <w:lang w:val="ru-RU"/>
        </w:rPr>
        <w:t>,5 роки</w:t>
      </w:r>
    </w:p>
    <w:p w:rsidR="00AF2EE0" w:rsidRPr="00B86382" w:rsidRDefault="00AF2EE0" w:rsidP="00AF2EE0">
      <w:pPr>
        <w:spacing w:after="0"/>
      </w:pPr>
      <w:proofErr w:type="spellStart"/>
      <w:r>
        <w:rPr>
          <w:rFonts w:ascii="ISOCPEUR" w:eastAsiaTheme="minorEastAsia" w:hAnsi="ISOCPEUR"/>
          <w:lang w:val="ru-RU"/>
        </w:rPr>
        <w:t>Ефективність</w:t>
      </w:r>
      <w:proofErr w:type="spellEnd"/>
      <w:r>
        <w:rPr>
          <w:rFonts w:ascii="ISOCPEUR" w:eastAsiaTheme="minorEastAsia" w:hAnsi="ISOCPEUR"/>
          <w:lang w:val="ru-RU"/>
        </w:rPr>
        <w:t xml:space="preserve"> </w:t>
      </w:r>
      <w:proofErr w:type="spellStart"/>
      <w:r>
        <w:rPr>
          <w:rFonts w:ascii="ISOCPEUR" w:eastAsiaTheme="minorEastAsia" w:hAnsi="ISOCPEUR"/>
          <w:lang w:val="ru-RU"/>
        </w:rPr>
        <w:t>капіталовкладення</w:t>
      </w:r>
      <w:proofErr w:type="spellEnd"/>
      <w:r>
        <w:rPr>
          <w:rFonts w:ascii="ISOCPEUR" w:eastAsiaTheme="minorEastAsia" w:hAnsi="ISOCPEUR"/>
          <w:lang w:val="ru-RU"/>
        </w:rPr>
        <w:t xml:space="preserve">: Е =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  <w:proofErr w:type="gramStart"/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Т</m:t>
                </m:r>
                <w:proofErr w:type="gramEnd"/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den>
        </m:f>
      </m:oMath>
      <w:r>
        <w:rPr>
          <w:rFonts w:ascii="ISOCPEUR" w:eastAsiaTheme="minorEastAsia" w:hAnsi="ISOCPEUR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  <m:r>
              <w:rPr>
                <w:rFonts w:ascii="Cambria Math" w:eastAsiaTheme="minorEastAsia" w:hAnsi="Cambria Math"/>
                <w:lang w:val="ru-RU"/>
              </w:rPr>
              <m:t>,5</m:t>
            </m:r>
          </m:den>
        </m:f>
      </m:oMath>
      <w:r>
        <w:rPr>
          <w:rFonts w:ascii="ISOCPEUR" w:eastAsiaTheme="minorEastAsia" w:hAnsi="ISOCPEUR"/>
          <w:lang w:val="ru-RU"/>
        </w:rPr>
        <w:t xml:space="preserve"> = </w:t>
      </w:r>
      <w:r w:rsidR="00694BB0">
        <w:rPr>
          <w:rFonts w:ascii="ISOCPEUR" w:eastAsiaTheme="minorEastAsia" w:hAnsi="ISOCPEUR"/>
          <w:lang w:val="ru-RU"/>
        </w:rPr>
        <w:t>0,105</w:t>
      </w:r>
    </w:p>
    <w:p w:rsidR="00476C97" w:rsidRPr="00AF2EE0" w:rsidRDefault="00AF2EE0" w:rsidP="0043308E">
      <w:pPr>
        <w:spacing w:after="0"/>
        <w:jc w:val="center"/>
        <w:rPr>
          <w:rFonts w:eastAsiaTheme="majorEastAsia" w:cstheme="majorBidi"/>
        </w:rPr>
      </w:pPr>
      <w:r>
        <w:br w:type="page"/>
      </w:r>
      <w:r w:rsidR="00476C97" w:rsidRPr="00AF2EE0">
        <w:rPr>
          <w:rFonts w:ascii="ISOCPEUR" w:hAnsi="ISOCPEUR"/>
        </w:rPr>
        <w:lastRenderedPageBreak/>
        <w:t>СПИСОК ЛІТЕРАТУРИ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1. </w:t>
      </w:r>
      <w:r w:rsidRPr="00AF2EE0">
        <w:rPr>
          <w:rFonts w:ascii="ISOCPEUR" w:hAnsi="ISOCPEUR"/>
          <w:i/>
          <w:sz w:val="22"/>
          <w:szCs w:val="22"/>
        </w:rPr>
        <w:t>Державні</w:t>
      </w:r>
      <w:r w:rsidRPr="00AF2EE0">
        <w:rPr>
          <w:rFonts w:ascii="ISOCPEUR" w:hAnsi="ISOCPEUR"/>
          <w:sz w:val="22"/>
          <w:szCs w:val="22"/>
        </w:rPr>
        <w:t xml:space="preserve"> будівельні норми України. Містобудування.  Планування і забудова  міських  і сільських поселень. ДБН 360-92*. – К.: </w:t>
      </w:r>
      <w:proofErr w:type="spellStart"/>
      <w:r w:rsidRPr="00AF2EE0">
        <w:rPr>
          <w:rFonts w:ascii="ISOCPEUR" w:hAnsi="ISOCPEUR"/>
          <w:sz w:val="22"/>
          <w:szCs w:val="22"/>
        </w:rPr>
        <w:t>Мінбудархітектури</w:t>
      </w:r>
      <w:proofErr w:type="spellEnd"/>
      <w:r w:rsidRPr="00AF2EE0">
        <w:rPr>
          <w:rFonts w:ascii="ISOCPEUR" w:hAnsi="ISOCPEUR"/>
          <w:sz w:val="22"/>
          <w:szCs w:val="22"/>
        </w:rPr>
        <w:t xml:space="preserve"> України, 1993. – 110 с. Чинний з 1 квітня 1992 р.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2. </w:t>
      </w:r>
      <w:r w:rsidRPr="00AF2EE0">
        <w:rPr>
          <w:rFonts w:ascii="ISOCPEUR" w:hAnsi="ISOCPEUR"/>
          <w:i/>
          <w:sz w:val="22"/>
          <w:szCs w:val="22"/>
        </w:rPr>
        <w:t>Державні</w:t>
      </w:r>
      <w:r w:rsidRPr="00AF2EE0">
        <w:rPr>
          <w:rFonts w:ascii="ISOCPEUR" w:hAnsi="ISOCPEUR"/>
          <w:sz w:val="22"/>
          <w:szCs w:val="22"/>
        </w:rPr>
        <w:t xml:space="preserve"> будівельні норми України: Споруди транспорту. Вулиці та дороги населених пунктів. ДБН В.2.3-5-2001. – К.: Держбуд України, 2001. – 51 с.  Чинний  з </w:t>
      </w:r>
      <w:r w:rsidRPr="00AF2EE0">
        <w:rPr>
          <w:rFonts w:ascii="ISOCPEUR" w:hAnsi="ISOCPEUR"/>
          <w:sz w:val="22"/>
          <w:szCs w:val="22"/>
        </w:rPr>
        <w:br/>
        <w:t>1 жовтня 2001 р.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pacing w:val="-6"/>
          <w:sz w:val="22"/>
          <w:szCs w:val="22"/>
        </w:rPr>
      </w:pPr>
      <w:r w:rsidRPr="00AF2EE0">
        <w:rPr>
          <w:rFonts w:ascii="ISOCPEUR" w:hAnsi="ISOCPEUR"/>
          <w:spacing w:val="-6"/>
          <w:sz w:val="22"/>
          <w:szCs w:val="22"/>
        </w:rPr>
        <w:t xml:space="preserve">3. </w:t>
      </w:r>
      <w:proofErr w:type="spellStart"/>
      <w:r w:rsidRPr="00AF2EE0">
        <w:rPr>
          <w:rFonts w:ascii="ISOCPEUR" w:hAnsi="ISOCPEUR"/>
          <w:i/>
          <w:spacing w:val="-6"/>
          <w:sz w:val="22"/>
          <w:szCs w:val="22"/>
        </w:rPr>
        <w:t>Дубровин</w:t>
      </w:r>
      <w:proofErr w:type="spellEnd"/>
      <w:r w:rsidRPr="00AF2EE0">
        <w:rPr>
          <w:rFonts w:ascii="ISOCPEUR" w:hAnsi="ISOCPEUR"/>
          <w:i/>
          <w:spacing w:val="-6"/>
          <w:sz w:val="22"/>
          <w:szCs w:val="22"/>
        </w:rPr>
        <w:t xml:space="preserve"> Е.Н</w:t>
      </w:r>
      <w:r w:rsidRPr="00AF2EE0">
        <w:rPr>
          <w:rFonts w:ascii="ISOCPEUR" w:hAnsi="ISOCPEUR"/>
          <w:spacing w:val="-6"/>
          <w:sz w:val="22"/>
          <w:szCs w:val="22"/>
        </w:rPr>
        <w:t xml:space="preserve">. </w:t>
      </w:r>
      <w:proofErr w:type="spellStart"/>
      <w:r w:rsidRPr="00AF2EE0">
        <w:rPr>
          <w:rFonts w:ascii="ISOCPEUR" w:hAnsi="ISOCPEUR"/>
          <w:spacing w:val="-6"/>
          <w:sz w:val="22"/>
          <w:szCs w:val="22"/>
        </w:rPr>
        <w:t>Городские</w:t>
      </w:r>
      <w:proofErr w:type="spellEnd"/>
      <w:r w:rsidRPr="00AF2EE0">
        <w:rPr>
          <w:rFonts w:ascii="ISOCPEUR" w:hAnsi="ISOCPEUR"/>
          <w:spacing w:val="-6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pacing w:val="-6"/>
          <w:sz w:val="22"/>
          <w:szCs w:val="22"/>
        </w:rPr>
        <w:t>улицы</w:t>
      </w:r>
      <w:proofErr w:type="spellEnd"/>
      <w:r w:rsidRPr="00AF2EE0">
        <w:rPr>
          <w:rFonts w:ascii="ISOCPEUR" w:hAnsi="ISOCPEUR"/>
          <w:spacing w:val="-6"/>
          <w:sz w:val="22"/>
          <w:szCs w:val="22"/>
        </w:rPr>
        <w:t xml:space="preserve"> и дороги. – М.: </w:t>
      </w:r>
      <w:proofErr w:type="spellStart"/>
      <w:r w:rsidRPr="00AF2EE0">
        <w:rPr>
          <w:rFonts w:ascii="ISOCPEUR" w:hAnsi="ISOCPEUR"/>
          <w:spacing w:val="-6"/>
          <w:sz w:val="22"/>
          <w:szCs w:val="22"/>
        </w:rPr>
        <w:t>Высшая</w:t>
      </w:r>
      <w:proofErr w:type="spellEnd"/>
      <w:r w:rsidRPr="00AF2EE0">
        <w:rPr>
          <w:rFonts w:ascii="ISOCPEUR" w:hAnsi="ISOCPEUR"/>
          <w:spacing w:val="-6"/>
          <w:sz w:val="22"/>
          <w:szCs w:val="22"/>
        </w:rPr>
        <w:t xml:space="preserve"> школа, 1981. – 408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4. </w:t>
      </w:r>
      <w:proofErr w:type="spellStart"/>
      <w:r w:rsidRPr="00AF2EE0">
        <w:rPr>
          <w:rFonts w:ascii="ISOCPEUR" w:hAnsi="ISOCPEUR"/>
          <w:i/>
          <w:sz w:val="22"/>
          <w:szCs w:val="22"/>
        </w:rPr>
        <w:t>Дубровин</w:t>
      </w:r>
      <w:proofErr w:type="spellEnd"/>
      <w:r w:rsidRPr="00AF2EE0">
        <w:rPr>
          <w:rFonts w:ascii="ISOCPEUR" w:hAnsi="ISOCPEUR"/>
          <w:i/>
          <w:sz w:val="22"/>
          <w:szCs w:val="22"/>
        </w:rPr>
        <w:t xml:space="preserve"> Е.Н.</w:t>
      </w:r>
      <w:r w:rsidRPr="00AF2EE0">
        <w:rPr>
          <w:rFonts w:ascii="ISOCPEUR" w:hAnsi="ISOCPEUR"/>
          <w:sz w:val="22"/>
          <w:szCs w:val="22"/>
        </w:rPr>
        <w:t xml:space="preserve">, </w:t>
      </w:r>
      <w:proofErr w:type="spellStart"/>
      <w:r w:rsidRPr="00AF2EE0">
        <w:rPr>
          <w:rFonts w:ascii="ISOCPEUR" w:hAnsi="ISOCPEUR"/>
          <w:sz w:val="22"/>
          <w:szCs w:val="22"/>
        </w:rPr>
        <w:t>Ланцберг</w:t>
      </w:r>
      <w:proofErr w:type="spellEnd"/>
      <w:r w:rsidRPr="00AF2EE0">
        <w:rPr>
          <w:rFonts w:ascii="ISOCPEUR" w:hAnsi="ISOCPEUR"/>
          <w:sz w:val="22"/>
          <w:szCs w:val="22"/>
        </w:rPr>
        <w:t xml:space="preserve"> Ю.С. </w:t>
      </w:r>
      <w:proofErr w:type="spellStart"/>
      <w:r w:rsidRPr="00AF2EE0">
        <w:rPr>
          <w:rFonts w:ascii="ISOCPEUR" w:hAnsi="ISOCPEUR"/>
          <w:sz w:val="22"/>
          <w:szCs w:val="22"/>
        </w:rPr>
        <w:t>Изыскания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и </w:t>
      </w:r>
      <w:proofErr w:type="spellStart"/>
      <w:r w:rsidRPr="00AF2EE0">
        <w:rPr>
          <w:rFonts w:ascii="ISOCPEUR" w:hAnsi="ISOCPEUR"/>
          <w:sz w:val="22"/>
          <w:szCs w:val="22"/>
        </w:rPr>
        <w:t>проектирование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городских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дорог</w:t>
      </w:r>
      <w:proofErr w:type="spellEnd"/>
      <w:r w:rsidRPr="00AF2EE0">
        <w:rPr>
          <w:rFonts w:ascii="ISOCPEUR" w:hAnsi="ISOCPEUR"/>
          <w:sz w:val="22"/>
          <w:szCs w:val="22"/>
        </w:rPr>
        <w:t>. – М.: Транспорт, 1981. – 471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5. </w:t>
      </w:r>
      <w:proofErr w:type="spellStart"/>
      <w:r w:rsidRPr="00AF2EE0">
        <w:rPr>
          <w:rFonts w:ascii="ISOCPEUR" w:hAnsi="ISOCPEUR"/>
          <w:i/>
          <w:sz w:val="22"/>
          <w:szCs w:val="22"/>
        </w:rPr>
        <w:t>Меркулов</w:t>
      </w:r>
      <w:proofErr w:type="spellEnd"/>
      <w:r w:rsidRPr="00AF2EE0">
        <w:rPr>
          <w:rFonts w:ascii="ISOCPEUR" w:hAnsi="ISOCPEUR"/>
          <w:i/>
          <w:sz w:val="22"/>
          <w:szCs w:val="22"/>
        </w:rPr>
        <w:t xml:space="preserve"> Е.А.</w:t>
      </w:r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Городские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дороги. – М.: </w:t>
      </w:r>
      <w:proofErr w:type="spellStart"/>
      <w:r w:rsidRPr="00AF2EE0">
        <w:rPr>
          <w:rFonts w:ascii="ISOCPEUR" w:hAnsi="ISOCPEUR"/>
          <w:sz w:val="22"/>
          <w:szCs w:val="22"/>
        </w:rPr>
        <w:t>Высшая</w:t>
      </w:r>
      <w:proofErr w:type="spellEnd"/>
      <w:r w:rsidRPr="00AF2EE0">
        <w:rPr>
          <w:rFonts w:ascii="ISOCPEUR" w:hAnsi="ISOCPEUR"/>
          <w:sz w:val="22"/>
          <w:szCs w:val="22"/>
        </w:rPr>
        <w:t xml:space="preserve"> школа, 1973. – 456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6. </w:t>
      </w:r>
      <w:proofErr w:type="spellStart"/>
      <w:r w:rsidRPr="00AF2EE0">
        <w:rPr>
          <w:rFonts w:ascii="ISOCPEUR" w:hAnsi="ISOCPEUR"/>
          <w:i/>
          <w:sz w:val="22"/>
          <w:szCs w:val="22"/>
        </w:rPr>
        <w:t>Меркулов</w:t>
      </w:r>
      <w:proofErr w:type="spellEnd"/>
      <w:r w:rsidRPr="00AF2EE0">
        <w:rPr>
          <w:rFonts w:ascii="ISOCPEUR" w:hAnsi="ISOCPEUR"/>
          <w:i/>
          <w:sz w:val="22"/>
          <w:szCs w:val="22"/>
        </w:rPr>
        <w:t xml:space="preserve"> Е.А.</w:t>
      </w:r>
      <w:r w:rsidRPr="00AF2EE0">
        <w:rPr>
          <w:rFonts w:ascii="ISOCPEUR" w:hAnsi="ISOCPEUR"/>
          <w:sz w:val="22"/>
          <w:szCs w:val="22"/>
        </w:rPr>
        <w:t xml:space="preserve">,  </w:t>
      </w:r>
      <w:proofErr w:type="spellStart"/>
      <w:r w:rsidRPr="00AF2EE0">
        <w:rPr>
          <w:rFonts w:ascii="ISOCPEUR" w:hAnsi="ISOCPEUR"/>
          <w:sz w:val="22"/>
          <w:szCs w:val="22"/>
        </w:rPr>
        <w:t>Славуцкий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А.К.  </w:t>
      </w:r>
      <w:proofErr w:type="spellStart"/>
      <w:r w:rsidRPr="00AF2EE0">
        <w:rPr>
          <w:rFonts w:ascii="ISOCPEUR" w:hAnsi="ISOCPEUR"/>
          <w:sz w:val="22"/>
          <w:szCs w:val="22"/>
        </w:rPr>
        <w:t>Основы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проектирования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городских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дорог</w:t>
      </w:r>
      <w:proofErr w:type="spellEnd"/>
      <w:r w:rsidRPr="00AF2EE0">
        <w:rPr>
          <w:rFonts w:ascii="ISOCPEUR" w:hAnsi="ISOCPEUR"/>
          <w:sz w:val="22"/>
          <w:szCs w:val="22"/>
        </w:rPr>
        <w:t xml:space="preserve">. – М.: </w:t>
      </w:r>
      <w:proofErr w:type="spellStart"/>
      <w:r w:rsidRPr="00AF2EE0">
        <w:rPr>
          <w:rFonts w:ascii="ISOCPEUR" w:hAnsi="ISOCPEUR"/>
          <w:sz w:val="22"/>
          <w:szCs w:val="22"/>
        </w:rPr>
        <w:t>Стройиздат</w:t>
      </w:r>
      <w:proofErr w:type="spellEnd"/>
      <w:r w:rsidRPr="00AF2EE0">
        <w:rPr>
          <w:rFonts w:ascii="ISOCPEUR" w:hAnsi="ISOCPEUR"/>
          <w:sz w:val="22"/>
          <w:szCs w:val="22"/>
        </w:rPr>
        <w:t>, 1971. – 240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7. </w:t>
      </w:r>
      <w:proofErr w:type="spellStart"/>
      <w:r w:rsidRPr="00AF2EE0">
        <w:rPr>
          <w:rFonts w:ascii="ISOCPEUR" w:hAnsi="ISOCPEUR"/>
          <w:i/>
          <w:sz w:val="22"/>
          <w:szCs w:val="22"/>
        </w:rPr>
        <w:t>Меркулов</w:t>
      </w:r>
      <w:proofErr w:type="spellEnd"/>
      <w:r w:rsidRPr="00AF2EE0">
        <w:rPr>
          <w:rFonts w:ascii="ISOCPEUR" w:hAnsi="ISOCPEUR"/>
          <w:i/>
          <w:sz w:val="22"/>
          <w:szCs w:val="22"/>
        </w:rPr>
        <w:t xml:space="preserve"> Е.А.</w:t>
      </w:r>
      <w:r w:rsidRPr="00AF2EE0">
        <w:rPr>
          <w:rFonts w:ascii="ISOCPEUR" w:hAnsi="ISOCPEUR"/>
          <w:sz w:val="22"/>
          <w:szCs w:val="22"/>
        </w:rPr>
        <w:t xml:space="preserve">, </w:t>
      </w:r>
      <w:proofErr w:type="spellStart"/>
      <w:r w:rsidRPr="00AF2EE0">
        <w:rPr>
          <w:rFonts w:ascii="ISOCPEUR" w:hAnsi="ISOCPEUR"/>
          <w:sz w:val="22"/>
          <w:szCs w:val="22"/>
        </w:rPr>
        <w:t>Турчихин</w:t>
      </w:r>
      <w:proofErr w:type="spellEnd"/>
      <w:r w:rsidRPr="00AF2EE0">
        <w:rPr>
          <w:rFonts w:ascii="ISOCPEUR" w:hAnsi="ISOCPEUR"/>
          <w:sz w:val="22"/>
          <w:szCs w:val="22"/>
        </w:rPr>
        <w:t xml:space="preserve"> Э.Я., </w:t>
      </w:r>
      <w:proofErr w:type="spellStart"/>
      <w:r w:rsidRPr="00AF2EE0">
        <w:rPr>
          <w:rFonts w:ascii="ISOCPEUR" w:hAnsi="ISOCPEUR"/>
          <w:sz w:val="22"/>
          <w:szCs w:val="22"/>
        </w:rPr>
        <w:t>Дубровин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Е.Н. и </w:t>
      </w:r>
      <w:proofErr w:type="spellStart"/>
      <w:r w:rsidRPr="00AF2EE0">
        <w:rPr>
          <w:rFonts w:ascii="ISOCPEUR" w:hAnsi="ISOCPEUR"/>
          <w:sz w:val="22"/>
          <w:szCs w:val="22"/>
        </w:rPr>
        <w:t>др</w:t>
      </w:r>
      <w:proofErr w:type="spellEnd"/>
      <w:r w:rsidRPr="00AF2EE0">
        <w:rPr>
          <w:rFonts w:ascii="ISOCPEUR" w:hAnsi="ISOCPEUR"/>
          <w:sz w:val="22"/>
          <w:szCs w:val="22"/>
        </w:rPr>
        <w:t xml:space="preserve">. </w:t>
      </w:r>
      <w:proofErr w:type="spellStart"/>
      <w:r w:rsidRPr="00AF2EE0">
        <w:rPr>
          <w:rFonts w:ascii="ISOCPEUR" w:hAnsi="ISOCPEUR"/>
          <w:sz w:val="22"/>
          <w:szCs w:val="22"/>
        </w:rPr>
        <w:t>Проектирование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дорог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и </w:t>
      </w:r>
      <w:proofErr w:type="spellStart"/>
      <w:r w:rsidRPr="00AF2EE0">
        <w:rPr>
          <w:rFonts w:ascii="ISOCPEUR" w:hAnsi="ISOCPEUR"/>
          <w:sz w:val="22"/>
          <w:szCs w:val="22"/>
        </w:rPr>
        <w:t>сетей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пассажирского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транспота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в городах. – М.: </w:t>
      </w:r>
      <w:proofErr w:type="spellStart"/>
      <w:r w:rsidRPr="00AF2EE0">
        <w:rPr>
          <w:rFonts w:ascii="ISOCPEUR" w:hAnsi="ISOCPEUR"/>
          <w:sz w:val="22"/>
          <w:szCs w:val="22"/>
        </w:rPr>
        <w:t>Стройиздат</w:t>
      </w:r>
      <w:proofErr w:type="spellEnd"/>
      <w:r w:rsidRPr="00AF2EE0">
        <w:rPr>
          <w:rFonts w:ascii="ISOCPEUR" w:hAnsi="ISOCPEUR"/>
          <w:sz w:val="22"/>
          <w:szCs w:val="22"/>
        </w:rPr>
        <w:t>, 1980. – 486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8. </w:t>
      </w:r>
      <w:proofErr w:type="spellStart"/>
      <w:r w:rsidRPr="00AF2EE0">
        <w:rPr>
          <w:rFonts w:ascii="ISOCPEUR" w:hAnsi="ISOCPEUR"/>
          <w:i/>
          <w:sz w:val="22"/>
          <w:szCs w:val="22"/>
        </w:rPr>
        <w:t>Методические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указания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по </w:t>
      </w:r>
      <w:proofErr w:type="spellStart"/>
      <w:r w:rsidRPr="00AF2EE0">
        <w:rPr>
          <w:rFonts w:ascii="ISOCPEUR" w:hAnsi="ISOCPEUR"/>
          <w:sz w:val="22"/>
          <w:szCs w:val="22"/>
        </w:rPr>
        <w:t>автоматизации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проектирования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пересечений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городских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магистралей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в </w:t>
      </w:r>
      <w:proofErr w:type="spellStart"/>
      <w:r w:rsidRPr="00AF2EE0">
        <w:rPr>
          <w:rFonts w:ascii="ISOCPEUR" w:hAnsi="ISOCPEUR"/>
          <w:sz w:val="22"/>
          <w:szCs w:val="22"/>
        </w:rPr>
        <w:t>разных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уровнях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на </w:t>
      </w:r>
      <w:proofErr w:type="spellStart"/>
      <w:r w:rsidRPr="00AF2EE0">
        <w:rPr>
          <w:rFonts w:ascii="ISOCPEUR" w:hAnsi="ISOCPEUR"/>
          <w:sz w:val="22"/>
          <w:szCs w:val="22"/>
        </w:rPr>
        <w:t>микрокалькуляторах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для  </w:t>
      </w:r>
      <w:proofErr w:type="spellStart"/>
      <w:r w:rsidRPr="00AF2EE0">
        <w:rPr>
          <w:rFonts w:ascii="ISOCPEUR" w:hAnsi="ISOCPEUR"/>
          <w:sz w:val="22"/>
          <w:szCs w:val="22"/>
        </w:rPr>
        <w:t>студентов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специальности</w:t>
      </w:r>
      <w:proofErr w:type="spellEnd"/>
      <w:r w:rsidRPr="00AF2EE0">
        <w:rPr>
          <w:rFonts w:ascii="ISOCPEUR" w:hAnsi="ISOCPEUR"/>
          <w:sz w:val="22"/>
          <w:szCs w:val="22"/>
        </w:rPr>
        <w:t xml:space="preserve"> 1206 „</w:t>
      </w:r>
      <w:proofErr w:type="spellStart"/>
      <w:r w:rsidRPr="00AF2EE0">
        <w:rPr>
          <w:rFonts w:ascii="ISOCPEUR" w:hAnsi="ISOCPEUR"/>
          <w:sz w:val="22"/>
          <w:szCs w:val="22"/>
        </w:rPr>
        <w:t>Городское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строительство</w:t>
      </w:r>
      <w:proofErr w:type="spellEnd"/>
      <w:r w:rsidRPr="00AF2EE0">
        <w:rPr>
          <w:rFonts w:ascii="ISOCPEUR" w:hAnsi="ISOCPEUR"/>
          <w:sz w:val="22"/>
          <w:szCs w:val="22"/>
        </w:rPr>
        <w:t xml:space="preserve">” / </w:t>
      </w:r>
      <w:proofErr w:type="spellStart"/>
      <w:r w:rsidRPr="00AF2EE0">
        <w:rPr>
          <w:rFonts w:ascii="ISOCPEUR" w:hAnsi="ISOCPEUR"/>
          <w:sz w:val="22"/>
          <w:szCs w:val="22"/>
        </w:rPr>
        <w:t>Сост</w:t>
      </w:r>
      <w:proofErr w:type="spellEnd"/>
      <w:r w:rsidRPr="00AF2EE0">
        <w:rPr>
          <w:rFonts w:ascii="ISOCPEUR" w:hAnsi="ISOCPEUR"/>
          <w:sz w:val="22"/>
          <w:szCs w:val="22"/>
        </w:rPr>
        <w:t xml:space="preserve">.: </w:t>
      </w:r>
      <w:proofErr w:type="spellStart"/>
      <w:r w:rsidRPr="00AF2EE0">
        <w:rPr>
          <w:rFonts w:ascii="ISOCPEUR" w:hAnsi="ISOCPEUR"/>
          <w:sz w:val="22"/>
          <w:szCs w:val="22"/>
        </w:rPr>
        <w:t>Н.Н.Осетрин</w:t>
      </w:r>
      <w:proofErr w:type="spellEnd"/>
      <w:r w:rsidRPr="00AF2EE0">
        <w:rPr>
          <w:rFonts w:ascii="ISOCPEUR" w:hAnsi="ISOCPEUR"/>
          <w:sz w:val="22"/>
          <w:szCs w:val="22"/>
        </w:rPr>
        <w:t xml:space="preserve">, </w:t>
      </w:r>
      <w:proofErr w:type="spellStart"/>
      <w:r w:rsidRPr="00AF2EE0">
        <w:rPr>
          <w:rFonts w:ascii="ISOCPEUR" w:hAnsi="ISOCPEUR"/>
          <w:sz w:val="22"/>
          <w:szCs w:val="22"/>
        </w:rPr>
        <w:t>П.П.Чередниченко</w:t>
      </w:r>
      <w:proofErr w:type="spellEnd"/>
      <w:r w:rsidRPr="00AF2EE0">
        <w:rPr>
          <w:rFonts w:ascii="ISOCPEUR" w:hAnsi="ISOCPEUR"/>
          <w:sz w:val="22"/>
          <w:szCs w:val="22"/>
        </w:rPr>
        <w:t>. – К.: КИСИ, 1987. – 76 с.</w:t>
      </w:r>
    </w:p>
    <w:p w:rsidR="00476C97" w:rsidRPr="00AF2EE0" w:rsidRDefault="00476C97" w:rsidP="00476C97">
      <w:pPr>
        <w:pStyle w:val="af1"/>
        <w:ind w:firstLine="0"/>
        <w:jc w:val="lef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9. </w:t>
      </w:r>
      <w:r w:rsidRPr="00AF2EE0">
        <w:rPr>
          <w:rFonts w:ascii="ISOCPEUR" w:hAnsi="ISOCPEUR"/>
          <w:i/>
          <w:sz w:val="22"/>
          <w:szCs w:val="22"/>
        </w:rPr>
        <w:t xml:space="preserve">Містобудування. </w:t>
      </w:r>
      <w:r w:rsidRPr="00AF2EE0">
        <w:rPr>
          <w:rFonts w:ascii="ISOCPEUR" w:hAnsi="ISOCPEUR"/>
          <w:sz w:val="22"/>
          <w:szCs w:val="22"/>
        </w:rPr>
        <w:t xml:space="preserve">Довідник проектувальника / За ред. Т.Ф. Панченко. – </w:t>
      </w:r>
      <w:proofErr w:type="spellStart"/>
      <w:r w:rsidRPr="00AF2EE0">
        <w:rPr>
          <w:rFonts w:ascii="ISOCPEUR" w:hAnsi="ISOCPEUR"/>
          <w:sz w:val="22"/>
          <w:szCs w:val="22"/>
        </w:rPr>
        <w:t>Укрархбудінформ</w:t>
      </w:r>
      <w:proofErr w:type="spellEnd"/>
      <w:r w:rsidRPr="00AF2EE0">
        <w:rPr>
          <w:rFonts w:ascii="ISOCPEUR" w:hAnsi="ISOCPEUR"/>
          <w:sz w:val="22"/>
          <w:szCs w:val="22"/>
        </w:rPr>
        <w:t xml:space="preserve">, 2001. – 192 с.; 2-е вид. </w:t>
      </w:r>
      <w:proofErr w:type="spellStart"/>
      <w:r w:rsidRPr="00AF2EE0">
        <w:rPr>
          <w:rFonts w:ascii="ISOCPEUR" w:hAnsi="ISOCPEUR"/>
          <w:sz w:val="22"/>
          <w:szCs w:val="22"/>
        </w:rPr>
        <w:t>доп</w:t>
      </w:r>
      <w:proofErr w:type="spellEnd"/>
      <w:r w:rsidRPr="00AF2EE0">
        <w:rPr>
          <w:rFonts w:ascii="ISOCPEUR" w:hAnsi="ISOCPEUR"/>
          <w:sz w:val="22"/>
          <w:szCs w:val="22"/>
        </w:rPr>
        <w:t xml:space="preserve">. – К.: </w:t>
      </w:r>
      <w:proofErr w:type="spellStart"/>
      <w:r w:rsidRPr="00AF2EE0">
        <w:rPr>
          <w:rFonts w:ascii="ISOCPEUR" w:hAnsi="ISOCPEUR"/>
          <w:sz w:val="22"/>
          <w:szCs w:val="22"/>
        </w:rPr>
        <w:t>Укрархбудінформ</w:t>
      </w:r>
      <w:proofErr w:type="spellEnd"/>
      <w:r w:rsidRPr="00AF2EE0">
        <w:rPr>
          <w:rFonts w:ascii="ISOCPEUR" w:hAnsi="ISOCPEUR"/>
          <w:sz w:val="22"/>
          <w:szCs w:val="22"/>
        </w:rPr>
        <w:t>, 2006. – 190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10. </w:t>
      </w:r>
      <w:r w:rsidRPr="00AF2EE0">
        <w:rPr>
          <w:rFonts w:ascii="ISOCPEUR" w:hAnsi="ISOCPEUR"/>
          <w:i/>
          <w:sz w:val="22"/>
          <w:szCs w:val="22"/>
        </w:rPr>
        <w:t>Міські</w:t>
      </w:r>
      <w:r w:rsidRPr="00AF2EE0">
        <w:rPr>
          <w:rFonts w:ascii="ISOCPEUR" w:hAnsi="ISOCPEUR"/>
          <w:sz w:val="22"/>
          <w:szCs w:val="22"/>
        </w:rPr>
        <w:t xml:space="preserve"> вулиці і дороги: Методичні вказівки до практичних занять та виконання курсового проекту для студентів спеціальності 7.092103 "Міське будівництво та господарство" / Уклад.: </w:t>
      </w:r>
      <w:proofErr w:type="spellStart"/>
      <w:r w:rsidRPr="00AF2EE0">
        <w:rPr>
          <w:rFonts w:ascii="ISOCPEUR" w:hAnsi="ISOCPEUR"/>
          <w:sz w:val="22"/>
          <w:szCs w:val="22"/>
        </w:rPr>
        <w:t>Осєтрін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М.М., </w:t>
      </w:r>
      <w:proofErr w:type="spellStart"/>
      <w:r w:rsidRPr="00AF2EE0">
        <w:rPr>
          <w:rFonts w:ascii="ISOCPEUR" w:hAnsi="ISOCPEUR"/>
          <w:sz w:val="22"/>
          <w:szCs w:val="22"/>
        </w:rPr>
        <w:t>Ботвіновська</w:t>
      </w:r>
      <w:proofErr w:type="spellEnd"/>
      <w:r w:rsidRPr="00AF2EE0">
        <w:rPr>
          <w:rFonts w:ascii="ISOCPEUR" w:hAnsi="ISOCPEUR"/>
          <w:sz w:val="22"/>
          <w:szCs w:val="22"/>
        </w:rPr>
        <w:t xml:space="preserve"> С.І., </w:t>
      </w:r>
      <w:proofErr w:type="spellStart"/>
      <w:r w:rsidRPr="00AF2EE0">
        <w:rPr>
          <w:rFonts w:ascii="ISOCPEUR" w:hAnsi="ISOCPEUR"/>
          <w:sz w:val="22"/>
          <w:szCs w:val="22"/>
        </w:rPr>
        <w:t>Плотнікова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Д.І, </w:t>
      </w:r>
      <w:proofErr w:type="spellStart"/>
      <w:r w:rsidRPr="00AF2EE0">
        <w:rPr>
          <w:rFonts w:ascii="ISOCPEUR" w:hAnsi="ISOCPEUR"/>
          <w:sz w:val="22"/>
          <w:szCs w:val="22"/>
        </w:rPr>
        <w:t>Чередніченко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П.П. - Київ, КНУБА, 2008. – 44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11. </w:t>
      </w:r>
      <w:proofErr w:type="spellStart"/>
      <w:r w:rsidRPr="00AF2EE0">
        <w:rPr>
          <w:rFonts w:ascii="ISOCPEUR" w:hAnsi="ISOCPEUR"/>
          <w:i/>
          <w:sz w:val="22"/>
          <w:szCs w:val="22"/>
        </w:rPr>
        <w:t>Митин</w:t>
      </w:r>
      <w:proofErr w:type="spellEnd"/>
      <w:r w:rsidRPr="00AF2EE0">
        <w:rPr>
          <w:rFonts w:ascii="ISOCPEUR" w:hAnsi="ISOCPEUR"/>
          <w:i/>
          <w:sz w:val="22"/>
          <w:szCs w:val="22"/>
        </w:rPr>
        <w:t xml:space="preserve"> Н.А.</w:t>
      </w:r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Таблицы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для </w:t>
      </w:r>
      <w:proofErr w:type="spellStart"/>
      <w:r w:rsidRPr="00AF2EE0">
        <w:rPr>
          <w:rFonts w:ascii="ISOCPEUR" w:hAnsi="ISOCPEUR"/>
          <w:sz w:val="22"/>
          <w:szCs w:val="22"/>
        </w:rPr>
        <w:t>разбивки</w:t>
      </w:r>
      <w:proofErr w:type="spellEnd"/>
      <w:r w:rsidRPr="00AF2EE0">
        <w:rPr>
          <w:rFonts w:ascii="ISOCPEUR" w:hAnsi="ISOCPEUR"/>
          <w:sz w:val="22"/>
          <w:szCs w:val="22"/>
        </w:rPr>
        <w:t xml:space="preserve"> </w:t>
      </w:r>
      <w:proofErr w:type="spellStart"/>
      <w:r w:rsidRPr="00AF2EE0">
        <w:rPr>
          <w:rFonts w:ascii="ISOCPEUR" w:hAnsi="ISOCPEUR"/>
          <w:sz w:val="22"/>
          <w:szCs w:val="22"/>
        </w:rPr>
        <w:t>кривых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на </w:t>
      </w:r>
      <w:proofErr w:type="spellStart"/>
      <w:r w:rsidRPr="00AF2EE0">
        <w:rPr>
          <w:rFonts w:ascii="ISOCPEUR" w:hAnsi="ISOCPEUR"/>
          <w:sz w:val="22"/>
          <w:szCs w:val="22"/>
        </w:rPr>
        <w:t>автомобильных</w:t>
      </w:r>
      <w:proofErr w:type="spellEnd"/>
      <w:r w:rsidRPr="00AF2EE0">
        <w:rPr>
          <w:rFonts w:ascii="ISOCPEUR" w:hAnsi="ISOCPEUR"/>
          <w:sz w:val="22"/>
          <w:szCs w:val="22"/>
        </w:rPr>
        <w:t xml:space="preserve"> дорогах. – М.: </w:t>
      </w:r>
      <w:proofErr w:type="spellStart"/>
      <w:r w:rsidRPr="00AF2EE0">
        <w:rPr>
          <w:rFonts w:ascii="ISOCPEUR" w:hAnsi="ISOCPEUR"/>
          <w:sz w:val="22"/>
          <w:szCs w:val="22"/>
        </w:rPr>
        <w:t>Недра</w:t>
      </w:r>
      <w:proofErr w:type="spellEnd"/>
      <w:r w:rsidRPr="00AF2EE0">
        <w:rPr>
          <w:rFonts w:ascii="ISOCPEUR" w:hAnsi="ISOCPEUR"/>
          <w:sz w:val="22"/>
          <w:szCs w:val="22"/>
        </w:rPr>
        <w:t>, 1978. – 469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12. </w:t>
      </w:r>
      <w:proofErr w:type="spellStart"/>
      <w:r w:rsidRPr="00AF2EE0">
        <w:rPr>
          <w:rFonts w:ascii="ISOCPEUR" w:hAnsi="ISOCPEUR"/>
          <w:i/>
          <w:sz w:val="22"/>
          <w:szCs w:val="22"/>
        </w:rPr>
        <w:t>Осєтрін</w:t>
      </w:r>
      <w:proofErr w:type="spellEnd"/>
      <w:r w:rsidRPr="00AF2EE0">
        <w:rPr>
          <w:rFonts w:ascii="ISOCPEUR" w:hAnsi="ISOCPEUR"/>
          <w:i/>
          <w:sz w:val="22"/>
          <w:szCs w:val="22"/>
        </w:rPr>
        <w:t xml:space="preserve"> М.М.</w:t>
      </w:r>
      <w:r w:rsidRPr="00AF2EE0">
        <w:rPr>
          <w:rFonts w:ascii="ISOCPEUR" w:hAnsi="ISOCPEUR"/>
          <w:sz w:val="22"/>
          <w:szCs w:val="22"/>
        </w:rPr>
        <w:t xml:space="preserve"> Міські дорожньо-транспортні споруди: Навчальний посібник для студентів ВНЗ.- К.: ІЗМН, 1997. – 196 с.</w:t>
      </w:r>
    </w:p>
    <w:p w:rsidR="00476C97" w:rsidRPr="00AF2EE0" w:rsidRDefault="00476C97" w:rsidP="00476C97">
      <w:pPr>
        <w:pStyle w:val="ae"/>
        <w:spacing w:line="360" w:lineRule="exac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13. </w:t>
      </w:r>
      <w:r w:rsidRPr="00AF2EE0">
        <w:rPr>
          <w:rFonts w:ascii="ISOCPEUR" w:hAnsi="ISOCPEUR"/>
          <w:i/>
          <w:sz w:val="22"/>
          <w:szCs w:val="22"/>
        </w:rPr>
        <w:t xml:space="preserve">Проектування </w:t>
      </w:r>
      <w:r w:rsidRPr="00AF2EE0">
        <w:rPr>
          <w:rFonts w:ascii="ISOCPEUR" w:hAnsi="ISOCPEUR"/>
          <w:sz w:val="22"/>
          <w:szCs w:val="22"/>
        </w:rPr>
        <w:t xml:space="preserve">автомобільних доріг:  Підручник у 2 ч. / За ред. </w:t>
      </w:r>
      <w:proofErr w:type="spellStart"/>
      <w:r w:rsidRPr="00AF2EE0">
        <w:rPr>
          <w:rFonts w:ascii="ISOCPEUR" w:hAnsi="ISOCPEUR"/>
          <w:sz w:val="22"/>
          <w:szCs w:val="22"/>
        </w:rPr>
        <w:t>О.А.Білятинського</w:t>
      </w:r>
      <w:proofErr w:type="spellEnd"/>
      <w:r w:rsidRPr="00AF2EE0">
        <w:rPr>
          <w:rFonts w:ascii="ISOCPEUR" w:hAnsi="ISOCPEUR"/>
          <w:sz w:val="22"/>
          <w:szCs w:val="22"/>
        </w:rPr>
        <w:t xml:space="preserve">, </w:t>
      </w:r>
      <w:proofErr w:type="spellStart"/>
      <w:r w:rsidRPr="00AF2EE0">
        <w:rPr>
          <w:rFonts w:ascii="ISOCPEUR" w:hAnsi="ISOCPEUR"/>
          <w:sz w:val="22"/>
          <w:szCs w:val="22"/>
        </w:rPr>
        <w:t>Я.В.Хом’яка</w:t>
      </w:r>
      <w:proofErr w:type="spellEnd"/>
      <w:r w:rsidRPr="00AF2EE0">
        <w:rPr>
          <w:rFonts w:ascii="ISOCPEUR" w:hAnsi="ISOCPEUR"/>
          <w:sz w:val="22"/>
          <w:szCs w:val="22"/>
        </w:rPr>
        <w:t>. – Ч.1. – К.: Вища школа, 1997. – 518 с.  Ч.2. – К.: Вища школа, 1998. – 416 с.</w:t>
      </w:r>
    </w:p>
    <w:p w:rsidR="00476C97" w:rsidRPr="00AF2EE0" w:rsidRDefault="00476C97" w:rsidP="00476C97">
      <w:pPr>
        <w:pStyle w:val="af1"/>
        <w:ind w:firstLine="0"/>
        <w:jc w:val="left"/>
        <w:rPr>
          <w:rFonts w:ascii="ISOCPEUR" w:hAnsi="ISOCPEUR"/>
          <w:sz w:val="22"/>
          <w:szCs w:val="22"/>
        </w:rPr>
      </w:pPr>
      <w:r w:rsidRPr="00AF2EE0">
        <w:rPr>
          <w:rFonts w:ascii="ISOCPEUR" w:hAnsi="ISOCPEUR"/>
          <w:sz w:val="22"/>
          <w:szCs w:val="22"/>
        </w:rPr>
        <w:t xml:space="preserve">14. </w:t>
      </w:r>
      <w:proofErr w:type="spellStart"/>
      <w:r w:rsidRPr="00AF2EE0">
        <w:rPr>
          <w:rFonts w:ascii="ISOCPEUR" w:hAnsi="ISOCPEUR"/>
          <w:i/>
          <w:sz w:val="22"/>
          <w:szCs w:val="22"/>
        </w:rPr>
        <w:t>Чередніченко</w:t>
      </w:r>
      <w:proofErr w:type="spellEnd"/>
      <w:r w:rsidRPr="00AF2EE0">
        <w:rPr>
          <w:rFonts w:ascii="ISOCPEUR" w:hAnsi="ISOCPEUR"/>
          <w:i/>
          <w:sz w:val="22"/>
          <w:szCs w:val="22"/>
        </w:rPr>
        <w:t xml:space="preserve"> П.П</w:t>
      </w:r>
      <w:r w:rsidRPr="00AF2EE0">
        <w:rPr>
          <w:rFonts w:ascii="ISOCPEUR" w:hAnsi="ISOCPEUR"/>
          <w:sz w:val="22"/>
          <w:szCs w:val="22"/>
        </w:rPr>
        <w:t xml:space="preserve">. Вертикальне планування </w:t>
      </w:r>
      <w:proofErr w:type="spellStart"/>
      <w:r w:rsidRPr="00AF2EE0">
        <w:rPr>
          <w:rFonts w:ascii="ISOCPEUR" w:hAnsi="ISOCPEUR"/>
          <w:sz w:val="22"/>
          <w:szCs w:val="22"/>
        </w:rPr>
        <w:t>вулично</w:t>
      </w:r>
      <w:proofErr w:type="spellEnd"/>
      <w:r w:rsidRPr="00AF2EE0">
        <w:rPr>
          <w:rFonts w:ascii="ISOCPEUR" w:hAnsi="ISOCPEUR"/>
          <w:sz w:val="22"/>
          <w:szCs w:val="22"/>
        </w:rPr>
        <w:t>-дорожньої мережі міст: Навчальний посібник для студентів ВНЗ. – К.: КНУБА, 2002. – 180 с.; 2-е вид. стереотипне – К., КНУБА(ІПО), 2008. – 180 с.</w:t>
      </w:r>
    </w:p>
    <w:p w:rsidR="00476C97" w:rsidRPr="00427757" w:rsidRDefault="00476C97" w:rsidP="0043308E">
      <w:pPr>
        <w:tabs>
          <w:tab w:val="left" w:pos="2843"/>
        </w:tabs>
        <w:spacing w:after="0"/>
        <w:rPr>
          <w:rFonts w:ascii="ISOCPEUR" w:hAnsi="ISOCPEUR"/>
        </w:rPr>
      </w:pPr>
    </w:p>
    <w:sectPr w:rsidR="00476C97" w:rsidRPr="00427757" w:rsidSect="00FE479E">
      <w:footerReference w:type="default" r:id="rId17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B1A" w:rsidRDefault="00CD1B1A">
      <w:pPr>
        <w:spacing w:after="0" w:line="240" w:lineRule="auto"/>
      </w:pPr>
      <w:r>
        <w:separator/>
      </w:r>
    </w:p>
  </w:endnote>
  <w:endnote w:type="continuationSeparator" w:id="0">
    <w:p w:rsidR="00CD1B1A" w:rsidRDefault="00CD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CA0" w:rsidRDefault="00FA3CA0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B1A" w:rsidRDefault="00CD1B1A">
      <w:pPr>
        <w:spacing w:after="0" w:line="240" w:lineRule="auto"/>
      </w:pPr>
      <w:r>
        <w:separator/>
      </w:r>
    </w:p>
  </w:footnote>
  <w:footnote w:type="continuationSeparator" w:id="0">
    <w:p w:rsidR="00CD1B1A" w:rsidRDefault="00CD1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689"/>
    <w:multiLevelType w:val="hybridMultilevel"/>
    <w:tmpl w:val="46602704"/>
    <w:lvl w:ilvl="0" w:tplc="5352D52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593763"/>
    <w:multiLevelType w:val="hybridMultilevel"/>
    <w:tmpl w:val="80F24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F2A60"/>
    <w:multiLevelType w:val="hybridMultilevel"/>
    <w:tmpl w:val="54607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3266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26229"/>
    <w:multiLevelType w:val="hybridMultilevel"/>
    <w:tmpl w:val="C07AAF36"/>
    <w:lvl w:ilvl="0" w:tplc="81DA0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C64109"/>
    <w:multiLevelType w:val="hybridMultilevel"/>
    <w:tmpl w:val="8FA6528E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04EEE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641955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9A6621"/>
    <w:multiLevelType w:val="hybridMultilevel"/>
    <w:tmpl w:val="4FF499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DC0216"/>
    <w:multiLevelType w:val="hybridMultilevel"/>
    <w:tmpl w:val="44FC05B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C1C82"/>
    <w:multiLevelType w:val="hybridMultilevel"/>
    <w:tmpl w:val="06F2C1D6"/>
    <w:lvl w:ilvl="0" w:tplc="60EE10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846A7D"/>
    <w:multiLevelType w:val="hybridMultilevel"/>
    <w:tmpl w:val="4B16D8E4"/>
    <w:lvl w:ilvl="0" w:tplc="21FAE09A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931538"/>
    <w:multiLevelType w:val="hybridMultilevel"/>
    <w:tmpl w:val="152E026A"/>
    <w:lvl w:ilvl="0" w:tplc="0DB680F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B8364B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4">
    <w:nsid w:val="31F8399E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A3C9F"/>
    <w:multiLevelType w:val="hybridMultilevel"/>
    <w:tmpl w:val="BA0873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370700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10592"/>
    <w:multiLevelType w:val="hybridMultilevel"/>
    <w:tmpl w:val="B1FA6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C93CC8"/>
    <w:multiLevelType w:val="hybridMultilevel"/>
    <w:tmpl w:val="07C67BF6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E4052FC"/>
    <w:multiLevelType w:val="hybridMultilevel"/>
    <w:tmpl w:val="A198E148"/>
    <w:lvl w:ilvl="0" w:tplc="D924E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EA4627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15489"/>
    <w:multiLevelType w:val="hybridMultilevel"/>
    <w:tmpl w:val="A5342C8E"/>
    <w:lvl w:ilvl="0" w:tplc="E9AE7896">
      <w:start w:val="4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605004E"/>
    <w:multiLevelType w:val="hybridMultilevel"/>
    <w:tmpl w:val="B4523038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1C22F2"/>
    <w:multiLevelType w:val="hybridMultilevel"/>
    <w:tmpl w:val="A7C80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4861FB"/>
    <w:multiLevelType w:val="hybridMultilevel"/>
    <w:tmpl w:val="3AF0919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3712F3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26">
    <w:nsid w:val="526B0B2E"/>
    <w:multiLevelType w:val="hybridMultilevel"/>
    <w:tmpl w:val="1AFC91A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83F2269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7755D"/>
    <w:multiLevelType w:val="hybridMultilevel"/>
    <w:tmpl w:val="8DF2F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F6140"/>
    <w:multiLevelType w:val="hybridMultilevel"/>
    <w:tmpl w:val="F146A5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E088E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31">
    <w:nsid w:val="7117450F"/>
    <w:multiLevelType w:val="hybridMultilevel"/>
    <w:tmpl w:val="1D8C02E2"/>
    <w:lvl w:ilvl="0" w:tplc="D7567E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B0BAA"/>
    <w:multiLevelType w:val="hybridMultilevel"/>
    <w:tmpl w:val="088EA5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30C46"/>
    <w:multiLevelType w:val="hybridMultilevel"/>
    <w:tmpl w:val="5720BF32"/>
    <w:lvl w:ilvl="0" w:tplc="87624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2"/>
  </w:num>
  <w:num w:numId="3">
    <w:abstractNumId w:val="20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1"/>
  </w:num>
  <w:num w:numId="9">
    <w:abstractNumId w:val="17"/>
  </w:num>
  <w:num w:numId="10">
    <w:abstractNumId w:val="23"/>
  </w:num>
  <w:num w:numId="11">
    <w:abstractNumId w:val="24"/>
  </w:num>
  <w:num w:numId="12">
    <w:abstractNumId w:val="4"/>
  </w:num>
  <w:num w:numId="13">
    <w:abstractNumId w:val="31"/>
  </w:num>
  <w:num w:numId="14">
    <w:abstractNumId w:val="5"/>
  </w:num>
  <w:num w:numId="15">
    <w:abstractNumId w:val="19"/>
  </w:num>
  <w:num w:numId="16">
    <w:abstractNumId w:val="30"/>
  </w:num>
  <w:num w:numId="17">
    <w:abstractNumId w:val="25"/>
  </w:num>
  <w:num w:numId="18">
    <w:abstractNumId w:val="13"/>
  </w:num>
  <w:num w:numId="19">
    <w:abstractNumId w:val="9"/>
  </w:num>
  <w:num w:numId="20">
    <w:abstractNumId w:val="27"/>
  </w:num>
  <w:num w:numId="21">
    <w:abstractNumId w:val="16"/>
  </w:num>
  <w:num w:numId="22">
    <w:abstractNumId w:val="14"/>
  </w:num>
  <w:num w:numId="23">
    <w:abstractNumId w:val="26"/>
  </w:num>
  <w:num w:numId="24">
    <w:abstractNumId w:val="18"/>
  </w:num>
  <w:num w:numId="25">
    <w:abstractNumId w:val="3"/>
  </w:num>
  <w:num w:numId="26">
    <w:abstractNumId w:val="7"/>
  </w:num>
  <w:num w:numId="27">
    <w:abstractNumId w:val="29"/>
  </w:num>
  <w:num w:numId="28">
    <w:abstractNumId w:val="8"/>
  </w:num>
  <w:num w:numId="29">
    <w:abstractNumId w:val="33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2"/>
  </w:num>
  <w:num w:numId="33">
    <w:abstractNumId w:val="6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94"/>
    <w:rsid w:val="0000584B"/>
    <w:rsid w:val="00013BF4"/>
    <w:rsid w:val="00013E05"/>
    <w:rsid w:val="00023EF1"/>
    <w:rsid w:val="0003486B"/>
    <w:rsid w:val="00040097"/>
    <w:rsid w:val="000504F2"/>
    <w:rsid w:val="00057119"/>
    <w:rsid w:val="000744FD"/>
    <w:rsid w:val="00080CC4"/>
    <w:rsid w:val="00084271"/>
    <w:rsid w:val="000A00BB"/>
    <w:rsid w:val="000A168C"/>
    <w:rsid w:val="000A3617"/>
    <w:rsid w:val="000D0AC5"/>
    <w:rsid w:val="00112640"/>
    <w:rsid w:val="00115F8B"/>
    <w:rsid w:val="00153129"/>
    <w:rsid w:val="0015368D"/>
    <w:rsid w:val="001558D6"/>
    <w:rsid w:val="00167641"/>
    <w:rsid w:val="00174C3A"/>
    <w:rsid w:val="00192F87"/>
    <w:rsid w:val="001A7433"/>
    <w:rsid w:val="001E6376"/>
    <w:rsid w:val="002020FC"/>
    <w:rsid w:val="002073C1"/>
    <w:rsid w:val="002118E9"/>
    <w:rsid w:val="0021644B"/>
    <w:rsid w:val="002603A4"/>
    <w:rsid w:val="00262A1A"/>
    <w:rsid w:val="0027679C"/>
    <w:rsid w:val="002857DB"/>
    <w:rsid w:val="002971EA"/>
    <w:rsid w:val="002A4524"/>
    <w:rsid w:val="002A6253"/>
    <w:rsid w:val="002A6EAF"/>
    <w:rsid w:val="002C0F6A"/>
    <w:rsid w:val="002C24D0"/>
    <w:rsid w:val="002D071F"/>
    <w:rsid w:val="002E54B8"/>
    <w:rsid w:val="00301230"/>
    <w:rsid w:val="00313433"/>
    <w:rsid w:val="0031710B"/>
    <w:rsid w:val="00344794"/>
    <w:rsid w:val="00357C57"/>
    <w:rsid w:val="00357EDE"/>
    <w:rsid w:val="0036287A"/>
    <w:rsid w:val="00365518"/>
    <w:rsid w:val="0038359C"/>
    <w:rsid w:val="003A7F90"/>
    <w:rsid w:val="003B3F6A"/>
    <w:rsid w:val="003C679F"/>
    <w:rsid w:val="003C7E4D"/>
    <w:rsid w:val="003D43C2"/>
    <w:rsid w:val="003D5248"/>
    <w:rsid w:val="003D582D"/>
    <w:rsid w:val="003F37A3"/>
    <w:rsid w:val="003F5E21"/>
    <w:rsid w:val="0041792B"/>
    <w:rsid w:val="0042013A"/>
    <w:rsid w:val="00420AA6"/>
    <w:rsid w:val="00427757"/>
    <w:rsid w:val="0043308E"/>
    <w:rsid w:val="004700EB"/>
    <w:rsid w:val="00476C97"/>
    <w:rsid w:val="00476F6A"/>
    <w:rsid w:val="004817F4"/>
    <w:rsid w:val="004879F7"/>
    <w:rsid w:val="00491E94"/>
    <w:rsid w:val="0049581F"/>
    <w:rsid w:val="004A03B5"/>
    <w:rsid w:val="004A1ACA"/>
    <w:rsid w:val="004A29CC"/>
    <w:rsid w:val="004A3EB9"/>
    <w:rsid w:val="004A6228"/>
    <w:rsid w:val="004A6DF9"/>
    <w:rsid w:val="004D15AB"/>
    <w:rsid w:val="004E47DB"/>
    <w:rsid w:val="004E7F62"/>
    <w:rsid w:val="004F5491"/>
    <w:rsid w:val="00504995"/>
    <w:rsid w:val="00514189"/>
    <w:rsid w:val="00514452"/>
    <w:rsid w:val="00521FDA"/>
    <w:rsid w:val="00543719"/>
    <w:rsid w:val="00544891"/>
    <w:rsid w:val="00552B3B"/>
    <w:rsid w:val="00554556"/>
    <w:rsid w:val="0055684A"/>
    <w:rsid w:val="0058236D"/>
    <w:rsid w:val="0058799D"/>
    <w:rsid w:val="005B1503"/>
    <w:rsid w:val="005D0DA2"/>
    <w:rsid w:val="005F455B"/>
    <w:rsid w:val="005F6EB9"/>
    <w:rsid w:val="00613440"/>
    <w:rsid w:val="0062271E"/>
    <w:rsid w:val="0062397C"/>
    <w:rsid w:val="00636A6C"/>
    <w:rsid w:val="006419A9"/>
    <w:rsid w:val="006441E8"/>
    <w:rsid w:val="00674230"/>
    <w:rsid w:val="0067611C"/>
    <w:rsid w:val="00694BB0"/>
    <w:rsid w:val="006974F2"/>
    <w:rsid w:val="006A05E0"/>
    <w:rsid w:val="006A6954"/>
    <w:rsid w:val="006B6ED5"/>
    <w:rsid w:val="006C03E3"/>
    <w:rsid w:val="006C5D24"/>
    <w:rsid w:val="006D0921"/>
    <w:rsid w:val="006D4174"/>
    <w:rsid w:val="006D4ADD"/>
    <w:rsid w:val="006F2CBE"/>
    <w:rsid w:val="006F430C"/>
    <w:rsid w:val="0071137F"/>
    <w:rsid w:val="007264CF"/>
    <w:rsid w:val="00734ADF"/>
    <w:rsid w:val="007378D4"/>
    <w:rsid w:val="0074278C"/>
    <w:rsid w:val="00767DB4"/>
    <w:rsid w:val="00781627"/>
    <w:rsid w:val="00786829"/>
    <w:rsid w:val="007A5A9E"/>
    <w:rsid w:val="007D4F4E"/>
    <w:rsid w:val="007E7690"/>
    <w:rsid w:val="007E77B6"/>
    <w:rsid w:val="008016AF"/>
    <w:rsid w:val="008061AB"/>
    <w:rsid w:val="0081125B"/>
    <w:rsid w:val="00820046"/>
    <w:rsid w:val="0082050D"/>
    <w:rsid w:val="008316B5"/>
    <w:rsid w:val="008462C6"/>
    <w:rsid w:val="00847633"/>
    <w:rsid w:val="00854C51"/>
    <w:rsid w:val="008633BE"/>
    <w:rsid w:val="008872E8"/>
    <w:rsid w:val="00896D5F"/>
    <w:rsid w:val="008976F4"/>
    <w:rsid w:val="008B2ADA"/>
    <w:rsid w:val="008C51C3"/>
    <w:rsid w:val="008D4B3E"/>
    <w:rsid w:val="008F7906"/>
    <w:rsid w:val="0091472A"/>
    <w:rsid w:val="00924AD2"/>
    <w:rsid w:val="00926B10"/>
    <w:rsid w:val="009302E1"/>
    <w:rsid w:val="009324A2"/>
    <w:rsid w:val="0093472F"/>
    <w:rsid w:val="00936B86"/>
    <w:rsid w:val="00941D5C"/>
    <w:rsid w:val="00945034"/>
    <w:rsid w:val="009577DD"/>
    <w:rsid w:val="009607D6"/>
    <w:rsid w:val="00964B94"/>
    <w:rsid w:val="009842C9"/>
    <w:rsid w:val="00994221"/>
    <w:rsid w:val="00995566"/>
    <w:rsid w:val="009B0D7E"/>
    <w:rsid w:val="009D1DCB"/>
    <w:rsid w:val="009D6935"/>
    <w:rsid w:val="009E646A"/>
    <w:rsid w:val="009E77E1"/>
    <w:rsid w:val="009F1019"/>
    <w:rsid w:val="009F6AC2"/>
    <w:rsid w:val="00A13FCC"/>
    <w:rsid w:val="00A45110"/>
    <w:rsid w:val="00A51353"/>
    <w:rsid w:val="00A62C99"/>
    <w:rsid w:val="00A70209"/>
    <w:rsid w:val="00A73EAA"/>
    <w:rsid w:val="00A84979"/>
    <w:rsid w:val="00A94264"/>
    <w:rsid w:val="00A96883"/>
    <w:rsid w:val="00AB3262"/>
    <w:rsid w:val="00AC2991"/>
    <w:rsid w:val="00AC57C8"/>
    <w:rsid w:val="00AD3754"/>
    <w:rsid w:val="00AE0D42"/>
    <w:rsid w:val="00AE179A"/>
    <w:rsid w:val="00AF2EE0"/>
    <w:rsid w:val="00AF3F0A"/>
    <w:rsid w:val="00B06171"/>
    <w:rsid w:val="00B2288B"/>
    <w:rsid w:val="00B23885"/>
    <w:rsid w:val="00B36380"/>
    <w:rsid w:val="00B404E4"/>
    <w:rsid w:val="00B52751"/>
    <w:rsid w:val="00B665B8"/>
    <w:rsid w:val="00B81DC8"/>
    <w:rsid w:val="00B86382"/>
    <w:rsid w:val="00BA60BE"/>
    <w:rsid w:val="00BB368D"/>
    <w:rsid w:val="00BE311F"/>
    <w:rsid w:val="00BE406E"/>
    <w:rsid w:val="00C00049"/>
    <w:rsid w:val="00C07C55"/>
    <w:rsid w:val="00C1148A"/>
    <w:rsid w:val="00C34DF0"/>
    <w:rsid w:val="00C464C5"/>
    <w:rsid w:val="00C534D9"/>
    <w:rsid w:val="00C54C4F"/>
    <w:rsid w:val="00C6490A"/>
    <w:rsid w:val="00C85FBD"/>
    <w:rsid w:val="00C86BC1"/>
    <w:rsid w:val="00C910D8"/>
    <w:rsid w:val="00CA5C37"/>
    <w:rsid w:val="00CC7CD4"/>
    <w:rsid w:val="00CD1B1A"/>
    <w:rsid w:val="00CF2CBA"/>
    <w:rsid w:val="00CF3DC6"/>
    <w:rsid w:val="00D14157"/>
    <w:rsid w:val="00D305FE"/>
    <w:rsid w:val="00D33FAE"/>
    <w:rsid w:val="00D348D7"/>
    <w:rsid w:val="00D4146B"/>
    <w:rsid w:val="00D60423"/>
    <w:rsid w:val="00D61AFE"/>
    <w:rsid w:val="00DA720C"/>
    <w:rsid w:val="00DB6412"/>
    <w:rsid w:val="00DC1AD7"/>
    <w:rsid w:val="00DC3E90"/>
    <w:rsid w:val="00DD22E7"/>
    <w:rsid w:val="00DF5DA3"/>
    <w:rsid w:val="00DF621E"/>
    <w:rsid w:val="00DF7FCB"/>
    <w:rsid w:val="00E14D75"/>
    <w:rsid w:val="00E32F66"/>
    <w:rsid w:val="00E44CC7"/>
    <w:rsid w:val="00E5079D"/>
    <w:rsid w:val="00E637C8"/>
    <w:rsid w:val="00E70803"/>
    <w:rsid w:val="00E74627"/>
    <w:rsid w:val="00E81341"/>
    <w:rsid w:val="00E8511B"/>
    <w:rsid w:val="00E931A6"/>
    <w:rsid w:val="00E95710"/>
    <w:rsid w:val="00EB2D3D"/>
    <w:rsid w:val="00EE1984"/>
    <w:rsid w:val="00EE306C"/>
    <w:rsid w:val="00EE372E"/>
    <w:rsid w:val="00F03713"/>
    <w:rsid w:val="00F0490E"/>
    <w:rsid w:val="00F06859"/>
    <w:rsid w:val="00F32DA1"/>
    <w:rsid w:val="00F57779"/>
    <w:rsid w:val="00F90051"/>
    <w:rsid w:val="00F94937"/>
    <w:rsid w:val="00FA173D"/>
    <w:rsid w:val="00FA3CA0"/>
    <w:rsid w:val="00FB29AF"/>
    <w:rsid w:val="00FB5538"/>
    <w:rsid w:val="00FC1254"/>
    <w:rsid w:val="00FD540F"/>
    <w:rsid w:val="00FD555E"/>
    <w:rsid w:val="00FE33FE"/>
    <w:rsid w:val="00FE3526"/>
    <w:rsid w:val="00FE479E"/>
    <w:rsid w:val="00FE61DF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78C"/>
  </w:style>
  <w:style w:type="paragraph" w:styleId="1">
    <w:name w:val="heading 1"/>
    <w:basedOn w:val="a"/>
    <w:next w:val="a"/>
    <w:link w:val="10"/>
    <w:uiPriority w:val="9"/>
    <w:qFormat/>
    <w:rsid w:val="004F5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5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6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94"/>
    <w:pPr>
      <w:ind w:left="720"/>
      <w:contextualSpacing/>
    </w:pPr>
  </w:style>
  <w:style w:type="table" w:styleId="a4">
    <w:name w:val="Table Grid"/>
    <w:basedOn w:val="a1"/>
    <w:uiPriority w:val="59"/>
    <w:rsid w:val="0026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E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352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A6954"/>
    <w:rPr>
      <w:color w:val="808080"/>
    </w:rPr>
  </w:style>
  <w:style w:type="character" w:styleId="a8">
    <w:name w:val="Emphasis"/>
    <w:basedOn w:val="a0"/>
    <w:uiPriority w:val="20"/>
    <w:qFormat/>
    <w:rsid w:val="009B0D7E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4F549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F549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F549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F549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F5491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F5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5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Plain Text"/>
    <w:basedOn w:val="a"/>
    <w:link w:val="af"/>
    <w:rsid w:val="00AC57C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AC57C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caption"/>
    <w:basedOn w:val="a"/>
    <w:next w:val="a"/>
    <w:qFormat/>
    <w:rsid w:val="008B2ADA"/>
    <w:pPr>
      <w:spacing w:after="0" w:line="288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6C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76C9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Body Text Indent"/>
    <w:basedOn w:val="a"/>
    <w:link w:val="af2"/>
    <w:rsid w:val="00476C97"/>
    <w:pPr>
      <w:spacing w:after="0" w:line="360" w:lineRule="exact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476C97"/>
    <w:rPr>
      <w:rFonts w:ascii="Arial" w:eastAsia="Times New Roman" w:hAnsi="Arial" w:cs="Times New Roman"/>
      <w:sz w:val="24"/>
      <w:szCs w:val="20"/>
      <w:lang w:eastAsia="ru-RU"/>
    </w:rPr>
  </w:style>
  <w:style w:type="paragraph" w:styleId="af3">
    <w:name w:val="Body Text"/>
    <w:basedOn w:val="a"/>
    <w:link w:val="af4"/>
    <w:rsid w:val="00476C97"/>
    <w:pPr>
      <w:spacing w:after="0" w:line="360" w:lineRule="exact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476C97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5">
    <w:name w:val="footer"/>
    <w:basedOn w:val="a"/>
    <w:link w:val="af6"/>
    <w:rsid w:val="00476C9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6">
    <w:name w:val="Нижний колонтитул Знак"/>
    <w:basedOn w:val="a0"/>
    <w:link w:val="af5"/>
    <w:rsid w:val="00476C97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78C"/>
  </w:style>
  <w:style w:type="paragraph" w:styleId="1">
    <w:name w:val="heading 1"/>
    <w:basedOn w:val="a"/>
    <w:next w:val="a"/>
    <w:link w:val="10"/>
    <w:uiPriority w:val="9"/>
    <w:qFormat/>
    <w:rsid w:val="004F5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5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6C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C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94"/>
    <w:pPr>
      <w:ind w:left="720"/>
      <w:contextualSpacing/>
    </w:pPr>
  </w:style>
  <w:style w:type="table" w:styleId="a4">
    <w:name w:val="Table Grid"/>
    <w:basedOn w:val="a1"/>
    <w:uiPriority w:val="59"/>
    <w:rsid w:val="0026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E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352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A6954"/>
    <w:rPr>
      <w:color w:val="808080"/>
    </w:rPr>
  </w:style>
  <w:style w:type="character" w:styleId="a8">
    <w:name w:val="Emphasis"/>
    <w:basedOn w:val="a0"/>
    <w:uiPriority w:val="20"/>
    <w:qFormat/>
    <w:rsid w:val="009B0D7E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4F549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F549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F549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F549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F5491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F5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5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Plain Text"/>
    <w:basedOn w:val="a"/>
    <w:link w:val="af"/>
    <w:rsid w:val="00AC57C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AC57C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caption"/>
    <w:basedOn w:val="a"/>
    <w:next w:val="a"/>
    <w:qFormat/>
    <w:rsid w:val="008B2ADA"/>
    <w:pPr>
      <w:spacing w:after="0" w:line="288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6C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76C9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Body Text Indent"/>
    <w:basedOn w:val="a"/>
    <w:link w:val="af2"/>
    <w:rsid w:val="00476C97"/>
    <w:pPr>
      <w:spacing w:after="0" w:line="360" w:lineRule="exact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476C97"/>
    <w:rPr>
      <w:rFonts w:ascii="Arial" w:eastAsia="Times New Roman" w:hAnsi="Arial" w:cs="Times New Roman"/>
      <w:sz w:val="24"/>
      <w:szCs w:val="20"/>
      <w:lang w:eastAsia="ru-RU"/>
    </w:rPr>
  </w:style>
  <w:style w:type="paragraph" w:styleId="af3">
    <w:name w:val="Body Text"/>
    <w:basedOn w:val="a"/>
    <w:link w:val="af4"/>
    <w:rsid w:val="00476C97"/>
    <w:pPr>
      <w:spacing w:after="0" w:line="360" w:lineRule="exact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476C97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5">
    <w:name w:val="footer"/>
    <w:basedOn w:val="a"/>
    <w:link w:val="af6"/>
    <w:rsid w:val="00476C9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6">
    <w:name w:val="Нижний колонтитул Знак"/>
    <w:basedOn w:val="a0"/>
    <w:link w:val="af5"/>
    <w:rsid w:val="00476C97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A49E8-B0D4-43FA-96E2-76D4151B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18908</Words>
  <Characters>10779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Rus</dc:creator>
  <cp:lastModifiedBy>Vlad Rus</cp:lastModifiedBy>
  <cp:revision>3</cp:revision>
  <dcterms:created xsi:type="dcterms:W3CDTF">2018-12-18T22:27:00Z</dcterms:created>
  <dcterms:modified xsi:type="dcterms:W3CDTF">2018-12-18T22:28:00Z</dcterms:modified>
</cp:coreProperties>
</file>