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155B" w14:textId="37F1FC56" w:rsidR="00610E89" w:rsidRPr="009A5EFE" w:rsidRDefault="00610E89" w:rsidP="00610E89">
      <w:pPr>
        <w:jc w:val="center"/>
        <w:rPr>
          <w:b/>
          <w:sz w:val="28"/>
          <w:szCs w:val="28"/>
        </w:rPr>
      </w:pPr>
      <w:bookmarkStart w:id="0" w:name="OLE_LINK1"/>
      <w:bookmarkStart w:id="1" w:name="OLE_LINK2"/>
      <w:r w:rsidRPr="009A5EFE">
        <w:rPr>
          <w:b/>
          <w:sz w:val="28"/>
          <w:szCs w:val="28"/>
        </w:rPr>
        <w:t>Arbeitsaufgaben - Geschichte 1</w:t>
      </w:r>
      <w:r w:rsidR="005F75D9" w:rsidRPr="009A5EFE">
        <w:rPr>
          <w:b/>
          <w:sz w:val="28"/>
          <w:szCs w:val="28"/>
        </w:rPr>
        <w:t xml:space="preserve"> </w:t>
      </w:r>
      <w:r w:rsidR="00F14D96">
        <w:rPr>
          <w:b/>
          <w:sz w:val="28"/>
          <w:szCs w:val="28"/>
        </w:rPr>
        <w:t>(</w:t>
      </w:r>
      <w:proofErr w:type="spellStart"/>
      <w:r w:rsidR="00F14D96">
        <w:rPr>
          <w:b/>
          <w:sz w:val="28"/>
          <w:szCs w:val="28"/>
        </w:rPr>
        <w:t>rem</w:t>
      </w:r>
      <w:proofErr w:type="spellEnd"/>
      <w:r w:rsidR="00F14D96">
        <w:rPr>
          <w:b/>
          <w:sz w:val="28"/>
          <w:szCs w:val="28"/>
        </w:rPr>
        <w:t>.)</w:t>
      </w:r>
    </w:p>
    <w:p w14:paraId="672A6659" w14:textId="77777777" w:rsidR="007E50F0" w:rsidRDefault="007E50F0" w:rsidP="00610E89">
      <w:pPr>
        <w:jc w:val="center"/>
        <w:rPr>
          <w:b/>
        </w:rPr>
      </w:pPr>
    </w:p>
    <w:p w14:paraId="696AA4E4" w14:textId="7ADD5E0B" w:rsidR="00970BDE" w:rsidRDefault="4366981A" w:rsidP="528A0259">
      <w:pPr>
        <w:jc w:val="center"/>
        <w:rPr>
          <w:b/>
          <w:bCs/>
        </w:rPr>
      </w:pPr>
      <w:r w:rsidRPr="528A0259">
        <w:rPr>
          <w:b/>
          <w:bCs/>
        </w:rPr>
        <w:t>Eigenständige</w:t>
      </w:r>
      <w:r w:rsidR="74895396" w:rsidRPr="528A0259">
        <w:rPr>
          <w:b/>
          <w:bCs/>
        </w:rPr>
        <w:t xml:space="preserve"> Bau</w:t>
      </w:r>
      <w:r w:rsidRPr="528A0259">
        <w:rPr>
          <w:b/>
          <w:bCs/>
        </w:rPr>
        <w:t>arbeiten!</w:t>
      </w:r>
    </w:p>
    <w:p w14:paraId="3121A417" w14:textId="77777777" w:rsidR="00970BDE" w:rsidRDefault="00970BDE" w:rsidP="00970BDE">
      <w:pPr>
        <w:jc w:val="center"/>
        <w:rPr>
          <w:b/>
        </w:rPr>
      </w:pPr>
      <w:r>
        <w:rPr>
          <w:b/>
        </w:rPr>
        <w:t>Basiswissen für mündliche Prüfungen (MA-WH, Matura etc.)!</w:t>
      </w:r>
    </w:p>
    <w:p w14:paraId="0A37501D" w14:textId="77777777" w:rsidR="00C02430" w:rsidRDefault="00C02430" w:rsidP="00D07653">
      <w:pPr>
        <w:jc w:val="center"/>
        <w:rPr>
          <w:b/>
          <w:bCs/>
        </w:rPr>
      </w:pPr>
    </w:p>
    <w:bookmarkEnd w:id="0"/>
    <w:bookmarkEnd w:id="1"/>
    <w:p w14:paraId="108BCE19" w14:textId="23F1BEDE" w:rsidR="00610E89" w:rsidRDefault="00610E89" w:rsidP="6F1F5D4D">
      <w:pPr>
        <w:spacing w:line="360" w:lineRule="auto"/>
      </w:pPr>
      <w:r w:rsidRPr="6F1F5D4D">
        <w:rPr>
          <w:b/>
          <w:bCs/>
        </w:rPr>
        <w:t xml:space="preserve">1. </w:t>
      </w:r>
      <w:r w:rsidR="00472F3A">
        <w:t>Wie bezeichnet man die Epochen der europäischen Ur- und Frühgeschichte?</w:t>
      </w:r>
    </w:p>
    <w:p w14:paraId="2D16E60D" w14:textId="77777777" w:rsidR="00CC5081" w:rsidRDefault="00CC5081" w:rsidP="6F1F5D4D">
      <w:pPr>
        <w:spacing w:line="360" w:lineRule="auto"/>
        <w:rPr>
          <w:color w:val="00B050"/>
        </w:rPr>
      </w:pPr>
      <w:r w:rsidRPr="00CC5081">
        <w:rPr>
          <w:color w:val="00B050"/>
        </w:rPr>
        <w:t>A:</w:t>
      </w:r>
      <w:r>
        <w:rPr>
          <w:color w:val="00B050"/>
        </w:rPr>
        <w:t xml:space="preserve"> </w:t>
      </w:r>
    </w:p>
    <w:p w14:paraId="38436CD5" w14:textId="757BCEC3" w:rsidR="00CC5081" w:rsidRDefault="00CC5081" w:rsidP="00CC5081">
      <w:pPr>
        <w:pStyle w:val="Listenabsatz"/>
        <w:numPr>
          <w:ilvl w:val="0"/>
          <w:numId w:val="1"/>
        </w:numPr>
        <w:spacing w:line="360" w:lineRule="auto"/>
        <w:rPr>
          <w:color w:val="00B050"/>
        </w:rPr>
      </w:pPr>
      <w:r w:rsidRPr="00CC5081">
        <w:rPr>
          <w:color w:val="00B050"/>
        </w:rPr>
        <w:t>Steinzeit:</w:t>
      </w:r>
      <w:r>
        <w:rPr>
          <w:color w:val="00B050"/>
        </w:rPr>
        <w:t xml:space="preserve"> gezeichnet durch Steingeräte; erste Epoche;</w:t>
      </w:r>
    </w:p>
    <w:p w14:paraId="1E20BCC9" w14:textId="59DE0427" w:rsidR="00CC5081" w:rsidRDefault="00CC5081" w:rsidP="00CC5081">
      <w:pPr>
        <w:pStyle w:val="Listenabsatz"/>
        <w:numPr>
          <w:ilvl w:val="0"/>
          <w:numId w:val="1"/>
        </w:numPr>
        <w:spacing w:line="360" w:lineRule="auto"/>
        <w:rPr>
          <w:color w:val="00B050"/>
        </w:rPr>
      </w:pPr>
      <w:r>
        <w:rPr>
          <w:color w:val="00B050"/>
        </w:rPr>
        <w:t>Kupferzeit: 4000 v.Chr. Metallzeitalter; beginn in Ägypten und Mesopotamien;</w:t>
      </w:r>
    </w:p>
    <w:p w14:paraId="0C340A44" w14:textId="747CB073" w:rsidR="00CC5081" w:rsidRDefault="00CC5081" w:rsidP="00CC5081">
      <w:pPr>
        <w:pStyle w:val="Listenabsatz"/>
        <w:numPr>
          <w:ilvl w:val="0"/>
          <w:numId w:val="1"/>
        </w:numPr>
        <w:spacing w:line="360" w:lineRule="auto"/>
        <w:rPr>
          <w:color w:val="00B050"/>
        </w:rPr>
      </w:pPr>
      <w:r>
        <w:rPr>
          <w:color w:val="00B050"/>
        </w:rPr>
        <w:t>Bronzezeit:</w:t>
      </w:r>
      <w:r w:rsidRPr="00CC5081">
        <w:rPr>
          <w:color w:val="00B050"/>
        </w:rPr>
        <w:t xml:space="preserve"> </w:t>
      </w:r>
      <w:r>
        <w:rPr>
          <w:color w:val="00B050"/>
        </w:rPr>
        <w:t>1800 v.Chr. in Europa; Bronze als wichtigster Werkstoff</w:t>
      </w:r>
    </w:p>
    <w:p w14:paraId="6E8A2C34" w14:textId="51589D17" w:rsidR="003D2408" w:rsidRDefault="003D2408" w:rsidP="00CC5081">
      <w:pPr>
        <w:pStyle w:val="Listenabsatz"/>
        <w:numPr>
          <w:ilvl w:val="0"/>
          <w:numId w:val="1"/>
        </w:numPr>
        <w:spacing w:line="360" w:lineRule="auto"/>
        <w:rPr>
          <w:color w:val="00B050"/>
        </w:rPr>
      </w:pPr>
      <w:r>
        <w:rPr>
          <w:color w:val="00B050"/>
        </w:rPr>
        <w:t>Eisenzeit</w:t>
      </w:r>
      <w:r w:rsidR="008B461E">
        <w:rPr>
          <w:color w:val="00B050"/>
        </w:rPr>
        <w:t>: Hallstadt, La-</w:t>
      </w:r>
      <w:proofErr w:type="spellStart"/>
      <w:r w:rsidR="008B461E">
        <w:rPr>
          <w:color w:val="00B050"/>
        </w:rPr>
        <w:t>tene</w:t>
      </w:r>
      <w:proofErr w:type="spellEnd"/>
      <w:r w:rsidR="008B461E">
        <w:rPr>
          <w:color w:val="00B050"/>
        </w:rPr>
        <w:t>-Zeit</w:t>
      </w:r>
    </w:p>
    <w:p w14:paraId="37585212" w14:textId="245B08AF" w:rsidR="003D2408" w:rsidRDefault="003D2408" w:rsidP="00CC5081">
      <w:pPr>
        <w:pStyle w:val="Listenabsatz"/>
        <w:numPr>
          <w:ilvl w:val="0"/>
          <w:numId w:val="1"/>
        </w:numPr>
        <w:spacing w:line="360" w:lineRule="auto"/>
        <w:rPr>
          <w:color w:val="00B050"/>
        </w:rPr>
      </w:pPr>
      <w:r>
        <w:rPr>
          <w:color w:val="00B050"/>
        </w:rPr>
        <w:t>Römerzeit</w:t>
      </w:r>
      <w:r w:rsidR="00310C3F">
        <w:rPr>
          <w:color w:val="00B050"/>
        </w:rPr>
        <w:t>: römisches Kaiserreich, Spätantike</w:t>
      </w:r>
    </w:p>
    <w:p w14:paraId="74FA02EF" w14:textId="3E7845FD" w:rsidR="003D2408" w:rsidRPr="00CC5081" w:rsidRDefault="003D2408" w:rsidP="00CC5081">
      <w:pPr>
        <w:pStyle w:val="Listenabsatz"/>
        <w:numPr>
          <w:ilvl w:val="0"/>
          <w:numId w:val="1"/>
        </w:numPr>
        <w:spacing w:line="360" w:lineRule="auto"/>
        <w:rPr>
          <w:color w:val="00B050"/>
        </w:rPr>
      </w:pPr>
      <w:r>
        <w:rPr>
          <w:color w:val="00B050"/>
        </w:rPr>
        <w:t>Frühes Mittelalter</w:t>
      </w:r>
    </w:p>
    <w:p w14:paraId="71DA6693" w14:textId="64C9B766" w:rsidR="00027D57" w:rsidRDefault="00610E89" w:rsidP="00610E89">
      <w:pPr>
        <w:spacing w:line="360" w:lineRule="auto"/>
      </w:pPr>
      <w:r w:rsidRPr="006B3E06">
        <w:rPr>
          <w:b/>
        </w:rPr>
        <w:t xml:space="preserve">2. </w:t>
      </w:r>
      <w:r>
        <w:t>Welche Güter waren erste begehrte Gegenstände des Tauschhandels der Jungsteinzeit?</w:t>
      </w:r>
    </w:p>
    <w:p w14:paraId="298DBB31" w14:textId="4A55472B" w:rsidR="00027D57" w:rsidRPr="00027D57" w:rsidRDefault="00027D57" w:rsidP="00610E89">
      <w:pPr>
        <w:spacing w:line="360" w:lineRule="auto"/>
        <w:rPr>
          <w:color w:val="00B050"/>
        </w:rPr>
      </w:pPr>
      <w:r>
        <w:rPr>
          <w:color w:val="00B050"/>
        </w:rPr>
        <w:t>A: Getreide</w:t>
      </w:r>
      <w:r w:rsidR="003B392A">
        <w:rPr>
          <w:color w:val="00B050"/>
        </w:rPr>
        <w:t xml:space="preserve"> gegen Vieh</w:t>
      </w:r>
      <w:r>
        <w:rPr>
          <w:color w:val="00B050"/>
        </w:rPr>
        <w:t xml:space="preserve"> (z.B.: Hirse</w:t>
      </w:r>
      <w:r w:rsidR="003B392A">
        <w:rPr>
          <w:color w:val="00B050"/>
        </w:rPr>
        <w:t xml:space="preserve"> gegen Kuh</w:t>
      </w:r>
      <w:r>
        <w:rPr>
          <w:color w:val="00B050"/>
        </w:rPr>
        <w:t>)</w:t>
      </w:r>
      <w:r w:rsidR="003B392A">
        <w:rPr>
          <w:color w:val="00B050"/>
        </w:rPr>
        <w:t>, Waffen gegen Leder, Kupfer gegen Ste</w:t>
      </w:r>
      <w:r w:rsidR="00BC137B">
        <w:rPr>
          <w:color w:val="00B050"/>
        </w:rPr>
        <w:t>i</w:t>
      </w:r>
      <w:r w:rsidR="003B392A">
        <w:rPr>
          <w:color w:val="00B050"/>
        </w:rPr>
        <w:t>nkrüge</w:t>
      </w:r>
    </w:p>
    <w:p w14:paraId="7FC8B33E" w14:textId="075DE786" w:rsidR="00610E89" w:rsidRDefault="00610E89" w:rsidP="00610E89">
      <w:pPr>
        <w:spacing w:line="360" w:lineRule="auto"/>
      </w:pPr>
      <w:r w:rsidRPr="006B3E06">
        <w:rPr>
          <w:b/>
        </w:rPr>
        <w:t xml:space="preserve">3. </w:t>
      </w:r>
      <w:r w:rsidR="00567BDE">
        <w:t xml:space="preserve">Beschreiben Sie </w:t>
      </w:r>
      <w:r>
        <w:t>die ersten Formen der Arbeitsteilung</w:t>
      </w:r>
      <w:r w:rsidR="00567BDE">
        <w:t>!</w:t>
      </w:r>
    </w:p>
    <w:p w14:paraId="3887BC73" w14:textId="11330C51" w:rsidR="00BC137B" w:rsidRPr="007934F2" w:rsidRDefault="007934F2" w:rsidP="00610E89">
      <w:pPr>
        <w:spacing w:line="360" w:lineRule="auto"/>
        <w:rPr>
          <w:color w:val="00B050"/>
        </w:rPr>
      </w:pPr>
      <w:r>
        <w:rPr>
          <w:color w:val="00B050"/>
        </w:rPr>
        <w:t>A: Die Viehzucht als Aufgabenbereich des Mannes; Der Getreideanbau als Aufgabenbereich der Frau</w:t>
      </w:r>
      <w:r w:rsidR="00D14934">
        <w:rPr>
          <w:color w:val="00B050"/>
        </w:rPr>
        <w:t>. Jäger und Sammler</w:t>
      </w:r>
    </w:p>
    <w:p w14:paraId="1F845C05" w14:textId="76495C81" w:rsidR="00610E89" w:rsidRDefault="00610E89" w:rsidP="00610E89">
      <w:pPr>
        <w:spacing w:line="360" w:lineRule="auto"/>
      </w:pPr>
      <w:r w:rsidRPr="006B3E06">
        <w:rPr>
          <w:b/>
        </w:rPr>
        <w:t xml:space="preserve">4. </w:t>
      </w:r>
      <w:r w:rsidR="00567BDE">
        <w:t>Woraus setzt sich</w:t>
      </w:r>
      <w:r>
        <w:t xml:space="preserve"> Bronze</w:t>
      </w:r>
      <w:r w:rsidR="00567BDE">
        <w:t xml:space="preserve"> zusammen</w:t>
      </w:r>
      <w:r>
        <w:t>?</w:t>
      </w:r>
    </w:p>
    <w:p w14:paraId="776EC735" w14:textId="5FBDBAA4" w:rsidR="007934F2" w:rsidRPr="007934F2" w:rsidRDefault="007934F2" w:rsidP="007934F2">
      <w:pPr>
        <w:spacing w:line="360" w:lineRule="auto"/>
        <w:rPr>
          <w:color w:val="00B050"/>
        </w:rPr>
      </w:pPr>
      <w:r w:rsidRPr="007934F2">
        <w:rPr>
          <w:color w:val="00B050"/>
        </w:rPr>
        <w:t>Kupfer (9 Teile) und Zinn (1 Teil): Bronze</w:t>
      </w:r>
    </w:p>
    <w:p w14:paraId="4A22FB93" w14:textId="1361C80A" w:rsidR="00610E89" w:rsidRDefault="009D0E6E" w:rsidP="00610E89">
      <w:pPr>
        <w:spacing w:line="360" w:lineRule="auto"/>
      </w:pPr>
      <w:r>
        <w:rPr>
          <w:noProof/>
        </w:rPr>
        <w:drawing>
          <wp:anchor distT="0" distB="0" distL="114300" distR="114300" simplePos="0" relativeHeight="251658240" behindDoc="0" locked="0" layoutInCell="1" allowOverlap="1" wp14:anchorId="5456E249" wp14:editId="070B6FF7">
            <wp:simplePos x="0" y="0"/>
            <wp:positionH relativeFrom="margin">
              <wp:align>right</wp:align>
            </wp:positionH>
            <wp:positionV relativeFrom="paragraph">
              <wp:posOffset>208915</wp:posOffset>
            </wp:positionV>
            <wp:extent cx="687070" cy="1291590"/>
            <wp:effectExtent l="0" t="0" r="0" b="3810"/>
            <wp:wrapThrough wrapText="bothSides">
              <wp:wrapPolygon edited="0">
                <wp:start x="0" y="0"/>
                <wp:lineTo x="0" y="21345"/>
                <wp:lineTo x="20961" y="21345"/>
                <wp:lineTo x="20961" y="0"/>
                <wp:lineTo x="0" y="0"/>
              </wp:wrapPolygon>
            </wp:wrapThrough>
            <wp:docPr id="1" name="Grafik 1" descr="Venus von Willendorf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us von Willendorf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7070" cy="129159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E89" w:rsidRPr="006B3E06">
        <w:rPr>
          <w:b/>
        </w:rPr>
        <w:t xml:space="preserve">5. </w:t>
      </w:r>
      <w:r w:rsidR="00422BEC">
        <w:t>Nennen Sie bekannte Funde bzw. Fundstätten und Artefakte der Ur- und Frühgeschichte!</w:t>
      </w:r>
    </w:p>
    <w:p w14:paraId="0E835031" w14:textId="7A09F07A" w:rsidR="0043752B" w:rsidRPr="0043752B" w:rsidRDefault="0043752B" w:rsidP="00610E89">
      <w:pPr>
        <w:spacing w:line="360" w:lineRule="auto"/>
        <w:rPr>
          <w:color w:val="00B050"/>
        </w:rPr>
      </w:pPr>
      <w:r>
        <w:rPr>
          <w:color w:val="00B050"/>
        </w:rPr>
        <w:t>A: Typische Funde sind angeschlagene und angespitzte Steine sowie Keramik, Zähne, Glas und natürlich Kupfer und Bronze; z.B.:</w:t>
      </w:r>
      <w:r w:rsidR="007E6268">
        <w:rPr>
          <w:color w:val="00B050"/>
        </w:rPr>
        <w:t xml:space="preserve"> die berühmte Keramikpuppe „Venus von Willendorf</w:t>
      </w:r>
      <w:r w:rsidR="002F521A">
        <w:rPr>
          <w:color w:val="00B050"/>
        </w:rPr>
        <w:t>“, Ötzi</w:t>
      </w:r>
    </w:p>
    <w:p w14:paraId="081E4598" w14:textId="2545D738" w:rsidR="00610E89" w:rsidRDefault="00610E89" w:rsidP="00610E89">
      <w:pPr>
        <w:spacing w:line="360" w:lineRule="auto"/>
      </w:pPr>
      <w:r w:rsidRPr="006B3E06">
        <w:rPr>
          <w:b/>
        </w:rPr>
        <w:t xml:space="preserve">6. </w:t>
      </w:r>
      <w:r w:rsidR="00015030">
        <w:t>Beschreiben</w:t>
      </w:r>
      <w:r w:rsidR="00567BDE">
        <w:t xml:space="preserve"> Sie</w:t>
      </w:r>
      <w:r>
        <w:t xml:space="preserve"> </w:t>
      </w:r>
      <w:r w:rsidR="00567BDE">
        <w:t>die wesentlichsten Merkmale einer Hochkultur!</w:t>
      </w:r>
    </w:p>
    <w:p w14:paraId="035E4BB3" w14:textId="62895696" w:rsidR="004C5FE5" w:rsidRPr="00AE2ACC" w:rsidRDefault="004C5FE5" w:rsidP="00610E89">
      <w:pPr>
        <w:spacing w:line="360" w:lineRule="auto"/>
        <w:rPr>
          <w:color w:val="00B050"/>
        </w:rPr>
      </w:pPr>
      <w:r w:rsidRPr="00AE2ACC">
        <w:rPr>
          <w:color w:val="00B050"/>
        </w:rPr>
        <w:t>A: gemeinsame Schrift, Handel, Verwaltung, Religion, Städtebau</w:t>
      </w:r>
      <w:r w:rsidR="00AE2ACC" w:rsidRPr="00AE2ACC">
        <w:rPr>
          <w:color w:val="00B050"/>
        </w:rPr>
        <w:t>, Arbeitsteilung, Armee, Prunkbaute, frühe Formen des Bildungssystems, Gesetze</w:t>
      </w:r>
    </w:p>
    <w:p w14:paraId="26B2967A" w14:textId="0597BEE4" w:rsidR="00610E89" w:rsidRDefault="00CF558A" w:rsidP="00610E89">
      <w:pPr>
        <w:spacing w:line="360" w:lineRule="auto"/>
      </w:pPr>
      <w:r w:rsidRPr="006B3E06">
        <w:rPr>
          <w:b/>
        </w:rPr>
        <w:t>7.</w:t>
      </w:r>
      <w:r w:rsidR="00610E89" w:rsidRPr="006B3E06">
        <w:rPr>
          <w:b/>
        </w:rPr>
        <w:t xml:space="preserve"> </w:t>
      </w:r>
      <w:r w:rsidR="00610E89">
        <w:t>Wie hießen die bedeutendsten Hochkulturen der Geschichte und wo verbreiteten sie sich?</w:t>
      </w:r>
    </w:p>
    <w:p w14:paraId="2982E641" w14:textId="6DEE4121" w:rsidR="00807A27" w:rsidRPr="00807A27" w:rsidRDefault="00807A27" w:rsidP="00610E89">
      <w:pPr>
        <w:spacing w:line="360" w:lineRule="auto"/>
        <w:rPr>
          <w:color w:val="00B050"/>
        </w:rPr>
      </w:pPr>
      <w:proofErr w:type="gramStart"/>
      <w:r w:rsidRPr="00807A27">
        <w:rPr>
          <w:color w:val="00B050"/>
        </w:rPr>
        <w:t>A:</w:t>
      </w:r>
      <w:r>
        <w:rPr>
          <w:color w:val="00B050"/>
        </w:rPr>
        <w:t>Ägypte</w:t>
      </w:r>
      <w:r w:rsidR="00FF6D3A">
        <w:rPr>
          <w:color w:val="00B050"/>
        </w:rPr>
        <w:t>n</w:t>
      </w:r>
      <w:proofErr w:type="gramEnd"/>
      <w:r>
        <w:rPr>
          <w:color w:val="00B050"/>
        </w:rPr>
        <w:t>, Griechen</w:t>
      </w:r>
      <w:r w:rsidR="00BF6CE2">
        <w:rPr>
          <w:color w:val="00B050"/>
        </w:rPr>
        <w:t xml:space="preserve">, Sumerische Kultur, römische Kultur, Maja Kultur, </w:t>
      </w:r>
      <w:proofErr w:type="spellStart"/>
      <w:r w:rsidR="00BF6CE2">
        <w:rPr>
          <w:color w:val="00B050"/>
        </w:rPr>
        <w:t>Harappa</w:t>
      </w:r>
      <w:proofErr w:type="spellEnd"/>
      <w:r w:rsidR="00BF6CE2">
        <w:rPr>
          <w:color w:val="00B050"/>
        </w:rPr>
        <w:t xml:space="preserve"> Kultur, </w:t>
      </w:r>
      <w:proofErr w:type="spellStart"/>
      <w:r w:rsidR="00BF6CE2">
        <w:rPr>
          <w:color w:val="00B050"/>
        </w:rPr>
        <w:t>Hedita</w:t>
      </w:r>
      <w:proofErr w:type="spellEnd"/>
      <w:r w:rsidR="00BF6CE2">
        <w:rPr>
          <w:color w:val="00B050"/>
        </w:rPr>
        <w:t xml:space="preserve"> Kultur, chinesische, </w:t>
      </w:r>
      <w:proofErr w:type="spellStart"/>
      <w:r w:rsidR="00BF6CE2">
        <w:rPr>
          <w:color w:val="00B050"/>
        </w:rPr>
        <w:t>Finizia</w:t>
      </w:r>
      <w:proofErr w:type="spellEnd"/>
      <w:r w:rsidR="00BF6CE2">
        <w:rPr>
          <w:color w:val="00B050"/>
        </w:rPr>
        <w:t>, minoische Kultur (Kreta)</w:t>
      </w:r>
    </w:p>
    <w:p w14:paraId="08DB89BE" w14:textId="35F674AD" w:rsidR="00610E89" w:rsidRDefault="00610E89" w:rsidP="00610E89">
      <w:pPr>
        <w:spacing w:line="360" w:lineRule="auto"/>
      </w:pPr>
      <w:r w:rsidRPr="006B3E06">
        <w:rPr>
          <w:b/>
        </w:rPr>
        <w:t xml:space="preserve">8. </w:t>
      </w:r>
      <w:r>
        <w:t xml:space="preserve">Was waren </w:t>
      </w:r>
      <w:proofErr w:type="spellStart"/>
      <w:r>
        <w:t>Zikkurate</w:t>
      </w:r>
      <w:proofErr w:type="spellEnd"/>
      <w:r>
        <w:t>?</w:t>
      </w:r>
    </w:p>
    <w:p w14:paraId="4AE6EC09" w14:textId="72552092" w:rsidR="00CF561F" w:rsidRPr="00CF561F" w:rsidRDefault="00CF561F" w:rsidP="00610E89">
      <w:pPr>
        <w:spacing w:line="360" w:lineRule="auto"/>
        <w:rPr>
          <w:color w:val="00B050"/>
        </w:rPr>
      </w:pPr>
      <w:r w:rsidRPr="00CF561F">
        <w:rPr>
          <w:color w:val="00B050"/>
        </w:rPr>
        <w:t>A:</w:t>
      </w:r>
      <w:r>
        <w:rPr>
          <w:color w:val="00B050"/>
        </w:rPr>
        <w:t xml:space="preserve"> </w:t>
      </w:r>
      <w:proofErr w:type="spellStart"/>
      <w:r>
        <w:rPr>
          <w:color w:val="00B050"/>
        </w:rPr>
        <w:t>Pendante</w:t>
      </w:r>
      <w:proofErr w:type="spellEnd"/>
      <w:r>
        <w:rPr>
          <w:color w:val="00B050"/>
        </w:rPr>
        <w:t xml:space="preserve"> sind das Gegenstück der Pyramiden</w:t>
      </w:r>
      <w:r w:rsidR="00CD5BD9">
        <w:rPr>
          <w:color w:val="00B050"/>
        </w:rPr>
        <w:t>; Tempel</w:t>
      </w:r>
      <w:r w:rsidR="004F5DF8">
        <w:rPr>
          <w:color w:val="00B050"/>
        </w:rPr>
        <w:t xml:space="preserve">, auch zur Beobachtung der Sterne </w:t>
      </w:r>
      <w:proofErr w:type="spellStart"/>
      <w:r w:rsidR="004F5DF8">
        <w:rPr>
          <w:color w:val="00B050"/>
        </w:rPr>
        <w:t>beutzt</w:t>
      </w:r>
      <w:proofErr w:type="spellEnd"/>
      <w:r w:rsidR="004F5DF8">
        <w:rPr>
          <w:color w:val="00B050"/>
        </w:rPr>
        <w:t>.</w:t>
      </w:r>
    </w:p>
    <w:p w14:paraId="2144620F" w14:textId="56D8FFF8" w:rsidR="00610E89" w:rsidRDefault="00610E89" w:rsidP="00610E89">
      <w:pPr>
        <w:spacing w:line="360" w:lineRule="auto"/>
      </w:pPr>
      <w:r w:rsidRPr="006B3E06">
        <w:rPr>
          <w:b/>
        </w:rPr>
        <w:t xml:space="preserve">9. </w:t>
      </w:r>
      <w:r>
        <w:t>Welche Schlacht brachte den ersten internationalen Friedensvertrag hervor?</w:t>
      </w:r>
    </w:p>
    <w:p w14:paraId="5DE0C281" w14:textId="09ACB00D" w:rsidR="003F6C1D" w:rsidRPr="003F6C1D" w:rsidRDefault="003F6C1D" w:rsidP="00610E89">
      <w:pPr>
        <w:spacing w:line="360" w:lineRule="auto"/>
        <w:rPr>
          <w:color w:val="00B050"/>
        </w:rPr>
      </w:pPr>
      <w:r w:rsidRPr="003F6C1D">
        <w:rPr>
          <w:color w:val="00B050"/>
        </w:rPr>
        <w:t>A:</w:t>
      </w:r>
      <w:r>
        <w:rPr>
          <w:color w:val="00B050"/>
        </w:rPr>
        <w:t xml:space="preserve"> </w:t>
      </w:r>
      <w:r w:rsidR="005D7F49">
        <w:rPr>
          <w:color w:val="00B050"/>
        </w:rPr>
        <w:t xml:space="preserve">Die Schlacht von </w:t>
      </w:r>
      <w:proofErr w:type="spellStart"/>
      <w:r w:rsidR="005D7F49">
        <w:rPr>
          <w:color w:val="00B050"/>
        </w:rPr>
        <w:t>Kadesch</w:t>
      </w:r>
      <w:proofErr w:type="spellEnd"/>
      <w:r w:rsidR="00994EF6">
        <w:rPr>
          <w:color w:val="00B050"/>
        </w:rPr>
        <w:t xml:space="preserve">: </w:t>
      </w:r>
      <w:r w:rsidR="005D7F49">
        <w:rPr>
          <w:color w:val="00B050"/>
        </w:rPr>
        <w:t xml:space="preserve">Ägypter gegen die </w:t>
      </w:r>
      <w:proofErr w:type="spellStart"/>
      <w:r w:rsidR="005D7F49">
        <w:rPr>
          <w:color w:val="00B050"/>
        </w:rPr>
        <w:t>Hediter</w:t>
      </w:r>
      <w:proofErr w:type="spellEnd"/>
    </w:p>
    <w:p w14:paraId="22F0FC00" w14:textId="3DB30930" w:rsidR="00610E89" w:rsidRDefault="00610E89" w:rsidP="00610E89">
      <w:pPr>
        <w:spacing w:line="360" w:lineRule="auto"/>
      </w:pPr>
      <w:r w:rsidRPr="006B3E06">
        <w:rPr>
          <w:b/>
        </w:rPr>
        <w:lastRenderedPageBreak/>
        <w:t xml:space="preserve">10. </w:t>
      </w:r>
      <w:r>
        <w:t xml:space="preserve">Was ist der </w:t>
      </w:r>
      <w:r w:rsidR="00015030">
        <w:t>„</w:t>
      </w:r>
      <w:r>
        <w:t xml:space="preserve">Codex </w:t>
      </w:r>
      <w:proofErr w:type="spellStart"/>
      <w:r>
        <w:t>Hammurapi</w:t>
      </w:r>
      <w:proofErr w:type="spellEnd"/>
      <w:r w:rsidR="00015030">
        <w:t>“</w:t>
      </w:r>
      <w:r>
        <w:t>?</w:t>
      </w:r>
    </w:p>
    <w:p w14:paraId="18743947" w14:textId="1B465D9F" w:rsidR="00F007C6" w:rsidRPr="00F007C6" w:rsidRDefault="00F007C6" w:rsidP="00610E89">
      <w:pPr>
        <w:spacing w:line="360" w:lineRule="auto"/>
        <w:rPr>
          <w:color w:val="00B050"/>
        </w:rPr>
      </w:pPr>
      <w:r w:rsidRPr="00F007C6">
        <w:rPr>
          <w:color w:val="00B050"/>
        </w:rPr>
        <w:t>A:</w:t>
      </w:r>
      <w:r>
        <w:rPr>
          <w:color w:val="00B050"/>
        </w:rPr>
        <w:t xml:space="preserve"> Gesetzesschrift im antiken Mesopotamien</w:t>
      </w:r>
      <w:r w:rsidR="00483D09">
        <w:rPr>
          <w:color w:val="00B050"/>
        </w:rPr>
        <w:t>; enthält das Ständestatische Prinzip</w:t>
      </w:r>
    </w:p>
    <w:p w14:paraId="16390DD5" w14:textId="70146481" w:rsidR="00610E89" w:rsidRDefault="00610E89" w:rsidP="00610E89">
      <w:pPr>
        <w:spacing w:line="360" w:lineRule="auto"/>
      </w:pPr>
      <w:r w:rsidRPr="006B3E06">
        <w:rPr>
          <w:b/>
        </w:rPr>
        <w:t xml:space="preserve">11. </w:t>
      </w:r>
      <w:r>
        <w:t>Was versteht man unter den „Dunklen Jahrhunderten“?</w:t>
      </w:r>
    </w:p>
    <w:p w14:paraId="59609043" w14:textId="0D30535E" w:rsidR="00CD2450" w:rsidRPr="00CD2450" w:rsidRDefault="00CD2450" w:rsidP="00610E89">
      <w:pPr>
        <w:spacing w:line="360" w:lineRule="auto"/>
        <w:rPr>
          <w:color w:val="00B050"/>
        </w:rPr>
      </w:pPr>
      <w:r w:rsidRPr="00CD2450">
        <w:rPr>
          <w:color w:val="00B050"/>
        </w:rPr>
        <w:t xml:space="preserve">A: Zeitperioden mit mangelnden Funden </w:t>
      </w:r>
      <w:r w:rsidR="009F3F0C">
        <w:rPr>
          <w:color w:val="00B050"/>
        </w:rPr>
        <w:t xml:space="preserve">von </w:t>
      </w:r>
      <w:r w:rsidRPr="00CD2450">
        <w:rPr>
          <w:color w:val="00B050"/>
        </w:rPr>
        <w:t>Schriften</w:t>
      </w:r>
      <w:r w:rsidR="009F3F0C">
        <w:rPr>
          <w:color w:val="00B050"/>
        </w:rPr>
        <w:t xml:space="preserve"> und Artefakten</w:t>
      </w:r>
    </w:p>
    <w:p w14:paraId="5331DBA4" w14:textId="498A93ED" w:rsidR="00610E89" w:rsidRDefault="00610E89" w:rsidP="00610E89">
      <w:pPr>
        <w:spacing w:line="360" w:lineRule="auto"/>
      </w:pPr>
      <w:r w:rsidRPr="006B3E06">
        <w:rPr>
          <w:b/>
        </w:rPr>
        <w:t xml:space="preserve">12. </w:t>
      </w:r>
      <w:r>
        <w:t>Was war die „Ekklesia“ und welche Aufgabe hatte sie?</w:t>
      </w:r>
      <w:r w:rsidR="003E2478">
        <w:t xml:space="preserve"> </w:t>
      </w:r>
      <w:r w:rsidR="00C83563">
        <w:t>(m)</w:t>
      </w:r>
    </w:p>
    <w:p w14:paraId="543A03C2" w14:textId="14D44A9D" w:rsidR="00C83563" w:rsidRDefault="00C83563" w:rsidP="00610E89">
      <w:pPr>
        <w:spacing w:line="360" w:lineRule="auto"/>
        <w:rPr>
          <w:color w:val="00B050"/>
          <w:lang w:val="de-AT"/>
        </w:rPr>
      </w:pPr>
      <w:r w:rsidRPr="003E2478">
        <w:rPr>
          <w:color w:val="00B050"/>
          <w:lang w:val="de-AT"/>
        </w:rPr>
        <w:t>A: oberste Souverän Athens</w:t>
      </w:r>
      <w:r w:rsidR="003E2478" w:rsidRPr="003E2478">
        <w:rPr>
          <w:color w:val="00B050"/>
          <w:lang w:val="de-AT"/>
        </w:rPr>
        <w:t>, welc</w:t>
      </w:r>
      <w:r w:rsidR="003E2478">
        <w:rPr>
          <w:color w:val="00B050"/>
          <w:lang w:val="de-AT"/>
        </w:rPr>
        <w:t>her vom Volk gewählt wurde</w:t>
      </w:r>
      <w:r w:rsidR="008630FC">
        <w:rPr>
          <w:color w:val="00B050"/>
          <w:lang w:val="de-AT"/>
        </w:rPr>
        <w:t>; Archonten (Minist</w:t>
      </w:r>
      <w:r w:rsidR="00440B7E">
        <w:rPr>
          <w:color w:val="00B050"/>
          <w:lang w:val="de-AT"/>
        </w:rPr>
        <w:t>er)</w:t>
      </w:r>
      <w:r w:rsidR="00DD05AB">
        <w:rPr>
          <w:color w:val="00B050"/>
          <w:lang w:val="de-AT"/>
        </w:rPr>
        <w:t>;</w:t>
      </w:r>
    </w:p>
    <w:p w14:paraId="2F3F3144" w14:textId="44443651" w:rsidR="00DD05AB" w:rsidRPr="003E2478" w:rsidRDefault="00DD05AB" w:rsidP="00610E89">
      <w:pPr>
        <w:spacing w:line="360" w:lineRule="auto"/>
        <w:rPr>
          <w:color w:val="00B050"/>
          <w:lang w:val="de-AT"/>
        </w:rPr>
      </w:pPr>
      <w:r>
        <w:rPr>
          <w:color w:val="00B050"/>
          <w:lang w:val="de-AT"/>
        </w:rPr>
        <w:t xml:space="preserve">Volksherrschaft, erste </w:t>
      </w:r>
      <w:r w:rsidR="00A95678">
        <w:rPr>
          <w:color w:val="00B050"/>
          <w:lang w:val="de-AT"/>
        </w:rPr>
        <w:t xml:space="preserve">Form der </w:t>
      </w:r>
      <w:r>
        <w:rPr>
          <w:color w:val="00B050"/>
          <w:lang w:val="de-AT"/>
        </w:rPr>
        <w:t>Demokratie</w:t>
      </w:r>
    </w:p>
    <w:p w14:paraId="153AA922" w14:textId="5A4BF051" w:rsidR="00610E89" w:rsidRDefault="00610E89" w:rsidP="00610E89">
      <w:pPr>
        <w:spacing w:line="360" w:lineRule="auto"/>
      </w:pPr>
      <w:r w:rsidRPr="006B3E06">
        <w:rPr>
          <w:b/>
        </w:rPr>
        <w:t xml:space="preserve">13. </w:t>
      </w:r>
      <w:r>
        <w:t>Wer gilt auch heute noch als Vater der Geschichtsschreibung?</w:t>
      </w:r>
    </w:p>
    <w:p w14:paraId="2E4F3B34" w14:textId="1875F28F" w:rsidR="002F5255" w:rsidRPr="002F5255" w:rsidRDefault="002F5255" w:rsidP="00610E89">
      <w:pPr>
        <w:spacing w:line="360" w:lineRule="auto"/>
        <w:rPr>
          <w:color w:val="00B050"/>
        </w:rPr>
      </w:pPr>
      <w:r w:rsidRPr="002F5255">
        <w:rPr>
          <w:color w:val="00B050"/>
        </w:rPr>
        <w:t>A: Herodot</w:t>
      </w:r>
    </w:p>
    <w:p w14:paraId="6B743DC0" w14:textId="3C337CB9" w:rsidR="00610E89" w:rsidRDefault="00610E89" w:rsidP="00610E89">
      <w:pPr>
        <w:spacing w:line="360" w:lineRule="auto"/>
      </w:pPr>
      <w:r w:rsidRPr="006B3E06">
        <w:rPr>
          <w:b/>
        </w:rPr>
        <w:t xml:space="preserve">14. </w:t>
      </w:r>
      <w:r w:rsidR="00F818B5">
        <w:t xml:space="preserve">Worin unterscheiden sich die </w:t>
      </w:r>
      <w:r>
        <w:t>dorischen, ionischen und korinthischen Säulen der griechischen Tempel?</w:t>
      </w:r>
    </w:p>
    <w:p w14:paraId="64EDB01B" w14:textId="0D89DC8B" w:rsidR="00844866" w:rsidRPr="003D08A4" w:rsidRDefault="003D08A4" w:rsidP="00610E89">
      <w:pPr>
        <w:spacing w:line="360" w:lineRule="auto"/>
        <w:rPr>
          <w:color w:val="00B050"/>
        </w:rPr>
      </w:pPr>
      <w:r w:rsidRPr="003D08A4">
        <w:rPr>
          <w:color w:val="00B050"/>
        </w:rPr>
        <w:t>A:</w:t>
      </w:r>
      <w:r>
        <w:rPr>
          <w:color w:val="00B050"/>
        </w:rPr>
        <w:t xml:space="preserve"> Korinthische Säule: Verzierte Säule</w:t>
      </w:r>
    </w:p>
    <w:p w14:paraId="713E083D" w14:textId="7CDE8713" w:rsidR="00610E89" w:rsidRDefault="00610E89" w:rsidP="00610E89">
      <w:pPr>
        <w:spacing w:line="360" w:lineRule="auto"/>
      </w:pPr>
      <w:r w:rsidRPr="006B3E06">
        <w:rPr>
          <w:b/>
        </w:rPr>
        <w:t xml:space="preserve">15. </w:t>
      </w:r>
      <w:r>
        <w:t>Wann und von wem wurden die Olympischen Spiele wiederbelebt?</w:t>
      </w:r>
    </w:p>
    <w:p w14:paraId="7FF0E826" w14:textId="40ED82C7" w:rsidR="00844866" w:rsidRPr="00DD05AB" w:rsidRDefault="00844866" w:rsidP="00610E89">
      <w:pPr>
        <w:spacing w:line="360" w:lineRule="auto"/>
        <w:rPr>
          <w:color w:val="00B050"/>
        </w:rPr>
      </w:pPr>
      <w:r w:rsidRPr="00DD05AB">
        <w:rPr>
          <w:color w:val="00B050"/>
        </w:rPr>
        <w:t>A: Pierre de Coubertin</w:t>
      </w:r>
      <w:r w:rsidR="00DD05AB" w:rsidRPr="00DD05AB">
        <w:rPr>
          <w:color w:val="00B050"/>
        </w:rPr>
        <w:t xml:space="preserve"> 1894</w:t>
      </w:r>
    </w:p>
    <w:p w14:paraId="458ADB6C" w14:textId="31DFF579" w:rsidR="005D7399" w:rsidRDefault="005D7399" w:rsidP="00610E89">
      <w:pPr>
        <w:spacing w:line="360" w:lineRule="auto"/>
      </w:pPr>
      <w:r w:rsidRPr="005D7399">
        <w:rPr>
          <w:b/>
        </w:rPr>
        <w:t>16</w:t>
      </w:r>
      <w:r>
        <w:t xml:space="preserve">. Erläutern Sie den Begriff </w:t>
      </w:r>
      <w:r w:rsidR="00AB4A94">
        <w:t>„</w:t>
      </w:r>
      <w:r>
        <w:t>Demokratie</w:t>
      </w:r>
      <w:r w:rsidR="00AB4A94">
        <w:t>“</w:t>
      </w:r>
      <w:r>
        <w:t xml:space="preserve"> näher! Wofür steht er heute? Was verstanden die antiken Griechen unter ihm? </w:t>
      </w:r>
      <w:r w:rsidR="00DD05AB">
        <w:t>(m)</w:t>
      </w:r>
    </w:p>
    <w:p w14:paraId="77D8EEDB" w14:textId="79D8F801" w:rsidR="00DD05AB" w:rsidRPr="00DD05AB" w:rsidRDefault="00DD05AB" w:rsidP="00610E89">
      <w:pPr>
        <w:spacing w:line="360" w:lineRule="auto"/>
        <w:rPr>
          <w:color w:val="00B050"/>
        </w:rPr>
      </w:pPr>
      <w:r w:rsidRPr="00DD05AB">
        <w:rPr>
          <w:color w:val="00B050"/>
        </w:rPr>
        <w:t>A:</w:t>
      </w:r>
      <w:r w:rsidR="000C010A">
        <w:rPr>
          <w:color w:val="00B050"/>
        </w:rPr>
        <w:t xml:space="preserve"> griechen wählten, das nannte man Ekklesia</w:t>
      </w:r>
      <w:r w:rsidR="00D36CB6">
        <w:rPr>
          <w:color w:val="00B050"/>
        </w:rPr>
        <w:t>; Demokratie- Das Volk wählt</w:t>
      </w:r>
    </w:p>
    <w:p w14:paraId="1589216F" w14:textId="1863316D" w:rsidR="00610E89" w:rsidRDefault="005D7399" w:rsidP="00610E89">
      <w:pPr>
        <w:spacing w:line="360" w:lineRule="auto"/>
      </w:pPr>
      <w:r>
        <w:rPr>
          <w:b/>
        </w:rPr>
        <w:t>17</w:t>
      </w:r>
      <w:r w:rsidR="00610E89" w:rsidRPr="006B3E06">
        <w:rPr>
          <w:b/>
        </w:rPr>
        <w:t xml:space="preserve">. </w:t>
      </w:r>
      <w:r w:rsidR="00F818B5">
        <w:t>Beschreiben Sie</w:t>
      </w:r>
      <w:r w:rsidR="00610E89">
        <w:t xml:space="preserve"> das Prinzip der</w:t>
      </w:r>
      <w:r w:rsidR="00F818B5">
        <w:t xml:space="preserve"> „Kollegialität“ im antiken Rom!</w:t>
      </w:r>
    </w:p>
    <w:p w14:paraId="306BDF38" w14:textId="05F9E877" w:rsidR="000C010A" w:rsidRPr="000C010A" w:rsidRDefault="000C010A" w:rsidP="00610E89">
      <w:pPr>
        <w:spacing w:line="360" w:lineRule="auto"/>
        <w:rPr>
          <w:color w:val="00B050"/>
        </w:rPr>
      </w:pPr>
      <w:r w:rsidRPr="000C010A">
        <w:rPr>
          <w:color w:val="00B050"/>
        </w:rPr>
        <w:t>A:</w:t>
      </w:r>
      <w:r>
        <w:rPr>
          <w:color w:val="00B050"/>
        </w:rPr>
        <w:t xml:space="preserve"> </w:t>
      </w:r>
      <w:r w:rsidR="00805F6C">
        <w:rPr>
          <w:color w:val="00B050"/>
        </w:rPr>
        <w:t xml:space="preserve">Ein Beobachter, welcher einen anderen bespitzelt, damit dieser nichts </w:t>
      </w:r>
      <w:r w:rsidR="00C146AE">
        <w:rPr>
          <w:color w:val="00B050"/>
        </w:rPr>
        <w:t>Illegales</w:t>
      </w:r>
      <w:r w:rsidR="00805F6C">
        <w:rPr>
          <w:color w:val="00B050"/>
        </w:rPr>
        <w:t xml:space="preserve"> tut</w:t>
      </w:r>
    </w:p>
    <w:p w14:paraId="75F6444E" w14:textId="46FD43BE" w:rsidR="00610E89" w:rsidRDefault="005D7399" w:rsidP="00610E89">
      <w:pPr>
        <w:spacing w:line="360" w:lineRule="auto"/>
      </w:pPr>
      <w:r>
        <w:rPr>
          <w:b/>
        </w:rPr>
        <w:t>18</w:t>
      </w:r>
      <w:r w:rsidR="00610E89" w:rsidRPr="006B3E06">
        <w:rPr>
          <w:b/>
        </w:rPr>
        <w:t xml:space="preserve">. </w:t>
      </w:r>
      <w:r w:rsidR="00610E89">
        <w:t>Was bedeutet „Republik“ wörtlich übersetzt?</w:t>
      </w:r>
    </w:p>
    <w:p w14:paraId="7D1CB82C" w14:textId="7E227E9E" w:rsidR="00C146AE" w:rsidRPr="00C146AE" w:rsidRDefault="00C146AE" w:rsidP="00610E89">
      <w:pPr>
        <w:spacing w:line="360" w:lineRule="auto"/>
        <w:rPr>
          <w:color w:val="00B050"/>
        </w:rPr>
      </w:pPr>
      <w:r w:rsidRPr="00C146AE">
        <w:rPr>
          <w:color w:val="00B050"/>
        </w:rPr>
        <w:t>A:</w:t>
      </w:r>
      <w:r>
        <w:rPr>
          <w:color w:val="00B050"/>
        </w:rPr>
        <w:t xml:space="preserve"> </w:t>
      </w:r>
      <w:proofErr w:type="spellStart"/>
      <w:r w:rsidR="009072C3">
        <w:rPr>
          <w:color w:val="00B050"/>
        </w:rPr>
        <w:t>r</w:t>
      </w:r>
      <w:r>
        <w:rPr>
          <w:color w:val="00B050"/>
        </w:rPr>
        <w:t>es</w:t>
      </w:r>
      <w:proofErr w:type="spellEnd"/>
      <w:r>
        <w:rPr>
          <w:color w:val="00B050"/>
        </w:rPr>
        <w:t xml:space="preserve"> Publica: </w:t>
      </w:r>
      <w:r w:rsidR="00BA0E2C">
        <w:rPr>
          <w:color w:val="00B050"/>
        </w:rPr>
        <w:t>öffentliche Angelegenheit</w:t>
      </w:r>
    </w:p>
    <w:p w14:paraId="4C04D66D" w14:textId="77777777" w:rsidR="00610E89" w:rsidRDefault="005D7399" w:rsidP="00610E89">
      <w:pPr>
        <w:spacing w:line="360" w:lineRule="auto"/>
      </w:pPr>
      <w:r>
        <w:rPr>
          <w:b/>
        </w:rPr>
        <w:t>19</w:t>
      </w:r>
      <w:r w:rsidR="00610E89" w:rsidRPr="006B3E06">
        <w:rPr>
          <w:b/>
        </w:rPr>
        <w:t xml:space="preserve">. </w:t>
      </w:r>
      <w:r w:rsidR="00F818B5">
        <w:t>Erklären Sie die Bedeutung des</w:t>
      </w:r>
      <w:r w:rsidR="00610E89">
        <w:t xml:space="preserve"> „Zwölftafelgesetz</w:t>
      </w:r>
      <w:r w:rsidR="00F818B5">
        <w:t>es</w:t>
      </w:r>
      <w:r w:rsidR="00610E89">
        <w:t>“</w:t>
      </w:r>
      <w:r w:rsidR="00F818B5">
        <w:t xml:space="preserve"> näher!</w:t>
      </w:r>
    </w:p>
    <w:p w14:paraId="405D502A" w14:textId="7B1B876E" w:rsidR="00D810AE" w:rsidRPr="00D810AE" w:rsidRDefault="00D810AE" w:rsidP="00610E89">
      <w:pPr>
        <w:spacing w:line="360" w:lineRule="auto"/>
        <w:rPr>
          <w:color w:val="00B050"/>
        </w:rPr>
      </w:pPr>
      <w:r>
        <w:rPr>
          <w:color w:val="00B050"/>
        </w:rPr>
        <w:t xml:space="preserve">Früheste Gesetztafel des römischen Reiches </w:t>
      </w:r>
    </w:p>
    <w:p w14:paraId="7B47BFFE" w14:textId="77777777" w:rsidR="00610E89" w:rsidRDefault="005D7399" w:rsidP="00610E89">
      <w:pPr>
        <w:spacing w:line="360" w:lineRule="auto"/>
      </w:pPr>
      <w:r>
        <w:rPr>
          <w:b/>
        </w:rPr>
        <w:t>20</w:t>
      </w:r>
      <w:r w:rsidR="00610E89" w:rsidRPr="006B3E06">
        <w:rPr>
          <w:b/>
        </w:rPr>
        <w:t>.</w:t>
      </w:r>
      <w:r w:rsidR="00610E89">
        <w:t xml:space="preserve"> Gegen wen kämpften die Römer in den „3 Punischen Kriegen“?</w:t>
      </w:r>
    </w:p>
    <w:p w14:paraId="75D5B7F7" w14:textId="67BE25B9" w:rsidR="00037437" w:rsidRDefault="00037437" w:rsidP="00610E89">
      <w:pPr>
        <w:spacing w:line="360" w:lineRule="auto"/>
        <w:rPr>
          <w:color w:val="00B050"/>
        </w:rPr>
      </w:pPr>
      <w:r>
        <w:rPr>
          <w:color w:val="00B050"/>
        </w:rPr>
        <w:t>Römisches Reich vs. Levantinisches Seefahrervolk (Nordafrika):</w:t>
      </w:r>
    </w:p>
    <w:p w14:paraId="70CC7FEC" w14:textId="7B7420BE" w:rsidR="00037437" w:rsidRDefault="00037437" w:rsidP="00037437">
      <w:pPr>
        <w:pStyle w:val="Listenabsatz"/>
        <w:numPr>
          <w:ilvl w:val="0"/>
          <w:numId w:val="4"/>
        </w:numPr>
        <w:spacing w:line="360" w:lineRule="auto"/>
        <w:rPr>
          <w:color w:val="00B050"/>
        </w:rPr>
      </w:pPr>
      <w:r>
        <w:rPr>
          <w:color w:val="00B050"/>
        </w:rPr>
        <w:t>Kampf zwischen Karthago und Rom - fand auf Sizilien und im Mittelmeer statt</w:t>
      </w:r>
    </w:p>
    <w:p w14:paraId="55498557" w14:textId="3DAD6C76" w:rsidR="00037437" w:rsidRDefault="00514C7C" w:rsidP="00037437">
      <w:pPr>
        <w:pStyle w:val="Listenabsatz"/>
        <w:numPr>
          <w:ilvl w:val="0"/>
          <w:numId w:val="4"/>
        </w:numPr>
        <w:spacing w:line="360" w:lineRule="auto"/>
        <w:rPr>
          <w:color w:val="00B050"/>
        </w:rPr>
      </w:pPr>
      <w:r>
        <w:rPr>
          <w:color w:val="00B050"/>
        </w:rPr>
        <w:t>Hannibal überquert die Alpen und verbündet sich mit den norditalienischen Kelten</w:t>
      </w:r>
    </w:p>
    <w:p w14:paraId="07F33E51" w14:textId="5DF0B777" w:rsidR="00514C7C" w:rsidRPr="00037437" w:rsidRDefault="00514C7C" w:rsidP="00037437">
      <w:pPr>
        <w:pStyle w:val="Listenabsatz"/>
        <w:numPr>
          <w:ilvl w:val="0"/>
          <w:numId w:val="4"/>
        </w:numPr>
        <w:spacing w:line="360" w:lineRule="auto"/>
        <w:rPr>
          <w:color w:val="00B050"/>
        </w:rPr>
      </w:pPr>
      <w:r>
        <w:rPr>
          <w:color w:val="00B050"/>
        </w:rPr>
        <w:t xml:space="preserve">Karthago bricht Vertrag mit den Römern durch Angriff auf </w:t>
      </w:r>
      <w:proofErr w:type="spellStart"/>
      <w:r>
        <w:rPr>
          <w:color w:val="00B050"/>
        </w:rPr>
        <w:t>Massinissa</w:t>
      </w:r>
      <w:proofErr w:type="spellEnd"/>
    </w:p>
    <w:p w14:paraId="7D9B0B5F" w14:textId="77777777" w:rsidR="00610E89" w:rsidRDefault="005D7399" w:rsidP="00610E89">
      <w:pPr>
        <w:spacing w:line="360" w:lineRule="auto"/>
      </w:pPr>
      <w:r>
        <w:rPr>
          <w:b/>
        </w:rPr>
        <w:t>21</w:t>
      </w:r>
      <w:r w:rsidR="00CF558A" w:rsidRPr="006B3E06">
        <w:rPr>
          <w:b/>
        </w:rPr>
        <w:t>.</w:t>
      </w:r>
      <w:r w:rsidR="00610E89" w:rsidRPr="006B3E06">
        <w:rPr>
          <w:b/>
        </w:rPr>
        <w:t xml:space="preserve"> </w:t>
      </w:r>
      <w:r w:rsidR="00610E89">
        <w:t>Was versteht man unter dem Begriff „Romanisierung“?</w:t>
      </w:r>
    </w:p>
    <w:p w14:paraId="54738109" w14:textId="57322741" w:rsidR="00EC6FF6" w:rsidRPr="00EC6FF6" w:rsidRDefault="00EC6FF6" w:rsidP="00610E89">
      <w:pPr>
        <w:spacing w:line="360" w:lineRule="auto"/>
        <w:rPr>
          <w:color w:val="00B050"/>
        </w:rPr>
      </w:pPr>
      <w:r w:rsidRPr="00EC6FF6">
        <w:rPr>
          <w:color w:val="00B050"/>
        </w:rPr>
        <w:t>Verbreitung der Sprache und Kultur der Römer unter den Völkern, die sie unterworfen hatten</w:t>
      </w:r>
    </w:p>
    <w:p w14:paraId="468FB6B2" w14:textId="77777777" w:rsidR="00610E89" w:rsidRDefault="005D7399" w:rsidP="00610E89">
      <w:pPr>
        <w:spacing w:line="360" w:lineRule="auto"/>
      </w:pPr>
      <w:r>
        <w:rPr>
          <w:b/>
        </w:rPr>
        <w:t>22</w:t>
      </w:r>
      <w:r w:rsidR="00610E89" w:rsidRPr="006B3E06">
        <w:rPr>
          <w:b/>
        </w:rPr>
        <w:t xml:space="preserve">. </w:t>
      </w:r>
      <w:r w:rsidR="00610E89">
        <w:t>Wann wurde das Christentum</w:t>
      </w:r>
      <w:r>
        <w:t xml:space="preserve"> in</w:t>
      </w:r>
      <w:r w:rsidR="00610E89">
        <w:t xml:space="preserve"> </w:t>
      </w:r>
      <w:r>
        <w:t xml:space="preserve">Rom </w:t>
      </w:r>
      <w:r w:rsidR="00610E89">
        <w:t>offiziell zur Staatsreligion?</w:t>
      </w:r>
    </w:p>
    <w:p w14:paraId="77491764" w14:textId="1AD4B232" w:rsidR="00B53A82" w:rsidRPr="00B53A82" w:rsidRDefault="00B53A82" w:rsidP="00610E89">
      <w:pPr>
        <w:spacing w:line="360" w:lineRule="auto"/>
        <w:rPr>
          <w:color w:val="00B050"/>
        </w:rPr>
      </w:pPr>
      <w:r>
        <w:rPr>
          <w:color w:val="00B050"/>
        </w:rPr>
        <w:t>391 wurde das Christentum in Rom offiziell zur Staatsreligion erklärt.</w:t>
      </w:r>
    </w:p>
    <w:p w14:paraId="0C11CC54" w14:textId="77777777" w:rsidR="00610E89" w:rsidRDefault="005D7399" w:rsidP="00610E89">
      <w:pPr>
        <w:spacing w:line="360" w:lineRule="auto"/>
      </w:pPr>
      <w:r>
        <w:rPr>
          <w:b/>
        </w:rPr>
        <w:t>23</w:t>
      </w:r>
      <w:r w:rsidR="00610E89" w:rsidRPr="006B3E06">
        <w:rPr>
          <w:b/>
        </w:rPr>
        <w:t xml:space="preserve">. </w:t>
      </w:r>
      <w:r w:rsidR="00610E89">
        <w:t>Welche „sieben freie Künste“ der Antike wurden für das Mittelalter bindend?</w:t>
      </w:r>
    </w:p>
    <w:p w14:paraId="2CEA71C2" w14:textId="05D6B67E" w:rsidR="00D753F1" w:rsidRDefault="00D753F1" w:rsidP="00610E89">
      <w:pPr>
        <w:spacing w:line="360" w:lineRule="auto"/>
        <w:rPr>
          <w:color w:val="00B050"/>
        </w:rPr>
      </w:pPr>
      <w:r>
        <w:rPr>
          <w:color w:val="00B050"/>
        </w:rPr>
        <w:t>Sie waren die Grundlagen für eine akademische Ausbildung:</w:t>
      </w:r>
    </w:p>
    <w:p w14:paraId="0A5587C7" w14:textId="669135DE" w:rsidR="00D753F1" w:rsidRDefault="00D753F1" w:rsidP="00D753F1">
      <w:pPr>
        <w:pStyle w:val="Listenabsatz"/>
        <w:numPr>
          <w:ilvl w:val="0"/>
          <w:numId w:val="2"/>
        </w:numPr>
        <w:spacing w:line="360" w:lineRule="auto"/>
        <w:rPr>
          <w:color w:val="00B050"/>
        </w:rPr>
      </w:pPr>
      <w:r>
        <w:rPr>
          <w:color w:val="00B050"/>
        </w:rPr>
        <w:lastRenderedPageBreak/>
        <w:t>Grammatik: Studie der Sprache und der Regeln für korrekte Verwendung von Wörtern und Sätzen</w:t>
      </w:r>
    </w:p>
    <w:p w14:paraId="1B10693B" w14:textId="73E219A0" w:rsidR="00D753F1" w:rsidRDefault="00D753F1" w:rsidP="00D753F1">
      <w:pPr>
        <w:pStyle w:val="Listenabsatz"/>
        <w:numPr>
          <w:ilvl w:val="0"/>
          <w:numId w:val="2"/>
        </w:numPr>
        <w:spacing w:line="360" w:lineRule="auto"/>
        <w:rPr>
          <w:color w:val="00B050"/>
        </w:rPr>
      </w:pPr>
      <w:r>
        <w:rPr>
          <w:color w:val="00B050"/>
        </w:rPr>
        <w:t>Rhetorik: Die Kunst des überzeugenden Sprechens und Schreibens (um andere zu überzeugen und zu beeinflussen)</w:t>
      </w:r>
    </w:p>
    <w:p w14:paraId="013AC253" w14:textId="2A1DD2FB" w:rsidR="00D753F1" w:rsidRDefault="00D753F1" w:rsidP="00D753F1">
      <w:pPr>
        <w:pStyle w:val="Listenabsatz"/>
        <w:numPr>
          <w:ilvl w:val="0"/>
          <w:numId w:val="2"/>
        </w:numPr>
        <w:spacing w:line="360" w:lineRule="auto"/>
        <w:rPr>
          <w:color w:val="00B050"/>
        </w:rPr>
      </w:pPr>
      <w:r>
        <w:rPr>
          <w:color w:val="00B050"/>
        </w:rPr>
        <w:t>Dialektik oder Logik: Die Kunst des argumentativen Denkens und der korrekten Schlussfolgerungen</w:t>
      </w:r>
    </w:p>
    <w:p w14:paraId="3D728349" w14:textId="52C48077" w:rsidR="00D753F1" w:rsidRDefault="00D753F1" w:rsidP="00D753F1">
      <w:pPr>
        <w:pStyle w:val="Listenabsatz"/>
        <w:numPr>
          <w:ilvl w:val="0"/>
          <w:numId w:val="2"/>
        </w:numPr>
        <w:spacing w:line="360" w:lineRule="auto"/>
        <w:rPr>
          <w:color w:val="00B050"/>
        </w:rPr>
      </w:pPr>
      <w:r>
        <w:rPr>
          <w:color w:val="00B050"/>
        </w:rPr>
        <w:t>Arithmetik: Studie der Mathematik im Zusammenhang mit Zahlen und Rechenoperationen</w:t>
      </w:r>
    </w:p>
    <w:p w14:paraId="10DB0404" w14:textId="4636CDAE" w:rsidR="00D753F1" w:rsidRDefault="00D753F1" w:rsidP="00D753F1">
      <w:pPr>
        <w:pStyle w:val="Listenabsatz"/>
        <w:numPr>
          <w:ilvl w:val="0"/>
          <w:numId w:val="2"/>
        </w:numPr>
        <w:spacing w:line="360" w:lineRule="auto"/>
        <w:rPr>
          <w:color w:val="00B050"/>
        </w:rPr>
      </w:pPr>
      <w:r>
        <w:rPr>
          <w:color w:val="00B050"/>
        </w:rPr>
        <w:t>Geometrie: Studie der Mathematik im Zusammenhang mit Formen, Flächen und Volumen.</w:t>
      </w:r>
    </w:p>
    <w:p w14:paraId="4A675F62" w14:textId="04FEF701" w:rsidR="00D753F1" w:rsidRDefault="00D753F1" w:rsidP="00D753F1">
      <w:pPr>
        <w:pStyle w:val="Listenabsatz"/>
        <w:numPr>
          <w:ilvl w:val="0"/>
          <w:numId w:val="2"/>
        </w:numPr>
        <w:spacing w:line="360" w:lineRule="auto"/>
        <w:rPr>
          <w:color w:val="00B050"/>
        </w:rPr>
      </w:pPr>
      <w:r>
        <w:rPr>
          <w:color w:val="00B050"/>
        </w:rPr>
        <w:t>Musik: Studie von Musiktheorie, Harmonie und Rhythmus</w:t>
      </w:r>
    </w:p>
    <w:p w14:paraId="47FD94C3" w14:textId="173DCAEC" w:rsidR="00D753F1" w:rsidRPr="00D753F1" w:rsidRDefault="00D753F1" w:rsidP="00D753F1">
      <w:pPr>
        <w:pStyle w:val="Listenabsatz"/>
        <w:numPr>
          <w:ilvl w:val="0"/>
          <w:numId w:val="2"/>
        </w:numPr>
        <w:spacing w:line="360" w:lineRule="auto"/>
        <w:rPr>
          <w:color w:val="00B050"/>
        </w:rPr>
      </w:pPr>
      <w:r>
        <w:rPr>
          <w:color w:val="00B050"/>
        </w:rPr>
        <w:t>Astronomie: Studie des Himmels, der Planeten und der Sterne</w:t>
      </w:r>
    </w:p>
    <w:p w14:paraId="78B78EC1" w14:textId="77777777" w:rsidR="00567BDE" w:rsidRDefault="005D7399" w:rsidP="00610E89">
      <w:pPr>
        <w:spacing w:line="360" w:lineRule="auto"/>
      </w:pPr>
      <w:r>
        <w:rPr>
          <w:b/>
        </w:rPr>
        <w:t>24</w:t>
      </w:r>
      <w:r w:rsidR="00567BDE" w:rsidRPr="00567BDE">
        <w:rPr>
          <w:b/>
        </w:rPr>
        <w:t>.</w:t>
      </w:r>
      <w:r w:rsidR="00567BDE">
        <w:t xml:space="preserve"> Definieren Sie den Begriff „Völkerwanderung“ näher und nennen Sie Beispiele!</w:t>
      </w:r>
    </w:p>
    <w:p w14:paraId="6A05A809" w14:textId="3E6BB30E" w:rsidR="00610E89" w:rsidRDefault="00CC7A4B" w:rsidP="00610E89">
      <w:pPr>
        <w:spacing w:line="360" w:lineRule="auto"/>
        <w:rPr>
          <w:color w:val="00B050"/>
        </w:rPr>
      </w:pPr>
      <w:r>
        <w:rPr>
          <w:color w:val="00B050"/>
        </w:rPr>
        <w:t>Der Begriff beschreibt die Migration der Barbarenvölker im späten 4. Bis zum 7. Jahrhundert n.Chr. in Europa. Dies führte zu Kulturellen und politischen Verschiebungen und legte den Grundstein für die Entstehung neuer Königreiche.</w:t>
      </w:r>
    </w:p>
    <w:p w14:paraId="6EBD5634" w14:textId="1BB77208" w:rsidR="00CC7A4B" w:rsidRDefault="00CC7A4B" w:rsidP="00610E89">
      <w:pPr>
        <w:pStyle w:val="Listenabsatz"/>
        <w:numPr>
          <w:ilvl w:val="0"/>
          <w:numId w:val="3"/>
        </w:numPr>
        <w:spacing w:line="360" w:lineRule="auto"/>
        <w:rPr>
          <w:color w:val="00B050"/>
        </w:rPr>
      </w:pPr>
      <w:r w:rsidRPr="00CC7A4B">
        <w:rPr>
          <w:color w:val="00B050"/>
        </w:rPr>
        <w:t>Hunnen: (Reitervolk): Invasion in Europa und Verdrängung anderer Völker</w:t>
      </w:r>
    </w:p>
    <w:p w14:paraId="4005AB32" w14:textId="481F2FC1" w:rsidR="00CC7A4B" w:rsidRDefault="00CC7A4B" w:rsidP="00610E89">
      <w:pPr>
        <w:pStyle w:val="Listenabsatz"/>
        <w:numPr>
          <w:ilvl w:val="0"/>
          <w:numId w:val="3"/>
        </w:numPr>
        <w:spacing w:line="360" w:lineRule="auto"/>
        <w:rPr>
          <w:color w:val="00B050"/>
        </w:rPr>
      </w:pPr>
      <w:r>
        <w:rPr>
          <w:color w:val="00B050"/>
        </w:rPr>
        <w:t>Westgoten: germanische Gruppe, welche 410 n.Chr. Rom eroberte und das Ende für das weströmische Reich bedeutete</w:t>
      </w:r>
    </w:p>
    <w:p w14:paraId="2FF79516" w14:textId="0A258DF1" w:rsidR="00CC7A4B" w:rsidRDefault="00CC7A4B" w:rsidP="00610E89">
      <w:pPr>
        <w:pStyle w:val="Listenabsatz"/>
        <w:numPr>
          <w:ilvl w:val="0"/>
          <w:numId w:val="3"/>
        </w:numPr>
        <w:spacing w:line="360" w:lineRule="auto"/>
        <w:rPr>
          <w:color w:val="00B050"/>
        </w:rPr>
      </w:pPr>
      <w:r>
        <w:rPr>
          <w:color w:val="00B050"/>
        </w:rPr>
        <w:t>Vandalen: eroberten Nordafrika und gründete dort einen weiteren germanischen Stamm</w:t>
      </w:r>
    </w:p>
    <w:p w14:paraId="20DA03E5" w14:textId="0BEE7D0D" w:rsidR="00CC7A4B" w:rsidRDefault="00CC7A4B" w:rsidP="00610E89">
      <w:pPr>
        <w:pStyle w:val="Listenabsatz"/>
        <w:numPr>
          <w:ilvl w:val="0"/>
          <w:numId w:val="3"/>
        </w:numPr>
        <w:spacing w:line="360" w:lineRule="auto"/>
        <w:rPr>
          <w:color w:val="00B050"/>
        </w:rPr>
      </w:pPr>
      <w:r>
        <w:rPr>
          <w:color w:val="00B050"/>
        </w:rPr>
        <w:t>Franken: Eroberten große Teile von Westeuropa und legten den Grundstein für Frankreich</w:t>
      </w:r>
    </w:p>
    <w:p w14:paraId="4F1E0E80" w14:textId="574440E5" w:rsidR="00CC7A4B" w:rsidRPr="00CC7A4B" w:rsidRDefault="00CC7A4B" w:rsidP="00610E89">
      <w:pPr>
        <w:pStyle w:val="Listenabsatz"/>
        <w:numPr>
          <w:ilvl w:val="0"/>
          <w:numId w:val="3"/>
        </w:numPr>
        <w:spacing w:line="360" w:lineRule="auto"/>
        <w:rPr>
          <w:color w:val="00B050"/>
        </w:rPr>
      </w:pPr>
      <w:r>
        <w:rPr>
          <w:color w:val="00B050"/>
        </w:rPr>
        <w:t xml:space="preserve">Angelsachsen und Wikinger: Angelsachsen drangen in Britannien ein und später plünderten die Wikinger und besiedelten Teile Europas, </w:t>
      </w:r>
      <w:r w:rsidR="007C65E1">
        <w:rPr>
          <w:color w:val="00B050"/>
        </w:rPr>
        <w:t>unter anderem England</w:t>
      </w:r>
      <w:r>
        <w:rPr>
          <w:color w:val="00B050"/>
        </w:rPr>
        <w:t>, Irland und Frankreich</w:t>
      </w:r>
    </w:p>
    <w:p w14:paraId="5A39BBE3" w14:textId="77777777" w:rsidR="00610E89" w:rsidRDefault="00610E89" w:rsidP="00610E89">
      <w:pPr>
        <w:spacing w:line="360" w:lineRule="auto"/>
      </w:pPr>
    </w:p>
    <w:p w14:paraId="41C8F396" w14:textId="77777777" w:rsidR="00C23E37" w:rsidRDefault="00C23E37"/>
    <w:sectPr w:rsidR="00C23E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4709"/>
    <w:multiLevelType w:val="hybridMultilevel"/>
    <w:tmpl w:val="D9B0BB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8851C6E"/>
    <w:multiLevelType w:val="hybridMultilevel"/>
    <w:tmpl w:val="A080E9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91C34C6"/>
    <w:multiLevelType w:val="hybridMultilevel"/>
    <w:tmpl w:val="8BD25C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3775F66"/>
    <w:multiLevelType w:val="hybridMultilevel"/>
    <w:tmpl w:val="130ACA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52754938">
    <w:abstractNumId w:val="3"/>
  </w:num>
  <w:num w:numId="2" w16cid:durableId="757940661">
    <w:abstractNumId w:val="0"/>
  </w:num>
  <w:num w:numId="3" w16cid:durableId="1702633606">
    <w:abstractNumId w:val="2"/>
  </w:num>
  <w:num w:numId="4" w16cid:durableId="1539127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89"/>
    <w:rsid w:val="00015030"/>
    <w:rsid w:val="00027D57"/>
    <w:rsid w:val="00037437"/>
    <w:rsid w:val="000C010A"/>
    <w:rsid w:val="00136BED"/>
    <w:rsid w:val="00222DAA"/>
    <w:rsid w:val="002B1482"/>
    <w:rsid w:val="002F521A"/>
    <w:rsid w:val="002F5255"/>
    <w:rsid w:val="00310C3F"/>
    <w:rsid w:val="003122E5"/>
    <w:rsid w:val="003A61FF"/>
    <w:rsid w:val="003B392A"/>
    <w:rsid w:val="003D08A4"/>
    <w:rsid w:val="003D2408"/>
    <w:rsid w:val="003E2478"/>
    <w:rsid w:val="003F6C1D"/>
    <w:rsid w:val="00422BEC"/>
    <w:rsid w:val="0043752B"/>
    <w:rsid w:val="00440B7E"/>
    <w:rsid w:val="00472F3A"/>
    <w:rsid w:val="00483D09"/>
    <w:rsid w:val="004A61C6"/>
    <w:rsid w:val="004C5FE5"/>
    <w:rsid w:val="004F5DF8"/>
    <w:rsid w:val="00514C7C"/>
    <w:rsid w:val="00567BDE"/>
    <w:rsid w:val="005D7399"/>
    <w:rsid w:val="005D7F49"/>
    <w:rsid w:val="005F75D9"/>
    <w:rsid w:val="00610E89"/>
    <w:rsid w:val="006A02E4"/>
    <w:rsid w:val="006B3E06"/>
    <w:rsid w:val="007604D1"/>
    <w:rsid w:val="007934F2"/>
    <w:rsid w:val="0079511F"/>
    <w:rsid w:val="007C65E1"/>
    <w:rsid w:val="007E50F0"/>
    <w:rsid w:val="007E6268"/>
    <w:rsid w:val="007E6867"/>
    <w:rsid w:val="00805F6C"/>
    <w:rsid w:val="00807A27"/>
    <w:rsid w:val="00844866"/>
    <w:rsid w:val="008630FC"/>
    <w:rsid w:val="008B461E"/>
    <w:rsid w:val="008F6053"/>
    <w:rsid w:val="009072C3"/>
    <w:rsid w:val="00970BDE"/>
    <w:rsid w:val="00994EF6"/>
    <w:rsid w:val="009A5EFE"/>
    <w:rsid w:val="009D0E6E"/>
    <w:rsid w:val="009F3F0C"/>
    <w:rsid w:val="00A229C4"/>
    <w:rsid w:val="00A95678"/>
    <w:rsid w:val="00AB4A94"/>
    <w:rsid w:val="00AE2ACC"/>
    <w:rsid w:val="00B53A82"/>
    <w:rsid w:val="00BA0E2C"/>
    <w:rsid w:val="00BC137B"/>
    <w:rsid w:val="00BD6CDB"/>
    <w:rsid w:val="00BF6CE2"/>
    <w:rsid w:val="00C02430"/>
    <w:rsid w:val="00C146AE"/>
    <w:rsid w:val="00C23E37"/>
    <w:rsid w:val="00C36506"/>
    <w:rsid w:val="00C83563"/>
    <w:rsid w:val="00CC5081"/>
    <w:rsid w:val="00CC7A4B"/>
    <w:rsid w:val="00CD2450"/>
    <w:rsid w:val="00CD5BD9"/>
    <w:rsid w:val="00CF558A"/>
    <w:rsid w:val="00CF561F"/>
    <w:rsid w:val="00D07653"/>
    <w:rsid w:val="00D14934"/>
    <w:rsid w:val="00D36CB6"/>
    <w:rsid w:val="00D753F1"/>
    <w:rsid w:val="00D810AE"/>
    <w:rsid w:val="00D83F55"/>
    <w:rsid w:val="00DD05AB"/>
    <w:rsid w:val="00E75E25"/>
    <w:rsid w:val="00EC6FF6"/>
    <w:rsid w:val="00F007C6"/>
    <w:rsid w:val="00F14D96"/>
    <w:rsid w:val="00F818B5"/>
    <w:rsid w:val="00FE0332"/>
    <w:rsid w:val="00FF6D3A"/>
    <w:rsid w:val="189CAC58"/>
    <w:rsid w:val="37CB195F"/>
    <w:rsid w:val="4366981A"/>
    <w:rsid w:val="528A0259"/>
    <w:rsid w:val="54A794EE"/>
    <w:rsid w:val="5612DB2E"/>
    <w:rsid w:val="64AAE94F"/>
    <w:rsid w:val="65E37060"/>
    <w:rsid w:val="6F1F5D4D"/>
    <w:rsid w:val="748953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159E6"/>
  <w15:chartTrackingRefBased/>
  <w15:docId w15:val="{0439B26F-F7E0-445F-85E8-494333EB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10E89"/>
    <w:rPr>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Zitat">
    <w:name w:val="Quote"/>
    <w:basedOn w:val="Standard"/>
    <w:autoRedefine/>
    <w:qFormat/>
    <w:rsid w:val="00C23E37"/>
    <w:pPr>
      <w:spacing w:before="120" w:after="120"/>
      <w:ind w:left="340" w:right="340"/>
      <w:jc w:val="both"/>
    </w:pPr>
    <w:rPr>
      <w:rFonts w:ascii="Arial" w:hAnsi="Arial" w:cs="Arial"/>
    </w:rPr>
  </w:style>
  <w:style w:type="paragraph" w:styleId="Listenabsatz">
    <w:name w:val="List Paragraph"/>
    <w:basedOn w:val="Standard"/>
    <w:uiPriority w:val="34"/>
    <w:qFormat/>
    <w:rsid w:val="00CC5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7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C68BE9928992145841A075EB7C0B912" ma:contentTypeVersion="2" ma:contentTypeDescription="Ein neues Dokument erstellen." ma:contentTypeScope="" ma:versionID="5157be54ab0fb16ae5b1aba0b0d007c7">
  <xsd:schema xmlns:xsd="http://www.w3.org/2001/XMLSchema" xmlns:xs="http://www.w3.org/2001/XMLSchema" xmlns:p="http://schemas.microsoft.com/office/2006/metadata/properties" xmlns:ns2="6b5cdf09-a2db-4c62-a76d-8f3a143f4f42" targetNamespace="http://schemas.microsoft.com/office/2006/metadata/properties" ma:root="true" ma:fieldsID="e8a869f53a5e91a142698e4164065965" ns2:_="">
    <xsd:import namespace="6b5cdf09-a2db-4c62-a76d-8f3a143f4f4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cdf09-a2db-4c62-a76d-8f3a143f4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44201E-FA0F-4414-8E64-E4A4AF3D55EF}">
  <ds:schemaRefs>
    <ds:schemaRef ds:uri="http://schemas.microsoft.com/sharepoint/v3/contenttype/forms"/>
  </ds:schemaRefs>
</ds:datastoreItem>
</file>

<file path=customXml/itemProps2.xml><?xml version="1.0" encoding="utf-8"?>
<ds:datastoreItem xmlns:ds="http://schemas.openxmlformats.org/officeDocument/2006/customXml" ds:itemID="{9DF1CDD9-779E-490E-8F70-0B7718D5CC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A086BE-1D06-4B35-AA99-671C68FE6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cdf09-a2db-4c62-a76d-8f3a143f4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4644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Arbeitsaufgaben - Geschichte 1 (Lösung)</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Arbeitsaufgaben - Geschichte 1 (Lösung)</dc:title>
  <dc:subject/>
  <dc:creator>Martin Sternath</dc:creator>
  <cp:keywords/>
  <dc:description/>
  <cp:lastModifiedBy>Wolfslehner Mattias</cp:lastModifiedBy>
  <cp:revision>80</cp:revision>
  <cp:lastPrinted>2018-01-30T10:41:00Z</cp:lastPrinted>
  <dcterms:created xsi:type="dcterms:W3CDTF">2022-11-15T18:26:00Z</dcterms:created>
  <dcterms:modified xsi:type="dcterms:W3CDTF">2023-09-13T07:33:00Z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0x010100FC68BE9928992145841A075EB7C0B912</vt:lpwstr>
  </property>
</Properties>
</file>