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0A39717" w:rsidR="00D31367" w:rsidRPr="00BC7E09" w:rsidRDefault="005645EF" w:rsidP="00D31367">
      <w:pPr>
        <w:spacing w:after="160"/>
        <w:jc w:val="center"/>
        <w:rPr>
          <w:b/>
          <w:sz w:val="36"/>
          <w:szCs w:val="36"/>
        </w:rPr>
      </w:pPr>
      <w:r>
        <w:rPr>
          <w:b/>
          <w:sz w:val="36"/>
          <w:szCs w:val="36"/>
          <w:lang w:val="sr-Cyrl-RS"/>
        </w:rPr>
        <w:t>Технике и методе анализе података</w:t>
      </w:r>
    </w:p>
    <w:p w14:paraId="494A2094" w14:textId="77777777" w:rsidR="00D31367" w:rsidRPr="00BC7E09" w:rsidRDefault="00D31367" w:rsidP="00D31367">
      <w:pPr>
        <w:spacing w:after="160"/>
        <w:jc w:val="center"/>
        <w:rPr>
          <w:b/>
          <w:sz w:val="36"/>
          <w:szCs w:val="36"/>
        </w:rPr>
      </w:pPr>
    </w:p>
    <w:p w14:paraId="3BD09B04" w14:textId="058099CA" w:rsidR="00D31367" w:rsidRPr="005645EF" w:rsidRDefault="005645EF" w:rsidP="00D31367">
      <w:pPr>
        <w:spacing w:after="160"/>
        <w:jc w:val="center"/>
        <w:rPr>
          <w:b/>
          <w:sz w:val="44"/>
          <w:szCs w:val="44"/>
          <w:lang w:val="sr-Cyrl-RS"/>
        </w:rPr>
      </w:pPr>
      <w:r>
        <w:rPr>
          <w:b/>
          <w:sz w:val="44"/>
          <w:szCs w:val="44"/>
          <w:lang w:val="sr-Cyrl-RS"/>
        </w:rPr>
        <w:t>Детекција тач</w:t>
      </w:r>
      <w:r w:rsidR="00E832CB">
        <w:rPr>
          <w:b/>
          <w:sz w:val="44"/>
          <w:szCs w:val="44"/>
          <w:lang w:val="sr-Cyrl-RS"/>
        </w:rPr>
        <w:t>ака</w:t>
      </w:r>
      <w:r>
        <w:rPr>
          <w:b/>
          <w:sz w:val="44"/>
          <w:szCs w:val="44"/>
          <w:lang w:val="sr-Cyrl-RS"/>
        </w:rPr>
        <w:t xml:space="preserve"> промене (</w:t>
      </w:r>
      <w:r>
        <w:rPr>
          <w:b/>
          <w:i/>
          <w:sz w:val="44"/>
          <w:szCs w:val="44"/>
          <w:lang w:val="en-US"/>
        </w:rPr>
        <w:t>Change point detection</w:t>
      </w:r>
      <w:r>
        <w:rPr>
          <w:b/>
          <w:sz w:val="44"/>
          <w:szCs w:val="44"/>
          <w:lang w:val="sr-Cyrl-RS"/>
        </w:rPr>
        <w:t>)</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24BCF809" w:rsidR="008F5CFB" w:rsidRPr="008F5CFB" w:rsidRDefault="008F5CFB" w:rsidP="005B3C8E">
            <w:pPr>
              <w:spacing w:after="160"/>
              <w:jc w:val="center"/>
              <w:rPr>
                <w:sz w:val="28"/>
                <w:szCs w:val="28"/>
                <w:lang w:val="sr-Cyrl-RS"/>
              </w:rPr>
            </w:pPr>
            <w:r w:rsidRPr="00BC7E09">
              <w:rPr>
                <w:sz w:val="28"/>
                <w:szCs w:val="28"/>
              </w:rPr>
              <w:t xml:space="preserve">Проф. др. </w:t>
            </w:r>
            <w:r w:rsidR="005B3C8E">
              <w:rPr>
                <w:sz w:val="28"/>
                <w:szCs w:val="28"/>
                <w:lang w:val="sr-Cyrl-RS"/>
              </w:rPr>
              <w:t>Сузана Стојковић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5E10989A" w14:textId="77777777" w:rsidR="003E6ED6" w:rsidRPr="005B3C8E" w:rsidRDefault="003E6ED6" w:rsidP="005B3C8E">
      <w:pPr>
        <w:spacing w:after="160"/>
        <w:rPr>
          <w:b/>
          <w:sz w:val="36"/>
          <w:szCs w:val="36"/>
          <w:lang w:val="en-US"/>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bookmarkStart w:id="2" w:name="_GoBack"/>
          <w:bookmarkEnd w:id="2"/>
        </w:p>
        <w:p w14:paraId="1690A3CF" w14:textId="77777777" w:rsidR="0071581F"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44552275" w:history="1">
            <w:r w:rsidR="0071581F" w:rsidRPr="00EA7E4F">
              <w:rPr>
                <w:rStyle w:val="Hyperlink"/>
                <w:noProof/>
                <w:lang w:val="sr-Cyrl-RS"/>
              </w:rPr>
              <w:t>1</w:t>
            </w:r>
            <w:r w:rsidR="0071581F">
              <w:rPr>
                <w:rFonts w:asciiTheme="minorHAnsi" w:hAnsiTheme="minorHAnsi" w:cstheme="minorBidi"/>
                <w:noProof/>
                <w:sz w:val="22"/>
                <w:lang w:val="en-US"/>
              </w:rPr>
              <w:tab/>
            </w:r>
            <w:r w:rsidR="0071581F" w:rsidRPr="00EA7E4F">
              <w:rPr>
                <w:rStyle w:val="Hyperlink"/>
                <w:noProof/>
              </w:rPr>
              <w:t>Увод</w:t>
            </w:r>
            <w:r w:rsidR="0071581F">
              <w:rPr>
                <w:noProof/>
                <w:webHidden/>
              </w:rPr>
              <w:tab/>
            </w:r>
            <w:r w:rsidR="0071581F">
              <w:rPr>
                <w:noProof/>
                <w:webHidden/>
              </w:rPr>
              <w:fldChar w:fldCharType="begin"/>
            </w:r>
            <w:r w:rsidR="0071581F">
              <w:rPr>
                <w:noProof/>
                <w:webHidden/>
              </w:rPr>
              <w:instrText xml:space="preserve"> PAGEREF _Toc144552275 \h </w:instrText>
            </w:r>
            <w:r w:rsidR="0071581F">
              <w:rPr>
                <w:noProof/>
                <w:webHidden/>
              </w:rPr>
            </w:r>
            <w:r w:rsidR="0071581F">
              <w:rPr>
                <w:noProof/>
                <w:webHidden/>
              </w:rPr>
              <w:fldChar w:fldCharType="separate"/>
            </w:r>
            <w:r w:rsidR="0071581F">
              <w:rPr>
                <w:noProof/>
                <w:webHidden/>
              </w:rPr>
              <w:t>3</w:t>
            </w:r>
            <w:r w:rsidR="0071581F">
              <w:rPr>
                <w:noProof/>
                <w:webHidden/>
              </w:rPr>
              <w:fldChar w:fldCharType="end"/>
            </w:r>
          </w:hyperlink>
        </w:p>
        <w:p w14:paraId="45E8EDA7" w14:textId="77777777" w:rsidR="0071581F" w:rsidRDefault="0071581F">
          <w:pPr>
            <w:pStyle w:val="TOC2"/>
            <w:rPr>
              <w:rFonts w:asciiTheme="minorHAnsi" w:hAnsiTheme="minorHAnsi" w:cstheme="minorBidi"/>
              <w:noProof/>
              <w:sz w:val="22"/>
              <w:lang w:val="en-US"/>
            </w:rPr>
          </w:pPr>
          <w:hyperlink w:anchor="_Toc144552276" w:history="1">
            <w:r w:rsidRPr="00EA7E4F">
              <w:rPr>
                <w:rStyle w:val="Hyperlink"/>
                <w:iCs/>
                <w:noProof/>
                <w:lang w:val="sr-Cyrl-RS"/>
              </w:rPr>
              <w:t>1.1</w:t>
            </w:r>
            <w:r>
              <w:rPr>
                <w:rFonts w:asciiTheme="minorHAnsi" w:hAnsiTheme="minorHAnsi" w:cstheme="minorBidi"/>
                <w:noProof/>
                <w:sz w:val="22"/>
                <w:lang w:val="en-US"/>
              </w:rPr>
              <w:tab/>
            </w:r>
            <w:r w:rsidRPr="00EA7E4F">
              <w:rPr>
                <w:rStyle w:val="Hyperlink"/>
                <w:noProof/>
                <w:lang w:val="sr-Cyrl-RS"/>
              </w:rPr>
              <w:t>Основе детекција тачака промене</w:t>
            </w:r>
            <w:r>
              <w:rPr>
                <w:noProof/>
                <w:webHidden/>
              </w:rPr>
              <w:tab/>
            </w:r>
            <w:r>
              <w:rPr>
                <w:noProof/>
                <w:webHidden/>
              </w:rPr>
              <w:fldChar w:fldCharType="begin"/>
            </w:r>
            <w:r>
              <w:rPr>
                <w:noProof/>
                <w:webHidden/>
              </w:rPr>
              <w:instrText xml:space="preserve"> PAGEREF _Toc144552276 \h </w:instrText>
            </w:r>
            <w:r>
              <w:rPr>
                <w:noProof/>
                <w:webHidden/>
              </w:rPr>
            </w:r>
            <w:r>
              <w:rPr>
                <w:noProof/>
                <w:webHidden/>
              </w:rPr>
              <w:fldChar w:fldCharType="separate"/>
            </w:r>
            <w:r>
              <w:rPr>
                <w:noProof/>
                <w:webHidden/>
              </w:rPr>
              <w:t>3</w:t>
            </w:r>
            <w:r>
              <w:rPr>
                <w:noProof/>
                <w:webHidden/>
              </w:rPr>
              <w:fldChar w:fldCharType="end"/>
            </w:r>
          </w:hyperlink>
        </w:p>
        <w:p w14:paraId="13F1F504" w14:textId="77777777" w:rsidR="0071581F" w:rsidRDefault="0071581F">
          <w:pPr>
            <w:pStyle w:val="TOC2"/>
            <w:rPr>
              <w:rFonts w:asciiTheme="minorHAnsi" w:hAnsiTheme="minorHAnsi" w:cstheme="minorBidi"/>
              <w:noProof/>
              <w:sz w:val="22"/>
              <w:lang w:val="en-US"/>
            </w:rPr>
          </w:pPr>
          <w:hyperlink w:anchor="_Toc144552277" w:history="1">
            <w:r w:rsidRPr="00EA7E4F">
              <w:rPr>
                <w:rStyle w:val="Hyperlink"/>
                <w:iCs/>
                <w:noProof/>
                <w:lang w:val="en-US"/>
              </w:rPr>
              <w:t>1.2</w:t>
            </w:r>
            <w:r>
              <w:rPr>
                <w:rFonts w:asciiTheme="minorHAnsi" w:hAnsiTheme="minorHAnsi" w:cstheme="minorBidi"/>
                <w:noProof/>
                <w:sz w:val="22"/>
                <w:lang w:val="en-US"/>
              </w:rPr>
              <w:tab/>
            </w:r>
            <w:r w:rsidRPr="00EA7E4F">
              <w:rPr>
                <w:rStyle w:val="Hyperlink"/>
                <w:i/>
                <w:noProof/>
                <w:lang w:val="en-US"/>
              </w:rPr>
              <w:t xml:space="preserve">Offline </w:t>
            </w:r>
            <w:r w:rsidRPr="00EA7E4F">
              <w:rPr>
                <w:rStyle w:val="Hyperlink"/>
                <w:noProof/>
                <w:lang w:val="sr-Cyrl-RS"/>
              </w:rPr>
              <w:t xml:space="preserve">и </w:t>
            </w:r>
            <w:r w:rsidRPr="00EA7E4F">
              <w:rPr>
                <w:rStyle w:val="Hyperlink"/>
                <w:i/>
                <w:noProof/>
                <w:lang w:val="en-US"/>
              </w:rPr>
              <w:t>Online Change Point detection</w:t>
            </w:r>
            <w:r>
              <w:rPr>
                <w:noProof/>
                <w:webHidden/>
              </w:rPr>
              <w:tab/>
            </w:r>
            <w:r>
              <w:rPr>
                <w:noProof/>
                <w:webHidden/>
              </w:rPr>
              <w:fldChar w:fldCharType="begin"/>
            </w:r>
            <w:r>
              <w:rPr>
                <w:noProof/>
                <w:webHidden/>
              </w:rPr>
              <w:instrText xml:space="preserve"> PAGEREF _Toc144552277 \h </w:instrText>
            </w:r>
            <w:r>
              <w:rPr>
                <w:noProof/>
                <w:webHidden/>
              </w:rPr>
            </w:r>
            <w:r>
              <w:rPr>
                <w:noProof/>
                <w:webHidden/>
              </w:rPr>
              <w:fldChar w:fldCharType="separate"/>
            </w:r>
            <w:r>
              <w:rPr>
                <w:noProof/>
                <w:webHidden/>
              </w:rPr>
              <w:t>3</w:t>
            </w:r>
            <w:r>
              <w:rPr>
                <w:noProof/>
                <w:webHidden/>
              </w:rPr>
              <w:fldChar w:fldCharType="end"/>
            </w:r>
          </w:hyperlink>
        </w:p>
        <w:p w14:paraId="445149A8" w14:textId="77777777" w:rsidR="0071581F" w:rsidRDefault="0071581F">
          <w:pPr>
            <w:pStyle w:val="TOC2"/>
            <w:rPr>
              <w:rFonts w:asciiTheme="minorHAnsi" w:hAnsiTheme="minorHAnsi" w:cstheme="minorBidi"/>
              <w:noProof/>
              <w:sz w:val="22"/>
              <w:lang w:val="en-US"/>
            </w:rPr>
          </w:pPr>
          <w:hyperlink w:anchor="_Toc144552278" w:history="1">
            <w:r w:rsidRPr="00EA7E4F">
              <w:rPr>
                <w:rStyle w:val="Hyperlink"/>
                <w:iCs/>
                <w:noProof/>
                <w:lang w:val="en-US"/>
              </w:rPr>
              <w:t>1.3</w:t>
            </w:r>
            <w:r>
              <w:rPr>
                <w:rFonts w:asciiTheme="minorHAnsi" w:hAnsiTheme="minorHAnsi" w:cstheme="minorBidi"/>
                <w:noProof/>
                <w:sz w:val="22"/>
                <w:lang w:val="en-US"/>
              </w:rPr>
              <w:tab/>
            </w:r>
            <w:r w:rsidRPr="00EA7E4F">
              <w:rPr>
                <w:rStyle w:val="Hyperlink"/>
                <w:noProof/>
                <w:lang w:val="sr-Cyrl-RS"/>
              </w:rPr>
              <w:t xml:space="preserve">Библиотека </w:t>
            </w:r>
            <w:r w:rsidRPr="00EA7E4F">
              <w:rPr>
                <w:rStyle w:val="Hyperlink"/>
                <w:i/>
                <w:noProof/>
                <w:lang w:val="en-US"/>
              </w:rPr>
              <w:t>Ruptures</w:t>
            </w:r>
            <w:r>
              <w:rPr>
                <w:noProof/>
                <w:webHidden/>
              </w:rPr>
              <w:tab/>
            </w:r>
            <w:r>
              <w:rPr>
                <w:noProof/>
                <w:webHidden/>
              </w:rPr>
              <w:fldChar w:fldCharType="begin"/>
            </w:r>
            <w:r>
              <w:rPr>
                <w:noProof/>
                <w:webHidden/>
              </w:rPr>
              <w:instrText xml:space="preserve"> PAGEREF _Toc144552278 \h </w:instrText>
            </w:r>
            <w:r>
              <w:rPr>
                <w:noProof/>
                <w:webHidden/>
              </w:rPr>
            </w:r>
            <w:r>
              <w:rPr>
                <w:noProof/>
                <w:webHidden/>
              </w:rPr>
              <w:fldChar w:fldCharType="separate"/>
            </w:r>
            <w:r>
              <w:rPr>
                <w:noProof/>
                <w:webHidden/>
              </w:rPr>
              <w:t>4</w:t>
            </w:r>
            <w:r>
              <w:rPr>
                <w:noProof/>
                <w:webHidden/>
              </w:rPr>
              <w:fldChar w:fldCharType="end"/>
            </w:r>
          </w:hyperlink>
        </w:p>
        <w:p w14:paraId="7D839C80" w14:textId="77777777" w:rsidR="0071581F" w:rsidRDefault="0071581F">
          <w:pPr>
            <w:pStyle w:val="TOC1"/>
            <w:rPr>
              <w:rFonts w:asciiTheme="minorHAnsi" w:hAnsiTheme="minorHAnsi" w:cstheme="minorBidi"/>
              <w:noProof/>
              <w:sz w:val="22"/>
              <w:lang w:val="en-US"/>
            </w:rPr>
          </w:pPr>
          <w:hyperlink w:anchor="_Toc144552279" w:history="1">
            <w:r w:rsidRPr="00EA7E4F">
              <w:rPr>
                <w:rStyle w:val="Hyperlink"/>
                <w:noProof/>
                <w:lang w:val="sr-Cyrl-RS"/>
              </w:rPr>
              <w:t>2</w:t>
            </w:r>
            <w:r>
              <w:rPr>
                <w:rFonts w:asciiTheme="minorHAnsi" w:hAnsiTheme="minorHAnsi" w:cstheme="minorBidi"/>
                <w:noProof/>
                <w:sz w:val="22"/>
                <w:lang w:val="en-US"/>
              </w:rPr>
              <w:tab/>
            </w:r>
            <w:r w:rsidRPr="00EA7E4F">
              <w:rPr>
                <w:rStyle w:val="Hyperlink"/>
                <w:noProof/>
                <w:lang w:val="sr-Cyrl-RS"/>
              </w:rPr>
              <w:t>Практични део пројекта</w:t>
            </w:r>
            <w:r>
              <w:rPr>
                <w:noProof/>
                <w:webHidden/>
              </w:rPr>
              <w:tab/>
            </w:r>
            <w:r>
              <w:rPr>
                <w:noProof/>
                <w:webHidden/>
              </w:rPr>
              <w:fldChar w:fldCharType="begin"/>
            </w:r>
            <w:r>
              <w:rPr>
                <w:noProof/>
                <w:webHidden/>
              </w:rPr>
              <w:instrText xml:space="preserve"> PAGEREF _Toc144552279 \h </w:instrText>
            </w:r>
            <w:r>
              <w:rPr>
                <w:noProof/>
                <w:webHidden/>
              </w:rPr>
            </w:r>
            <w:r>
              <w:rPr>
                <w:noProof/>
                <w:webHidden/>
              </w:rPr>
              <w:fldChar w:fldCharType="separate"/>
            </w:r>
            <w:r>
              <w:rPr>
                <w:noProof/>
                <w:webHidden/>
              </w:rPr>
              <w:t>4</w:t>
            </w:r>
            <w:r>
              <w:rPr>
                <w:noProof/>
                <w:webHidden/>
              </w:rPr>
              <w:fldChar w:fldCharType="end"/>
            </w:r>
          </w:hyperlink>
        </w:p>
        <w:p w14:paraId="3D17DEF9" w14:textId="77777777" w:rsidR="0071581F" w:rsidRDefault="0071581F">
          <w:pPr>
            <w:pStyle w:val="TOC2"/>
            <w:rPr>
              <w:rFonts w:asciiTheme="minorHAnsi" w:hAnsiTheme="minorHAnsi" w:cstheme="minorBidi"/>
              <w:noProof/>
              <w:sz w:val="22"/>
              <w:lang w:val="en-US"/>
            </w:rPr>
          </w:pPr>
          <w:hyperlink w:anchor="_Toc144552280" w:history="1">
            <w:r w:rsidRPr="00EA7E4F">
              <w:rPr>
                <w:rStyle w:val="Hyperlink"/>
                <w:iCs/>
                <w:noProof/>
                <w:lang w:val="sr-Cyrl-RS"/>
              </w:rPr>
              <w:t>2.1</w:t>
            </w:r>
            <w:r>
              <w:rPr>
                <w:rFonts w:asciiTheme="minorHAnsi" w:hAnsiTheme="minorHAnsi" w:cstheme="minorBidi"/>
                <w:noProof/>
                <w:sz w:val="22"/>
                <w:lang w:val="en-US"/>
              </w:rPr>
              <w:tab/>
            </w:r>
            <w:r w:rsidRPr="00EA7E4F">
              <w:rPr>
                <w:rStyle w:val="Hyperlink"/>
                <w:noProof/>
                <w:lang w:val="sr-Cyrl-RS"/>
              </w:rPr>
              <w:t>Скуп података</w:t>
            </w:r>
            <w:r>
              <w:rPr>
                <w:noProof/>
                <w:webHidden/>
              </w:rPr>
              <w:tab/>
            </w:r>
            <w:r>
              <w:rPr>
                <w:noProof/>
                <w:webHidden/>
              </w:rPr>
              <w:fldChar w:fldCharType="begin"/>
            </w:r>
            <w:r>
              <w:rPr>
                <w:noProof/>
                <w:webHidden/>
              </w:rPr>
              <w:instrText xml:space="preserve"> PAGEREF _Toc144552280 \h </w:instrText>
            </w:r>
            <w:r>
              <w:rPr>
                <w:noProof/>
                <w:webHidden/>
              </w:rPr>
            </w:r>
            <w:r>
              <w:rPr>
                <w:noProof/>
                <w:webHidden/>
              </w:rPr>
              <w:fldChar w:fldCharType="separate"/>
            </w:r>
            <w:r>
              <w:rPr>
                <w:noProof/>
                <w:webHidden/>
              </w:rPr>
              <w:t>5</w:t>
            </w:r>
            <w:r>
              <w:rPr>
                <w:noProof/>
                <w:webHidden/>
              </w:rPr>
              <w:fldChar w:fldCharType="end"/>
            </w:r>
          </w:hyperlink>
        </w:p>
        <w:p w14:paraId="57D1D5B1" w14:textId="77777777" w:rsidR="0071581F" w:rsidRDefault="0071581F">
          <w:pPr>
            <w:pStyle w:val="TOC2"/>
            <w:rPr>
              <w:rFonts w:asciiTheme="minorHAnsi" w:hAnsiTheme="minorHAnsi" w:cstheme="minorBidi"/>
              <w:noProof/>
              <w:sz w:val="22"/>
              <w:lang w:val="en-US"/>
            </w:rPr>
          </w:pPr>
          <w:hyperlink w:anchor="_Toc144552281" w:history="1">
            <w:r w:rsidRPr="00EA7E4F">
              <w:rPr>
                <w:rStyle w:val="Hyperlink"/>
                <w:iCs/>
                <w:noProof/>
              </w:rPr>
              <w:t>2.2</w:t>
            </w:r>
            <w:r>
              <w:rPr>
                <w:rFonts w:asciiTheme="minorHAnsi" w:hAnsiTheme="minorHAnsi" w:cstheme="minorBidi"/>
                <w:noProof/>
                <w:sz w:val="22"/>
                <w:lang w:val="en-US"/>
              </w:rPr>
              <w:tab/>
            </w:r>
            <w:r w:rsidRPr="00EA7E4F">
              <w:rPr>
                <w:rStyle w:val="Hyperlink"/>
                <w:noProof/>
                <w:lang w:val="sr-Cyrl-RS"/>
              </w:rPr>
              <w:t>Коришћени алгоритми детекције тачака промене</w:t>
            </w:r>
            <w:r>
              <w:rPr>
                <w:noProof/>
                <w:webHidden/>
              </w:rPr>
              <w:tab/>
            </w:r>
            <w:r>
              <w:rPr>
                <w:noProof/>
                <w:webHidden/>
              </w:rPr>
              <w:fldChar w:fldCharType="begin"/>
            </w:r>
            <w:r>
              <w:rPr>
                <w:noProof/>
                <w:webHidden/>
              </w:rPr>
              <w:instrText xml:space="preserve"> PAGEREF _Toc144552281 \h </w:instrText>
            </w:r>
            <w:r>
              <w:rPr>
                <w:noProof/>
                <w:webHidden/>
              </w:rPr>
            </w:r>
            <w:r>
              <w:rPr>
                <w:noProof/>
                <w:webHidden/>
              </w:rPr>
              <w:fldChar w:fldCharType="separate"/>
            </w:r>
            <w:r>
              <w:rPr>
                <w:noProof/>
                <w:webHidden/>
              </w:rPr>
              <w:t>6</w:t>
            </w:r>
            <w:r>
              <w:rPr>
                <w:noProof/>
                <w:webHidden/>
              </w:rPr>
              <w:fldChar w:fldCharType="end"/>
            </w:r>
          </w:hyperlink>
        </w:p>
        <w:p w14:paraId="27FFBBF9" w14:textId="77777777" w:rsidR="0071581F" w:rsidRDefault="0071581F">
          <w:pPr>
            <w:pStyle w:val="TOC3"/>
            <w:rPr>
              <w:rFonts w:asciiTheme="minorHAnsi" w:hAnsiTheme="minorHAnsi" w:cstheme="minorBidi"/>
              <w:sz w:val="22"/>
              <w:lang w:val="en-US" w:eastAsia="en-US"/>
            </w:rPr>
          </w:pPr>
          <w:hyperlink w:anchor="_Toc144552282" w:history="1">
            <w:r w:rsidRPr="00EA7E4F">
              <w:rPr>
                <w:rStyle w:val="Hyperlink"/>
                <w:iCs/>
                <w:lang w:val="sr-Cyrl-RS"/>
              </w:rPr>
              <w:t>2.2.1</w:t>
            </w:r>
            <w:r>
              <w:rPr>
                <w:rFonts w:asciiTheme="minorHAnsi" w:hAnsiTheme="minorHAnsi" w:cstheme="minorBidi"/>
                <w:sz w:val="22"/>
                <w:lang w:val="en-US" w:eastAsia="en-US"/>
              </w:rPr>
              <w:tab/>
            </w:r>
            <w:r w:rsidRPr="00EA7E4F">
              <w:rPr>
                <w:rStyle w:val="Hyperlink"/>
                <w:i/>
                <w:lang w:val="en-US"/>
              </w:rPr>
              <w:t>PELT</w:t>
            </w:r>
            <w:r w:rsidRPr="00EA7E4F">
              <w:rPr>
                <w:rStyle w:val="Hyperlink"/>
                <w:lang w:val="en-US"/>
              </w:rPr>
              <w:t xml:space="preserve"> </w:t>
            </w:r>
            <w:r w:rsidRPr="00EA7E4F">
              <w:rPr>
                <w:rStyle w:val="Hyperlink"/>
                <w:lang w:val="sr-Cyrl-RS"/>
              </w:rPr>
              <w:t xml:space="preserve"> алгоритам</w:t>
            </w:r>
            <w:r>
              <w:rPr>
                <w:webHidden/>
              </w:rPr>
              <w:tab/>
            </w:r>
            <w:r>
              <w:rPr>
                <w:webHidden/>
              </w:rPr>
              <w:fldChar w:fldCharType="begin"/>
            </w:r>
            <w:r>
              <w:rPr>
                <w:webHidden/>
              </w:rPr>
              <w:instrText xml:space="preserve"> PAGEREF _Toc144552282 \h </w:instrText>
            </w:r>
            <w:r>
              <w:rPr>
                <w:webHidden/>
              </w:rPr>
            </w:r>
            <w:r>
              <w:rPr>
                <w:webHidden/>
              </w:rPr>
              <w:fldChar w:fldCharType="separate"/>
            </w:r>
            <w:r>
              <w:rPr>
                <w:webHidden/>
              </w:rPr>
              <w:t>6</w:t>
            </w:r>
            <w:r>
              <w:rPr>
                <w:webHidden/>
              </w:rPr>
              <w:fldChar w:fldCharType="end"/>
            </w:r>
          </w:hyperlink>
        </w:p>
        <w:p w14:paraId="18DAFCAD" w14:textId="77777777" w:rsidR="0071581F" w:rsidRDefault="0071581F">
          <w:pPr>
            <w:pStyle w:val="TOC3"/>
            <w:rPr>
              <w:rFonts w:asciiTheme="minorHAnsi" w:hAnsiTheme="minorHAnsi" w:cstheme="minorBidi"/>
              <w:sz w:val="22"/>
              <w:lang w:val="en-US" w:eastAsia="en-US"/>
            </w:rPr>
          </w:pPr>
          <w:hyperlink w:anchor="_Toc144552283" w:history="1">
            <w:r w:rsidRPr="00EA7E4F">
              <w:rPr>
                <w:rStyle w:val="Hyperlink"/>
                <w:iCs/>
              </w:rPr>
              <w:t>2.2.2</w:t>
            </w:r>
            <w:r>
              <w:rPr>
                <w:rFonts w:asciiTheme="minorHAnsi" w:hAnsiTheme="minorHAnsi" w:cstheme="minorBidi"/>
                <w:sz w:val="22"/>
                <w:lang w:val="en-US" w:eastAsia="en-US"/>
              </w:rPr>
              <w:tab/>
            </w:r>
            <w:r w:rsidRPr="00EA7E4F">
              <w:rPr>
                <w:rStyle w:val="Hyperlink"/>
                <w:i/>
                <w:lang w:val="en-US"/>
              </w:rPr>
              <w:t xml:space="preserve">BinSeg </w:t>
            </w:r>
            <w:r w:rsidRPr="00EA7E4F">
              <w:rPr>
                <w:rStyle w:val="Hyperlink"/>
                <w:lang w:val="sr-Cyrl-RS"/>
              </w:rPr>
              <w:t>алгоритам</w:t>
            </w:r>
            <w:r>
              <w:rPr>
                <w:webHidden/>
              </w:rPr>
              <w:tab/>
            </w:r>
            <w:r>
              <w:rPr>
                <w:webHidden/>
              </w:rPr>
              <w:fldChar w:fldCharType="begin"/>
            </w:r>
            <w:r>
              <w:rPr>
                <w:webHidden/>
              </w:rPr>
              <w:instrText xml:space="preserve"> PAGEREF _Toc144552283 \h </w:instrText>
            </w:r>
            <w:r>
              <w:rPr>
                <w:webHidden/>
              </w:rPr>
            </w:r>
            <w:r>
              <w:rPr>
                <w:webHidden/>
              </w:rPr>
              <w:fldChar w:fldCharType="separate"/>
            </w:r>
            <w:r>
              <w:rPr>
                <w:webHidden/>
              </w:rPr>
              <w:t>8</w:t>
            </w:r>
            <w:r>
              <w:rPr>
                <w:webHidden/>
              </w:rPr>
              <w:fldChar w:fldCharType="end"/>
            </w:r>
          </w:hyperlink>
        </w:p>
        <w:p w14:paraId="241C3BB0" w14:textId="77777777" w:rsidR="0071581F" w:rsidRDefault="0071581F">
          <w:pPr>
            <w:pStyle w:val="TOC3"/>
            <w:rPr>
              <w:rFonts w:asciiTheme="minorHAnsi" w:hAnsiTheme="minorHAnsi" w:cstheme="minorBidi"/>
              <w:sz w:val="22"/>
              <w:lang w:val="en-US" w:eastAsia="en-US"/>
            </w:rPr>
          </w:pPr>
          <w:hyperlink w:anchor="_Toc144552284" w:history="1">
            <w:r w:rsidRPr="00EA7E4F">
              <w:rPr>
                <w:rStyle w:val="Hyperlink"/>
                <w:iCs/>
                <w:lang w:val="sr-Cyrl-RS"/>
              </w:rPr>
              <w:t>2.2.3</w:t>
            </w:r>
            <w:r>
              <w:rPr>
                <w:rFonts w:asciiTheme="minorHAnsi" w:hAnsiTheme="minorHAnsi" w:cstheme="minorBidi"/>
                <w:sz w:val="22"/>
                <w:lang w:val="en-US" w:eastAsia="en-US"/>
              </w:rPr>
              <w:tab/>
            </w:r>
            <w:r w:rsidRPr="00EA7E4F">
              <w:rPr>
                <w:rStyle w:val="Hyperlink"/>
                <w:i/>
                <w:lang w:val="en-US"/>
              </w:rPr>
              <w:t>BottomUp</w:t>
            </w:r>
            <w:r w:rsidRPr="00EA7E4F">
              <w:rPr>
                <w:rStyle w:val="Hyperlink"/>
                <w:lang w:val="sr-Cyrl-RS"/>
              </w:rPr>
              <w:t xml:space="preserve"> алгоритам</w:t>
            </w:r>
            <w:r>
              <w:rPr>
                <w:webHidden/>
              </w:rPr>
              <w:tab/>
            </w:r>
            <w:r>
              <w:rPr>
                <w:webHidden/>
              </w:rPr>
              <w:fldChar w:fldCharType="begin"/>
            </w:r>
            <w:r>
              <w:rPr>
                <w:webHidden/>
              </w:rPr>
              <w:instrText xml:space="preserve"> PAGEREF _Toc144552284 \h </w:instrText>
            </w:r>
            <w:r>
              <w:rPr>
                <w:webHidden/>
              </w:rPr>
            </w:r>
            <w:r>
              <w:rPr>
                <w:webHidden/>
              </w:rPr>
              <w:fldChar w:fldCharType="separate"/>
            </w:r>
            <w:r>
              <w:rPr>
                <w:webHidden/>
              </w:rPr>
              <w:t>9</w:t>
            </w:r>
            <w:r>
              <w:rPr>
                <w:webHidden/>
              </w:rPr>
              <w:fldChar w:fldCharType="end"/>
            </w:r>
          </w:hyperlink>
        </w:p>
        <w:p w14:paraId="6A2A834F" w14:textId="77777777" w:rsidR="0071581F" w:rsidRDefault="0071581F">
          <w:pPr>
            <w:pStyle w:val="TOC2"/>
            <w:rPr>
              <w:rFonts w:asciiTheme="minorHAnsi" w:hAnsiTheme="minorHAnsi" w:cstheme="minorBidi"/>
              <w:noProof/>
              <w:sz w:val="22"/>
              <w:lang w:val="en-US"/>
            </w:rPr>
          </w:pPr>
          <w:hyperlink w:anchor="_Toc144552285" w:history="1">
            <w:r w:rsidRPr="00EA7E4F">
              <w:rPr>
                <w:rStyle w:val="Hyperlink"/>
                <w:iCs/>
                <w:noProof/>
              </w:rPr>
              <w:t>2.3</w:t>
            </w:r>
            <w:r>
              <w:rPr>
                <w:rFonts w:asciiTheme="minorHAnsi" w:hAnsiTheme="minorHAnsi" w:cstheme="minorBidi"/>
                <w:noProof/>
                <w:sz w:val="22"/>
                <w:lang w:val="en-US"/>
              </w:rPr>
              <w:tab/>
            </w:r>
            <w:r w:rsidRPr="00EA7E4F">
              <w:rPr>
                <w:rStyle w:val="Hyperlink"/>
                <w:noProof/>
                <w:lang w:val="sr-Cyrl-RS"/>
              </w:rPr>
              <w:t>Ток анализе података</w:t>
            </w:r>
            <w:r>
              <w:rPr>
                <w:noProof/>
                <w:webHidden/>
              </w:rPr>
              <w:tab/>
            </w:r>
            <w:r>
              <w:rPr>
                <w:noProof/>
                <w:webHidden/>
              </w:rPr>
              <w:fldChar w:fldCharType="begin"/>
            </w:r>
            <w:r>
              <w:rPr>
                <w:noProof/>
                <w:webHidden/>
              </w:rPr>
              <w:instrText xml:space="preserve"> PAGEREF _Toc144552285 \h </w:instrText>
            </w:r>
            <w:r>
              <w:rPr>
                <w:noProof/>
                <w:webHidden/>
              </w:rPr>
            </w:r>
            <w:r>
              <w:rPr>
                <w:noProof/>
                <w:webHidden/>
              </w:rPr>
              <w:fldChar w:fldCharType="separate"/>
            </w:r>
            <w:r>
              <w:rPr>
                <w:noProof/>
                <w:webHidden/>
              </w:rPr>
              <w:t>10</w:t>
            </w:r>
            <w:r>
              <w:rPr>
                <w:noProof/>
                <w:webHidden/>
              </w:rPr>
              <w:fldChar w:fldCharType="end"/>
            </w:r>
          </w:hyperlink>
        </w:p>
        <w:p w14:paraId="7BFC6CA0" w14:textId="77777777" w:rsidR="0071581F" w:rsidRDefault="0071581F">
          <w:pPr>
            <w:pStyle w:val="TOC3"/>
            <w:rPr>
              <w:rFonts w:asciiTheme="minorHAnsi" w:hAnsiTheme="minorHAnsi" w:cstheme="minorBidi"/>
              <w:sz w:val="22"/>
              <w:lang w:val="en-US" w:eastAsia="en-US"/>
            </w:rPr>
          </w:pPr>
          <w:hyperlink w:anchor="_Toc144552286" w:history="1">
            <w:r w:rsidRPr="00EA7E4F">
              <w:rPr>
                <w:rStyle w:val="Hyperlink"/>
                <w:iCs/>
                <w:lang w:val="sr-Cyrl-RS"/>
              </w:rPr>
              <w:t>2.3.1</w:t>
            </w:r>
            <w:r>
              <w:rPr>
                <w:rFonts w:asciiTheme="minorHAnsi" w:hAnsiTheme="minorHAnsi" w:cstheme="minorBidi"/>
                <w:sz w:val="22"/>
                <w:lang w:val="en-US" w:eastAsia="en-US"/>
              </w:rPr>
              <w:tab/>
            </w:r>
            <w:r w:rsidRPr="00EA7E4F">
              <w:rPr>
                <w:rStyle w:val="Hyperlink"/>
                <w:lang w:val="sr-Cyrl-RS"/>
              </w:rPr>
              <w:t>Визуелизација података</w:t>
            </w:r>
            <w:r>
              <w:rPr>
                <w:webHidden/>
              </w:rPr>
              <w:tab/>
            </w:r>
            <w:r>
              <w:rPr>
                <w:webHidden/>
              </w:rPr>
              <w:fldChar w:fldCharType="begin"/>
            </w:r>
            <w:r>
              <w:rPr>
                <w:webHidden/>
              </w:rPr>
              <w:instrText xml:space="preserve"> PAGEREF _Toc144552286 \h </w:instrText>
            </w:r>
            <w:r>
              <w:rPr>
                <w:webHidden/>
              </w:rPr>
            </w:r>
            <w:r>
              <w:rPr>
                <w:webHidden/>
              </w:rPr>
              <w:fldChar w:fldCharType="separate"/>
            </w:r>
            <w:r>
              <w:rPr>
                <w:webHidden/>
              </w:rPr>
              <w:t>10</w:t>
            </w:r>
            <w:r>
              <w:rPr>
                <w:webHidden/>
              </w:rPr>
              <w:fldChar w:fldCharType="end"/>
            </w:r>
          </w:hyperlink>
        </w:p>
        <w:p w14:paraId="1DE02ACA" w14:textId="77777777" w:rsidR="0071581F" w:rsidRDefault="0071581F">
          <w:pPr>
            <w:pStyle w:val="TOC3"/>
            <w:rPr>
              <w:rFonts w:asciiTheme="minorHAnsi" w:hAnsiTheme="minorHAnsi" w:cstheme="minorBidi"/>
              <w:sz w:val="22"/>
              <w:lang w:val="en-US" w:eastAsia="en-US"/>
            </w:rPr>
          </w:pPr>
          <w:hyperlink w:anchor="_Toc144552287" w:history="1">
            <w:r w:rsidRPr="00EA7E4F">
              <w:rPr>
                <w:rStyle w:val="Hyperlink"/>
                <w:iCs/>
                <w:lang w:val="sr-Cyrl-RS"/>
              </w:rPr>
              <w:t>2.3.2</w:t>
            </w:r>
            <w:r>
              <w:rPr>
                <w:rFonts w:asciiTheme="minorHAnsi" w:hAnsiTheme="minorHAnsi" w:cstheme="minorBidi"/>
                <w:sz w:val="22"/>
                <w:lang w:val="en-US" w:eastAsia="en-US"/>
              </w:rPr>
              <w:tab/>
            </w:r>
            <w:r w:rsidRPr="00EA7E4F">
              <w:rPr>
                <w:rStyle w:val="Hyperlink"/>
                <w:lang w:val="sr-Cyrl-RS"/>
              </w:rPr>
              <w:t>Претпроцесирање података</w:t>
            </w:r>
            <w:r>
              <w:rPr>
                <w:webHidden/>
              </w:rPr>
              <w:tab/>
            </w:r>
            <w:r>
              <w:rPr>
                <w:webHidden/>
              </w:rPr>
              <w:fldChar w:fldCharType="begin"/>
            </w:r>
            <w:r>
              <w:rPr>
                <w:webHidden/>
              </w:rPr>
              <w:instrText xml:space="preserve"> PAGEREF _Toc144552287 \h </w:instrText>
            </w:r>
            <w:r>
              <w:rPr>
                <w:webHidden/>
              </w:rPr>
            </w:r>
            <w:r>
              <w:rPr>
                <w:webHidden/>
              </w:rPr>
              <w:fldChar w:fldCharType="separate"/>
            </w:r>
            <w:r>
              <w:rPr>
                <w:webHidden/>
              </w:rPr>
              <w:t>13</w:t>
            </w:r>
            <w:r>
              <w:rPr>
                <w:webHidden/>
              </w:rPr>
              <w:fldChar w:fldCharType="end"/>
            </w:r>
          </w:hyperlink>
        </w:p>
        <w:p w14:paraId="3BD65A2E" w14:textId="77777777" w:rsidR="0071581F" w:rsidRDefault="0071581F">
          <w:pPr>
            <w:pStyle w:val="TOC3"/>
            <w:rPr>
              <w:rFonts w:asciiTheme="minorHAnsi" w:hAnsiTheme="minorHAnsi" w:cstheme="minorBidi"/>
              <w:sz w:val="22"/>
              <w:lang w:val="en-US" w:eastAsia="en-US"/>
            </w:rPr>
          </w:pPr>
          <w:hyperlink w:anchor="_Toc144552288" w:history="1">
            <w:r w:rsidRPr="00EA7E4F">
              <w:rPr>
                <w:rStyle w:val="Hyperlink"/>
                <w:iCs/>
                <w:lang w:val="en-US"/>
              </w:rPr>
              <w:t>2.3.3</w:t>
            </w:r>
            <w:r>
              <w:rPr>
                <w:rFonts w:asciiTheme="minorHAnsi" w:hAnsiTheme="minorHAnsi" w:cstheme="minorBidi"/>
                <w:sz w:val="22"/>
                <w:lang w:val="en-US" w:eastAsia="en-US"/>
              </w:rPr>
              <w:tab/>
            </w:r>
            <w:r w:rsidRPr="00EA7E4F">
              <w:rPr>
                <w:rStyle w:val="Hyperlink"/>
                <w:i/>
                <w:lang w:val="en-US"/>
              </w:rPr>
              <w:t>Change point detection (Univariate)</w:t>
            </w:r>
            <w:r>
              <w:rPr>
                <w:webHidden/>
              </w:rPr>
              <w:tab/>
            </w:r>
            <w:r>
              <w:rPr>
                <w:webHidden/>
              </w:rPr>
              <w:fldChar w:fldCharType="begin"/>
            </w:r>
            <w:r>
              <w:rPr>
                <w:webHidden/>
              </w:rPr>
              <w:instrText xml:space="preserve"> PAGEREF _Toc144552288 \h </w:instrText>
            </w:r>
            <w:r>
              <w:rPr>
                <w:webHidden/>
              </w:rPr>
            </w:r>
            <w:r>
              <w:rPr>
                <w:webHidden/>
              </w:rPr>
              <w:fldChar w:fldCharType="separate"/>
            </w:r>
            <w:r>
              <w:rPr>
                <w:webHidden/>
              </w:rPr>
              <w:t>15</w:t>
            </w:r>
            <w:r>
              <w:rPr>
                <w:webHidden/>
              </w:rPr>
              <w:fldChar w:fldCharType="end"/>
            </w:r>
          </w:hyperlink>
        </w:p>
        <w:p w14:paraId="294E658A" w14:textId="77777777" w:rsidR="0071581F" w:rsidRDefault="0071581F">
          <w:pPr>
            <w:pStyle w:val="TOC3"/>
            <w:rPr>
              <w:rFonts w:asciiTheme="minorHAnsi" w:hAnsiTheme="minorHAnsi" w:cstheme="minorBidi"/>
              <w:sz w:val="22"/>
              <w:lang w:val="en-US" w:eastAsia="en-US"/>
            </w:rPr>
          </w:pPr>
          <w:hyperlink w:anchor="_Toc144552289" w:history="1">
            <w:r w:rsidRPr="00EA7E4F">
              <w:rPr>
                <w:rStyle w:val="Hyperlink"/>
                <w:iCs/>
                <w:lang w:val="en-US"/>
              </w:rPr>
              <w:t>2.3.4</w:t>
            </w:r>
            <w:r>
              <w:rPr>
                <w:rFonts w:asciiTheme="minorHAnsi" w:hAnsiTheme="minorHAnsi" w:cstheme="minorBidi"/>
                <w:sz w:val="22"/>
                <w:lang w:val="en-US" w:eastAsia="en-US"/>
              </w:rPr>
              <w:tab/>
            </w:r>
            <w:r w:rsidRPr="00EA7E4F">
              <w:rPr>
                <w:rStyle w:val="Hyperlink"/>
                <w:i/>
                <w:lang w:val="en-US"/>
              </w:rPr>
              <w:t>Change point detection (Multivariate)</w:t>
            </w:r>
            <w:r>
              <w:rPr>
                <w:webHidden/>
              </w:rPr>
              <w:tab/>
            </w:r>
            <w:r>
              <w:rPr>
                <w:webHidden/>
              </w:rPr>
              <w:fldChar w:fldCharType="begin"/>
            </w:r>
            <w:r>
              <w:rPr>
                <w:webHidden/>
              </w:rPr>
              <w:instrText xml:space="preserve"> PAGEREF _Toc144552289 \h </w:instrText>
            </w:r>
            <w:r>
              <w:rPr>
                <w:webHidden/>
              </w:rPr>
            </w:r>
            <w:r>
              <w:rPr>
                <w:webHidden/>
              </w:rPr>
              <w:fldChar w:fldCharType="separate"/>
            </w:r>
            <w:r>
              <w:rPr>
                <w:webHidden/>
              </w:rPr>
              <w:t>18</w:t>
            </w:r>
            <w:r>
              <w:rPr>
                <w:webHidden/>
              </w:rPr>
              <w:fldChar w:fldCharType="end"/>
            </w:r>
          </w:hyperlink>
        </w:p>
        <w:p w14:paraId="3F9A15E8" w14:textId="77777777" w:rsidR="0071581F" w:rsidRDefault="0071581F">
          <w:pPr>
            <w:pStyle w:val="TOC1"/>
            <w:rPr>
              <w:rFonts w:asciiTheme="minorHAnsi" w:hAnsiTheme="minorHAnsi" w:cstheme="minorBidi"/>
              <w:noProof/>
              <w:sz w:val="22"/>
              <w:lang w:val="en-US"/>
            </w:rPr>
          </w:pPr>
          <w:hyperlink w:anchor="_Toc144552290" w:history="1">
            <w:r w:rsidRPr="00EA7E4F">
              <w:rPr>
                <w:rStyle w:val="Hyperlink"/>
                <w:noProof/>
                <w:lang w:val="sr-Cyrl-RS"/>
              </w:rPr>
              <w:t>3</w:t>
            </w:r>
            <w:r>
              <w:rPr>
                <w:rFonts w:asciiTheme="minorHAnsi" w:hAnsiTheme="minorHAnsi" w:cstheme="minorBidi"/>
                <w:noProof/>
                <w:sz w:val="22"/>
                <w:lang w:val="en-US"/>
              </w:rPr>
              <w:tab/>
            </w:r>
            <w:r w:rsidRPr="00EA7E4F">
              <w:rPr>
                <w:rStyle w:val="Hyperlink"/>
                <w:noProof/>
                <w:lang w:val="sr-Cyrl-RS"/>
              </w:rPr>
              <w:t>Закључак</w:t>
            </w:r>
            <w:r>
              <w:rPr>
                <w:noProof/>
                <w:webHidden/>
              </w:rPr>
              <w:tab/>
            </w:r>
            <w:r>
              <w:rPr>
                <w:noProof/>
                <w:webHidden/>
              </w:rPr>
              <w:fldChar w:fldCharType="begin"/>
            </w:r>
            <w:r>
              <w:rPr>
                <w:noProof/>
                <w:webHidden/>
              </w:rPr>
              <w:instrText xml:space="preserve"> PAGEREF _Toc144552290 \h </w:instrText>
            </w:r>
            <w:r>
              <w:rPr>
                <w:noProof/>
                <w:webHidden/>
              </w:rPr>
            </w:r>
            <w:r>
              <w:rPr>
                <w:noProof/>
                <w:webHidden/>
              </w:rPr>
              <w:fldChar w:fldCharType="separate"/>
            </w:r>
            <w:r>
              <w:rPr>
                <w:noProof/>
                <w:webHidden/>
              </w:rPr>
              <w:t>21</w:t>
            </w:r>
            <w:r>
              <w:rPr>
                <w:noProof/>
                <w:webHidden/>
              </w:rPr>
              <w:fldChar w:fldCharType="end"/>
            </w:r>
          </w:hyperlink>
        </w:p>
        <w:p w14:paraId="154736A8" w14:textId="77777777" w:rsidR="0071581F" w:rsidRDefault="0071581F">
          <w:pPr>
            <w:pStyle w:val="TOC1"/>
            <w:rPr>
              <w:rFonts w:asciiTheme="minorHAnsi" w:hAnsiTheme="minorHAnsi" w:cstheme="minorBidi"/>
              <w:noProof/>
              <w:sz w:val="22"/>
              <w:lang w:val="en-US"/>
            </w:rPr>
          </w:pPr>
          <w:hyperlink w:anchor="_Toc144552291" w:history="1">
            <w:r w:rsidRPr="00EA7E4F">
              <w:rPr>
                <w:rStyle w:val="Hyperlink"/>
                <w:noProof/>
              </w:rPr>
              <w:t>4</w:t>
            </w:r>
            <w:r>
              <w:rPr>
                <w:rFonts w:asciiTheme="minorHAnsi" w:hAnsiTheme="minorHAnsi" w:cstheme="minorBidi"/>
                <w:noProof/>
                <w:sz w:val="22"/>
                <w:lang w:val="en-US"/>
              </w:rPr>
              <w:tab/>
            </w:r>
            <w:r w:rsidRPr="00EA7E4F">
              <w:rPr>
                <w:rStyle w:val="Hyperlink"/>
                <w:noProof/>
              </w:rPr>
              <w:t>Литература</w:t>
            </w:r>
            <w:r>
              <w:rPr>
                <w:noProof/>
                <w:webHidden/>
              </w:rPr>
              <w:tab/>
            </w:r>
            <w:r>
              <w:rPr>
                <w:noProof/>
                <w:webHidden/>
              </w:rPr>
              <w:fldChar w:fldCharType="begin"/>
            </w:r>
            <w:r>
              <w:rPr>
                <w:noProof/>
                <w:webHidden/>
              </w:rPr>
              <w:instrText xml:space="preserve"> PAGEREF _Toc144552291 \h </w:instrText>
            </w:r>
            <w:r>
              <w:rPr>
                <w:noProof/>
                <w:webHidden/>
              </w:rPr>
            </w:r>
            <w:r>
              <w:rPr>
                <w:noProof/>
                <w:webHidden/>
              </w:rPr>
              <w:fldChar w:fldCharType="separate"/>
            </w:r>
            <w:r>
              <w:rPr>
                <w:noProof/>
                <w:webHidden/>
              </w:rPr>
              <w:t>22</w:t>
            </w:r>
            <w:r>
              <w:rPr>
                <w:noProof/>
                <w:webHidden/>
              </w:rPr>
              <w:fldChar w:fldCharType="end"/>
            </w:r>
          </w:hyperlink>
        </w:p>
        <w:p w14:paraId="252AB04C" w14:textId="12950974"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3" w:name="_Toc113131965"/>
      <w:bookmarkStart w:id="4" w:name="_Toc113537907"/>
      <w:bookmarkStart w:id="5" w:name="_Toc113537986"/>
      <w:bookmarkStart w:id="6" w:name="_Toc114507290"/>
      <w:bookmarkStart w:id="7" w:name="_Toc144552275"/>
      <w:r w:rsidRPr="00BC7E09">
        <w:lastRenderedPageBreak/>
        <w:t>Увод</w:t>
      </w:r>
      <w:bookmarkEnd w:id="3"/>
      <w:bookmarkEnd w:id="4"/>
      <w:bookmarkEnd w:id="5"/>
      <w:bookmarkEnd w:id="6"/>
      <w:bookmarkEnd w:id="7"/>
    </w:p>
    <w:p w14:paraId="01B44C8C" w14:textId="0DB0CE61" w:rsidR="00EA0FA8" w:rsidRPr="00EA0FA8" w:rsidRDefault="00026BE4" w:rsidP="00EA0FA8">
      <w:pPr>
        <w:pStyle w:val="Heading2"/>
        <w:rPr>
          <w:lang w:val="sr-Cyrl-RS"/>
        </w:rPr>
      </w:pPr>
      <w:bookmarkStart w:id="8" w:name="_Toc144552276"/>
      <w:r>
        <w:rPr>
          <w:lang w:val="sr-Cyrl-RS"/>
        </w:rPr>
        <w:t>Основе детекција тачака промене</w:t>
      </w:r>
      <w:bookmarkEnd w:id="8"/>
    </w:p>
    <w:p w14:paraId="26BA66CC" w14:textId="5B8CDE19" w:rsidR="00026BE4" w:rsidRDefault="00026BE4" w:rsidP="00026BE4">
      <w:pPr>
        <w:jc w:val="both"/>
      </w:pPr>
      <w:r w:rsidRPr="00026BE4">
        <w:rPr>
          <w:lang w:val="sr-Cyrl-RS"/>
        </w:rPr>
        <w:t>У савременом друштву, константне промене постале су неизбежна карактеристика динамичних система и процеса у различитим сферама људске делатности. С обзиром на ову динамичност, способност препознавања, праћења и адаптације на промене постала је од суштинског значаја за одржавање ефикасности, поузданости и успешности различитих система. У том контексту, анализа тачака промене, позната као "</w:t>
      </w:r>
      <w:r w:rsidR="00716974">
        <w:rPr>
          <w:i/>
          <w:lang w:val="en-US"/>
        </w:rPr>
        <w:t>Change point detection</w:t>
      </w:r>
      <w:r w:rsidRPr="00026BE4">
        <w:rPr>
          <w:lang w:val="sr-Cyrl-RS"/>
        </w:rPr>
        <w:t>" (</w:t>
      </w:r>
      <w:r w:rsidR="00716974" w:rsidRPr="00716974">
        <w:rPr>
          <w:i/>
          <w:lang w:val="sr-Cyrl-RS"/>
        </w:rPr>
        <w:t>CPD</w:t>
      </w:r>
      <w:r w:rsidRPr="00026BE4">
        <w:rPr>
          <w:lang w:val="sr-Cyrl-RS"/>
        </w:rPr>
        <w:t>), издваја се као кључна техника која омогућава идентификацију критичних тренутака када се статистичка својства посматраних података значајно мењају.</w:t>
      </w:r>
    </w:p>
    <w:p w14:paraId="52E54BDA" w14:textId="77777777" w:rsidR="00026BE4" w:rsidRDefault="00026BE4" w:rsidP="00026BE4">
      <w:pPr>
        <w:jc w:val="both"/>
      </w:pPr>
    </w:p>
    <w:p w14:paraId="419BBE31" w14:textId="12F88438" w:rsidR="00026BE4" w:rsidRPr="00026BE4" w:rsidRDefault="00026BE4" w:rsidP="00026BE4">
      <w:pPr>
        <w:jc w:val="both"/>
      </w:pPr>
      <w:r w:rsidRPr="00026BE4">
        <w:t xml:space="preserve">Основни задатак </w:t>
      </w:r>
      <w:r w:rsidR="00716974" w:rsidRPr="00716974">
        <w:rPr>
          <w:i/>
        </w:rPr>
        <w:t>CPD</w:t>
      </w:r>
      <w:r w:rsidRPr="00026BE4">
        <w:t xml:space="preserve">-а је препознати промене у статистичким карактеристикама података, као што су средња вредност, варијанса, корелација или спектрална густина процеса. Конкретно, ова техника се бави детектовањем промена у расподелама </w:t>
      </w:r>
      <w:r>
        <w:rPr>
          <w:lang w:val="sr-Cyrl-RS"/>
        </w:rPr>
        <w:t xml:space="preserve">вероватноћа </w:t>
      </w:r>
      <w:r w:rsidRPr="00026BE4">
        <w:t xml:space="preserve">података, идентификујући тренутке када се те расподеле значајно разликују. То може укључивати откривање промена у средњој вредности, варијанси, корелацији или спектралној густини процеса. Осим тога, </w:t>
      </w:r>
      <w:r w:rsidR="00716974" w:rsidRPr="00716974">
        <w:rPr>
          <w:i/>
        </w:rPr>
        <w:t>CPD</w:t>
      </w:r>
      <w:r w:rsidRPr="00026BE4">
        <w:t xml:space="preserve"> такође обухвата детекцију аномалија или изузетног понашања у подацима, што се назива и "</w:t>
      </w:r>
      <w:r w:rsidR="00A61F6A" w:rsidRPr="00A61F6A">
        <w:rPr>
          <w:i/>
          <w:iCs/>
        </w:rPr>
        <w:t>anomaly detection</w:t>
      </w:r>
      <w:r w:rsidRPr="00026BE4">
        <w:t>".</w:t>
      </w:r>
    </w:p>
    <w:p w14:paraId="58065515" w14:textId="77777777" w:rsidR="00026BE4" w:rsidRPr="00026BE4" w:rsidRDefault="00026BE4" w:rsidP="00026BE4">
      <w:pPr>
        <w:jc w:val="both"/>
        <w:rPr>
          <w:lang w:val="sr-Cyrl-RS"/>
        </w:rPr>
      </w:pPr>
    </w:p>
    <w:p w14:paraId="3289C48C" w14:textId="06F84DE6" w:rsidR="00C53FB3" w:rsidRPr="00C53FB3" w:rsidRDefault="00716974" w:rsidP="00026BE4">
      <w:pPr>
        <w:jc w:val="both"/>
        <w:rPr>
          <w:lang w:val="sr-Cyrl-RS"/>
        </w:rPr>
      </w:pPr>
      <w:r w:rsidRPr="00716974">
        <w:rPr>
          <w:i/>
          <w:lang w:val="sr-Cyrl-RS"/>
        </w:rPr>
        <w:t>CPD</w:t>
      </w:r>
      <w:r w:rsidR="00026BE4" w:rsidRPr="00026BE4">
        <w:rPr>
          <w:lang w:val="sr-Cyrl-RS"/>
        </w:rPr>
        <w:t xml:space="preserve"> налази примену у широком спектру дисциплина, укључујући индустрију, економију, медицину, телекомуникације и многе друге области. Ова техника омогућава аналитичарима и истраживачима да дубље разумеју процесе, идентификују аномалије, оптимизују перформансе и</w:t>
      </w:r>
      <w:r w:rsidR="00D73F81">
        <w:rPr>
          <w:lang w:val="en-US"/>
        </w:rPr>
        <w:t xml:space="preserve"> </w:t>
      </w:r>
      <w:r w:rsidR="00D73F81">
        <w:rPr>
          <w:lang w:val="sr-Cyrl-RS"/>
        </w:rPr>
        <w:t>самим тим</w:t>
      </w:r>
      <w:r w:rsidR="00026BE4" w:rsidRPr="00026BE4">
        <w:rPr>
          <w:lang w:val="sr-Cyrl-RS"/>
        </w:rPr>
        <w:t xml:space="preserve"> доносе </w:t>
      </w:r>
      <w:r w:rsidR="00D73F81">
        <w:rPr>
          <w:lang w:val="sr-Cyrl-RS"/>
        </w:rPr>
        <w:t xml:space="preserve">боље </w:t>
      </w:r>
      <w:r w:rsidR="00026BE4" w:rsidRPr="00026BE4">
        <w:rPr>
          <w:lang w:val="sr-Cyrl-RS"/>
        </w:rPr>
        <w:t>одлуке. Кључно је истаћи да правовремено препознавање промена може спречити губитке, побољшати ефикасност и допринети конкурентсној предности.</w:t>
      </w:r>
    </w:p>
    <w:p w14:paraId="041D476E" w14:textId="601092A1" w:rsidR="00D31367" w:rsidRPr="00026BE4" w:rsidRDefault="00026BE4" w:rsidP="00D31367">
      <w:pPr>
        <w:pStyle w:val="Heading2"/>
        <w:rPr>
          <w:i/>
          <w:lang w:val="en-US"/>
        </w:rPr>
      </w:pPr>
      <w:bookmarkStart w:id="9" w:name="_Toc144552277"/>
      <w:r>
        <w:rPr>
          <w:i/>
          <w:lang w:val="en-US"/>
        </w:rPr>
        <w:t xml:space="preserve">Offline </w:t>
      </w:r>
      <w:r>
        <w:rPr>
          <w:lang w:val="sr-Cyrl-RS"/>
        </w:rPr>
        <w:t xml:space="preserve">и </w:t>
      </w:r>
      <w:r>
        <w:rPr>
          <w:i/>
          <w:lang w:val="en-US"/>
        </w:rPr>
        <w:t>Online Change Point detection</w:t>
      </w:r>
      <w:bookmarkEnd w:id="9"/>
    </w:p>
    <w:p w14:paraId="336F9D6B" w14:textId="6C629A32" w:rsidR="00716974" w:rsidRPr="00716974" w:rsidRDefault="00716974" w:rsidP="00716974">
      <w:pPr>
        <w:ind w:firstLine="360"/>
        <w:jc w:val="both"/>
        <w:rPr>
          <w:lang w:val="en-US"/>
        </w:rPr>
      </w:pPr>
      <w:r w:rsidRPr="00716974">
        <w:rPr>
          <w:lang w:val="en-US"/>
        </w:rPr>
        <w:t>Детекција тачака промене представља кључни задатак у анализи временских серија података, јер омогућава идентификацију тренутака када се понашање система значајно мења. "</w:t>
      </w:r>
      <w:r w:rsidR="006019AD">
        <w:rPr>
          <w:i/>
          <w:lang w:val="en-US"/>
        </w:rPr>
        <w:t>Online</w:t>
      </w:r>
      <w:r w:rsidRPr="00716974">
        <w:rPr>
          <w:lang w:val="en-US"/>
        </w:rPr>
        <w:t xml:space="preserve">" алгоритми су усмерени на брзу детекцију и одговарање на промене у стварном времену. Они су посебно корисни у ситуацијама где је потребно реаговати моментално, као што је откривање аномалија у индустријским процесима или праћење сензора у </w:t>
      </w:r>
      <w:r>
        <w:rPr>
          <w:i/>
          <w:lang w:val="en-US"/>
        </w:rPr>
        <w:t>IoT</w:t>
      </w:r>
      <w:r w:rsidRPr="00716974">
        <w:rPr>
          <w:lang w:val="en-US"/>
        </w:rPr>
        <w:t xml:space="preserve"> (</w:t>
      </w:r>
      <w:r>
        <w:rPr>
          <w:i/>
          <w:lang w:val="en-US"/>
        </w:rPr>
        <w:t>Internet of Things</w:t>
      </w:r>
      <w:r w:rsidRPr="00716974">
        <w:rPr>
          <w:lang w:val="en-US"/>
        </w:rPr>
        <w:t>) окружењима. Пример "</w:t>
      </w:r>
      <w:r w:rsidR="006019AD">
        <w:rPr>
          <w:i/>
          <w:lang w:val="en-US"/>
        </w:rPr>
        <w:t>online</w:t>
      </w:r>
      <w:r w:rsidRPr="00716974">
        <w:rPr>
          <w:lang w:val="en-US"/>
        </w:rPr>
        <w:t>" алгоритма је рекурентна метода помака (</w:t>
      </w:r>
      <w:r w:rsidR="006019AD">
        <w:rPr>
          <w:i/>
          <w:lang w:val="en-US"/>
        </w:rPr>
        <w:t>Recursive Moving Average</w:t>
      </w:r>
      <w:r w:rsidRPr="00716974">
        <w:rPr>
          <w:lang w:val="en-US"/>
        </w:rPr>
        <w:t>) која прати средњу вредност сигнала током времена и детектује промене када тренутна вредност одступа од очекиване вредности за одређени праг.</w:t>
      </w:r>
    </w:p>
    <w:p w14:paraId="5BF6CE56" w14:textId="77777777" w:rsidR="00716974" w:rsidRPr="00716974" w:rsidRDefault="00716974" w:rsidP="00716974">
      <w:pPr>
        <w:ind w:firstLine="360"/>
        <w:jc w:val="both"/>
        <w:rPr>
          <w:lang w:val="en-US"/>
        </w:rPr>
      </w:pPr>
    </w:p>
    <w:p w14:paraId="2656A97D" w14:textId="284839FF" w:rsidR="00716974" w:rsidRPr="00716974" w:rsidRDefault="00716974" w:rsidP="00716974">
      <w:pPr>
        <w:ind w:firstLine="360"/>
        <w:jc w:val="both"/>
        <w:rPr>
          <w:lang w:val="en-US"/>
        </w:rPr>
      </w:pPr>
      <w:r w:rsidRPr="00716974">
        <w:rPr>
          <w:lang w:val="en-US"/>
        </w:rPr>
        <w:t>Са друге стране, "</w:t>
      </w:r>
      <w:r w:rsidR="006019AD">
        <w:rPr>
          <w:i/>
          <w:lang w:val="en-US"/>
        </w:rPr>
        <w:t>offline</w:t>
      </w:r>
      <w:r w:rsidRPr="00716974">
        <w:rPr>
          <w:lang w:val="en-US"/>
        </w:rPr>
        <w:t xml:space="preserve">" алгоритми имају за циљ пружити дубљу анализу и прецизнију детекцију промена након што је цео сигнал прикупљен. Ови алгоритми омогућавају свеобухватно разумевање промена у дужем временском периоду и могу бити корисни за истраживање узрока и последица. На пример, алгоритам базиран на </w:t>
      </w:r>
      <w:r w:rsidRPr="00716974">
        <w:rPr>
          <w:lang w:val="en-US"/>
        </w:rPr>
        <w:lastRenderedPageBreak/>
        <w:t>сегментацији сигнала као што је "</w:t>
      </w:r>
      <w:r w:rsidR="00EA1E66">
        <w:rPr>
          <w:i/>
          <w:lang w:val="en-US"/>
        </w:rPr>
        <w:t>Change point detection via Kuliback-Leibler segmentation</w:t>
      </w:r>
      <w:r w:rsidRPr="00716974">
        <w:rPr>
          <w:lang w:val="en-US"/>
        </w:rPr>
        <w:t>" разбија сигнал на сегменте са сличним карактеристикама и идентификује тачке промене међу сегментима на основу статистичких метода.</w:t>
      </w:r>
    </w:p>
    <w:p w14:paraId="65B0D7A1" w14:textId="77777777" w:rsidR="00716974" w:rsidRPr="00716974" w:rsidRDefault="00716974" w:rsidP="00716974">
      <w:pPr>
        <w:ind w:firstLine="360"/>
        <w:jc w:val="both"/>
        <w:rPr>
          <w:lang w:val="en-US"/>
        </w:rPr>
      </w:pPr>
    </w:p>
    <w:p w14:paraId="4C4D36AC" w14:textId="7CAF9AB3" w:rsidR="00716974" w:rsidRPr="00716974" w:rsidRDefault="00716974" w:rsidP="00716974">
      <w:pPr>
        <w:ind w:firstLine="360"/>
        <w:jc w:val="both"/>
        <w:rPr>
          <w:lang w:val="en-US"/>
        </w:rPr>
      </w:pPr>
      <w:r w:rsidRPr="00716974">
        <w:rPr>
          <w:lang w:val="en-US"/>
        </w:rPr>
        <w:t>Иако се "</w:t>
      </w:r>
      <w:r w:rsidR="00DA69E2">
        <w:rPr>
          <w:i/>
          <w:lang w:val="en-US"/>
        </w:rPr>
        <w:t>offline</w:t>
      </w:r>
      <w:r w:rsidRPr="00716974">
        <w:rPr>
          <w:lang w:val="en-US"/>
        </w:rPr>
        <w:t>" алгоритми генерално користе након што су подаци прикупљени, постоји и средњи приступ који се назива "</w:t>
      </w:r>
      <w:r w:rsidR="006019AD">
        <w:rPr>
          <w:i/>
          <w:lang w:val="en-US"/>
        </w:rPr>
        <w:t>online batch</w:t>
      </w:r>
      <w:r w:rsidRPr="00716974">
        <w:rPr>
          <w:lang w:val="en-US"/>
        </w:rPr>
        <w:t>" детекција. Овај приступ комбинује елементе оба света, омогућавајући обраду података у "</w:t>
      </w:r>
      <w:r w:rsidR="006019AD">
        <w:rPr>
          <w:i/>
          <w:lang w:val="en-US"/>
        </w:rPr>
        <w:t>offline</w:t>
      </w:r>
      <w:r w:rsidR="006019AD">
        <w:rPr>
          <w:lang w:val="en-US"/>
        </w:rPr>
        <w:t>" манир</w:t>
      </w:r>
      <w:r w:rsidR="006019AD">
        <w:rPr>
          <w:lang w:val="sr-Cyrl-RS"/>
        </w:rPr>
        <w:t>у</w:t>
      </w:r>
      <w:r w:rsidRPr="00716974">
        <w:rPr>
          <w:lang w:val="en-US"/>
        </w:rPr>
        <w:t>, али у оквиру временског прозора. На пример, алгоритам који користи клизни прозор ("</w:t>
      </w:r>
      <w:r w:rsidR="006019AD">
        <w:rPr>
          <w:i/>
          <w:lang w:val="en-US"/>
        </w:rPr>
        <w:t>sliding window</w:t>
      </w:r>
      <w:r w:rsidRPr="00716974">
        <w:rPr>
          <w:lang w:val="en-US"/>
        </w:rPr>
        <w:t>") за анализу последњег временског интервала може се сматрати хибридним, јер омогућава реалном времену анализу са високим степеном тачности.</w:t>
      </w:r>
    </w:p>
    <w:p w14:paraId="49372FA3" w14:textId="77777777" w:rsidR="00716974" w:rsidRPr="00716974" w:rsidRDefault="00716974" w:rsidP="00716974">
      <w:pPr>
        <w:ind w:firstLine="360"/>
        <w:jc w:val="both"/>
        <w:rPr>
          <w:lang w:val="en-US"/>
        </w:rPr>
      </w:pPr>
    </w:p>
    <w:p w14:paraId="7AC03B88" w14:textId="02F6D376" w:rsidR="003263A2" w:rsidRDefault="00DA69E2" w:rsidP="00716974">
      <w:pPr>
        <w:ind w:firstLine="360"/>
        <w:jc w:val="both"/>
      </w:pPr>
      <w:r>
        <w:rPr>
          <w:lang w:val="en-US"/>
        </w:rPr>
        <w:t xml:space="preserve">У суштини, избор између </w:t>
      </w:r>
      <w:r w:rsidR="006019AD">
        <w:rPr>
          <w:i/>
          <w:lang w:val="en-US"/>
        </w:rPr>
        <w:t>online</w:t>
      </w:r>
      <w:r>
        <w:rPr>
          <w:lang w:val="en-US"/>
        </w:rPr>
        <w:t xml:space="preserve"> и </w:t>
      </w:r>
      <w:r w:rsidR="006019AD">
        <w:rPr>
          <w:i/>
          <w:lang w:val="en-US"/>
        </w:rPr>
        <w:t>offline</w:t>
      </w:r>
      <w:r w:rsidR="00716974" w:rsidRPr="00716974">
        <w:rPr>
          <w:lang w:val="en-US"/>
        </w:rPr>
        <w:t xml:space="preserve"> приступа зависи од специфичних захтева апликације, брзине реакције која је потребна и дубине анализе која се очекује.</w:t>
      </w:r>
      <w:r>
        <w:rPr>
          <w:lang w:val="sr-Cyrl-RS"/>
        </w:rPr>
        <w:t xml:space="preserve"> Треба напоменути да се овај рад искључиво бави </w:t>
      </w:r>
      <w:r>
        <w:rPr>
          <w:i/>
          <w:lang w:val="en-US"/>
        </w:rPr>
        <w:t>offline</w:t>
      </w:r>
      <w:r>
        <w:rPr>
          <w:lang w:val="en-US"/>
        </w:rPr>
        <w:t xml:space="preserve"> </w:t>
      </w:r>
      <w:r>
        <w:rPr>
          <w:lang w:val="sr-Cyrl-RS"/>
        </w:rPr>
        <w:t>приступом.</w:t>
      </w:r>
    </w:p>
    <w:p w14:paraId="527479A8" w14:textId="0FFD002F" w:rsidR="0058075B" w:rsidRDefault="0058075B" w:rsidP="0058075B">
      <w:pPr>
        <w:pStyle w:val="Heading2"/>
        <w:rPr>
          <w:i/>
          <w:lang w:val="en-US"/>
        </w:rPr>
      </w:pPr>
      <w:bookmarkStart w:id="10" w:name="_Toc144552278"/>
      <w:r>
        <w:rPr>
          <w:lang w:val="sr-Cyrl-RS"/>
        </w:rPr>
        <w:t xml:space="preserve">Библиотека </w:t>
      </w:r>
      <w:r>
        <w:rPr>
          <w:i/>
          <w:lang w:val="en-US"/>
        </w:rPr>
        <w:t>Ruptures</w:t>
      </w:r>
      <w:bookmarkEnd w:id="10"/>
    </w:p>
    <w:p w14:paraId="7B96AB31" w14:textId="0A033347" w:rsidR="0058075B" w:rsidRPr="0058075B" w:rsidRDefault="0058075B" w:rsidP="0058075B">
      <w:pPr>
        <w:jc w:val="both"/>
        <w:rPr>
          <w:lang w:val="en-US"/>
        </w:rPr>
      </w:pPr>
      <w:r>
        <w:rPr>
          <w:lang w:val="en-US"/>
        </w:rPr>
        <w:t xml:space="preserve">Осим </w:t>
      </w:r>
      <w:r>
        <w:rPr>
          <w:lang w:val="sr-Cyrl-RS"/>
        </w:rPr>
        <w:t xml:space="preserve">поменутих </w:t>
      </w:r>
      <w:r>
        <w:rPr>
          <w:lang w:val="en-US"/>
        </w:rPr>
        <w:t xml:space="preserve">традиционалних </w:t>
      </w:r>
      <w:r w:rsidRPr="0058075B">
        <w:rPr>
          <w:lang w:val="en-US"/>
        </w:rPr>
        <w:t xml:space="preserve"> приступа детекцији тачака промене, </w:t>
      </w:r>
      <w:r>
        <w:rPr>
          <w:lang w:val="sr-Cyrl-RS"/>
        </w:rPr>
        <w:t xml:space="preserve">у новије време, </w:t>
      </w:r>
      <w:r>
        <w:rPr>
          <w:lang w:val="en-US"/>
        </w:rPr>
        <w:t xml:space="preserve">истраживачи </w:t>
      </w:r>
      <w:r w:rsidRPr="0058075B">
        <w:rPr>
          <w:lang w:val="en-US"/>
        </w:rPr>
        <w:t xml:space="preserve">се </w:t>
      </w:r>
      <w:r>
        <w:rPr>
          <w:lang w:val="en-US"/>
        </w:rPr>
        <w:t>све више ослања</w:t>
      </w:r>
      <w:r>
        <w:rPr>
          <w:lang w:val="sr-Cyrl-RS"/>
        </w:rPr>
        <w:t>ју</w:t>
      </w:r>
      <w:r w:rsidRPr="0058075B">
        <w:rPr>
          <w:lang w:val="en-US"/>
        </w:rPr>
        <w:t xml:space="preserve"> на различите алате и библиотеке које олакшавају ову анализу. Једна о</w:t>
      </w:r>
      <w:r>
        <w:rPr>
          <w:lang w:val="en-US"/>
        </w:rPr>
        <w:t>д таквих библиотека је "</w:t>
      </w:r>
      <w:r>
        <w:rPr>
          <w:i/>
          <w:lang w:val="en-US"/>
        </w:rPr>
        <w:t>ruptures</w:t>
      </w:r>
      <w:r w:rsidRPr="0058075B">
        <w:rPr>
          <w:lang w:val="en-US"/>
        </w:rPr>
        <w:t>", која је постала</w:t>
      </w:r>
      <w:r>
        <w:rPr>
          <w:lang w:val="sr-Cyrl-RS"/>
        </w:rPr>
        <w:t xml:space="preserve"> вероватно и најпопуларнији</w:t>
      </w:r>
      <w:r>
        <w:rPr>
          <w:lang w:val="en-US"/>
        </w:rPr>
        <w:t xml:space="preserve"> </w:t>
      </w:r>
      <w:r>
        <w:rPr>
          <w:lang w:val="sr-Cyrl-RS"/>
        </w:rPr>
        <w:t>и</w:t>
      </w:r>
      <w:r w:rsidRPr="0058075B">
        <w:rPr>
          <w:lang w:val="en-US"/>
        </w:rPr>
        <w:t xml:space="preserve">збор у многим истраживачким радовима. </w:t>
      </w:r>
      <w:r>
        <w:rPr>
          <w:i/>
          <w:lang w:val="en-US"/>
        </w:rPr>
        <w:t>Ruptures</w:t>
      </w:r>
      <w:r w:rsidRPr="0058075B">
        <w:rPr>
          <w:lang w:val="en-US"/>
        </w:rPr>
        <w:t xml:space="preserve"> библиотека пружа широк спектар алгоритама за детекцију тачака промене у временским серијама, омогућавајући истраживачима да брзо и ефикасно анализирају своје податке.</w:t>
      </w:r>
    </w:p>
    <w:p w14:paraId="5E327ABF" w14:textId="77777777" w:rsidR="0058075B" w:rsidRPr="0058075B" w:rsidRDefault="0058075B" w:rsidP="0058075B">
      <w:pPr>
        <w:jc w:val="both"/>
        <w:rPr>
          <w:lang w:val="en-US"/>
        </w:rPr>
      </w:pPr>
    </w:p>
    <w:p w14:paraId="519BECA5" w14:textId="2764C80D" w:rsidR="0058075B" w:rsidRPr="0058075B" w:rsidRDefault="0058075B" w:rsidP="0058075B">
      <w:pPr>
        <w:jc w:val="both"/>
        <w:rPr>
          <w:lang w:val="en-US"/>
        </w:rPr>
      </w:pPr>
      <w:r>
        <w:rPr>
          <w:i/>
          <w:lang w:val="en-US"/>
        </w:rPr>
        <w:t>Ruptures</w:t>
      </w:r>
      <w:r w:rsidRPr="0058075B">
        <w:rPr>
          <w:lang w:val="en-US"/>
        </w:rPr>
        <w:t xml:space="preserve"> нуди подршку за различите приступе, укључујући "</w:t>
      </w:r>
      <w:r>
        <w:rPr>
          <w:i/>
          <w:lang w:val="en-US"/>
        </w:rPr>
        <w:t>offline</w:t>
      </w:r>
      <w:r w:rsidRPr="0058075B">
        <w:rPr>
          <w:lang w:val="en-US"/>
        </w:rPr>
        <w:t xml:space="preserve">" сегментацију и анализу временских серија. Библиотека укључује имплементацију алгоритама као што су </w:t>
      </w:r>
      <w:r>
        <w:rPr>
          <w:i/>
          <w:lang w:val="en-US"/>
        </w:rPr>
        <w:t>PELT</w:t>
      </w:r>
      <w:r w:rsidRPr="0058075B">
        <w:rPr>
          <w:lang w:val="en-US"/>
        </w:rPr>
        <w:t xml:space="preserve">, </w:t>
      </w:r>
      <w:r w:rsidRPr="00A61F6A">
        <w:rPr>
          <w:i/>
          <w:iCs/>
          <w:lang w:val="en-US"/>
        </w:rPr>
        <w:t>BinSeg</w:t>
      </w:r>
      <w:r w:rsidRPr="0058075B">
        <w:rPr>
          <w:lang w:val="en-US"/>
        </w:rPr>
        <w:t xml:space="preserve">, </w:t>
      </w:r>
      <w:r w:rsidRPr="00A61F6A">
        <w:rPr>
          <w:i/>
          <w:iCs/>
          <w:lang w:val="en-US"/>
        </w:rPr>
        <w:t>и KernelCPM</w:t>
      </w:r>
      <w:r w:rsidRPr="0058075B">
        <w:rPr>
          <w:lang w:val="en-US"/>
        </w:rPr>
        <w:t xml:space="preserve">, који омогућавају анализу промена у дистрибуцијама података, претрагу по растојању између сегмената и друге методе. Осим тога, </w:t>
      </w:r>
      <w:r>
        <w:rPr>
          <w:i/>
          <w:lang w:val="en-US"/>
        </w:rPr>
        <w:t>ruptures</w:t>
      </w:r>
      <w:r w:rsidRPr="0058075B">
        <w:rPr>
          <w:lang w:val="en-US"/>
        </w:rPr>
        <w:t xml:space="preserve"> омогућава и лаку употребу класичних статистичких метода као што су </w:t>
      </w:r>
      <w:r>
        <w:rPr>
          <w:i/>
          <w:lang w:val="en-US"/>
        </w:rPr>
        <w:t>CUSUM</w:t>
      </w:r>
      <w:r w:rsidRPr="0058075B">
        <w:rPr>
          <w:lang w:val="en-US"/>
        </w:rPr>
        <w:t xml:space="preserve"> (</w:t>
      </w:r>
      <w:r>
        <w:rPr>
          <w:i/>
          <w:lang w:val="en-US"/>
        </w:rPr>
        <w:t>Cumulative Sum</w:t>
      </w:r>
      <w:r w:rsidRPr="0058075B">
        <w:rPr>
          <w:lang w:val="en-US"/>
        </w:rPr>
        <w:t xml:space="preserve">) и </w:t>
      </w:r>
      <w:r>
        <w:rPr>
          <w:i/>
          <w:lang w:val="en-US"/>
        </w:rPr>
        <w:t>Hinkley</w:t>
      </w:r>
      <w:r w:rsidRPr="0058075B">
        <w:rPr>
          <w:lang w:val="en-US"/>
        </w:rPr>
        <w:t xml:space="preserve"> тест за детекцију промена.</w:t>
      </w:r>
    </w:p>
    <w:p w14:paraId="65D24810" w14:textId="77777777" w:rsidR="0058075B" w:rsidRPr="0058075B" w:rsidRDefault="0058075B" w:rsidP="0058075B">
      <w:pPr>
        <w:jc w:val="both"/>
        <w:rPr>
          <w:lang w:val="en-US"/>
        </w:rPr>
      </w:pPr>
    </w:p>
    <w:p w14:paraId="77FCCBBC" w14:textId="0424F2E5" w:rsidR="0058075B" w:rsidRPr="0058075B" w:rsidRDefault="0058075B" w:rsidP="0058075B">
      <w:pPr>
        <w:jc w:val="both"/>
        <w:rPr>
          <w:lang w:val="en-US"/>
        </w:rPr>
      </w:pPr>
      <w:r w:rsidRPr="0058075B">
        <w:rPr>
          <w:lang w:val="en-US"/>
        </w:rPr>
        <w:t xml:space="preserve">Кроз употребу </w:t>
      </w:r>
      <w:r>
        <w:rPr>
          <w:i/>
          <w:lang w:val="en-US"/>
        </w:rPr>
        <w:t>ruptures</w:t>
      </w:r>
      <w:r w:rsidRPr="0058075B">
        <w:rPr>
          <w:lang w:val="en-US"/>
        </w:rPr>
        <w:t xml:space="preserve"> библиотеке, истраживачи су у могућности да примене различите алгоритме и приступе у детекцији тачака промене на својим подацима, без потребе за имплементацијом алгоритама из почетка. Ова библиотека је допринела унапређењу ефикасности и тачности анализе промена у временским серијама, чинећи процес истраживања и откривања информација лакшим и бржим.</w:t>
      </w:r>
    </w:p>
    <w:p w14:paraId="684E05EE" w14:textId="317EBE08" w:rsidR="00D31367" w:rsidRDefault="008D3B89" w:rsidP="00614C81">
      <w:pPr>
        <w:pStyle w:val="Heading1"/>
        <w:rPr>
          <w:lang w:val="sr-Cyrl-RS"/>
        </w:rPr>
      </w:pPr>
      <w:bookmarkStart w:id="11" w:name="_Toc144552279"/>
      <w:r>
        <w:rPr>
          <w:lang w:val="sr-Cyrl-RS"/>
        </w:rPr>
        <w:t>Практични део пројекта</w:t>
      </w:r>
      <w:bookmarkEnd w:id="11"/>
    </w:p>
    <w:p w14:paraId="41F5DE37" w14:textId="2A1DC406" w:rsidR="00AB1B46" w:rsidRDefault="00AB1B46" w:rsidP="001C5988">
      <w:pPr>
        <w:ind w:firstLine="576"/>
        <w:jc w:val="both"/>
        <w:rPr>
          <w:lang w:val="sr-Cyrl-RS"/>
        </w:rPr>
      </w:pPr>
      <w:r>
        <w:rPr>
          <w:lang w:val="sr-Cyrl-RS"/>
        </w:rPr>
        <w:t>У овом поглављу биће речи о скупу података над којим је вршена анализа, као и о</w:t>
      </w:r>
      <w:r w:rsidRPr="00AB1B46">
        <w:rPr>
          <w:lang w:val="sr-Cyrl-RS"/>
        </w:rPr>
        <w:t xml:space="preserve"> алгоритми</w:t>
      </w:r>
      <w:r>
        <w:rPr>
          <w:lang w:val="sr-Cyrl-RS"/>
        </w:rPr>
        <w:t xml:space="preserve">ма који су примењени </w:t>
      </w:r>
      <w:r w:rsidRPr="00AB1B46">
        <w:rPr>
          <w:lang w:val="sr-Cyrl-RS"/>
        </w:rPr>
        <w:t>са циљем детекције тачака промене у</w:t>
      </w:r>
      <w:r>
        <w:rPr>
          <w:lang w:val="sr-Cyrl-RS"/>
        </w:rPr>
        <w:t xml:space="preserve"> одговарајућим временским серијама</w:t>
      </w:r>
      <w:r w:rsidRPr="00AB1B46">
        <w:rPr>
          <w:lang w:val="sr-Cyrl-RS"/>
        </w:rPr>
        <w:t>.</w:t>
      </w:r>
    </w:p>
    <w:p w14:paraId="5B5EA5F5" w14:textId="04BD39BD" w:rsidR="00AB1B46" w:rsidRDefault="00AB1B46" w:rsidP="001C5988">
      <w:pPr>
        <w:ind w:firstLine="576"/>
        <w:jc w:val="both"/>
        <w:rPr>
          <w:lang w:val="sr-Cyrl-RS"/>
        </w:rPr>
      </w:pPr>
      <w:r w:rsidRPr="00AB1B46">
        <w:rPr>
          <w:lang w:val="sr-Cyrl-RS"/>
        </w:rPr>
        <w:t xml:space="preserve"> </w:t>
      </w:r>
    </w:p>
    <w:p w14:paraId="31E97A2D" w14:textId="73D0E37A" w:rsidR="00AB1B46" w:rsidRDefault="00AB1B46" w:rsidP="00AB1B46">
      <w:pPr>
        <w:pStyle w:val="Heading2"/>
        <w:rPr>
          <w:lang w:val="sr-Cyrl-RS"/>
        </w:rPr>
      </w:pPr>
      <w:bookmarkStart w:id="12" w:name="_Toc144552280"/>
      <w:r>
        <w:rPr>
          <w:lang w:val="sr-Cyrl-RS"/>
        </w:rPr>
        <w:lastRenderedPageBreak/>
        <w:t>Скуп података</w:t>
      </w:r>
      <w:bookmarkEnd w:id="12"/>
    </w:p>
    <w:p w14:paraId="2788001C" w14:textId="39D14D60" w:rsidR="00DE1B7B" w:rsidRDefault="00DE1B7B" w:rsidP="00DE1B7B">
      <w:pPr>
        <w:jc w:val="both"/>
      </w:pPr>
      <w:r>
        <w:t xml:space="preserve">Скуп података </w:t>
      </w:r>
      <w:r>
        <w:rPr>
          <w:lang w:val="sr-Cyrl-RS"/>
        </w:rPr>
        <w:t>који је коришћен у овом истраживању је</w:t>
      </w:r>
      <w:r>
        <w:t xml:space="preserve"> назван "</w:t>
      </w:r>
      <w:r>
        <w:rPr>
          <w:i/>
        </w:rPr>
        <w:t>Enviromental data</w:t>
      </w:r>
      <w:r>
        <w:t xml:space="preserve">" </w:t>
      </w:r>
      <w:r>
        <w:rPr>
          <w:lang w:val="sr-Cyrl-RS"/>
        </w:rPr>
        <w:t xml:space="preserve">и </w:t>
      </w:r>
      <w:r>
        <w:t>састоји се од временских серија које су забележене помоћу сензора смештених унутар одређене просторије у фабрици. Ови подаци су аквизирани континуирано током четвородневног периода са високом фреквенцијом одабирања од једне секунде. Скуп података омогућава дубоку анализу фактора који утичу на квалитет околине унутар просторије.</w:t>
      </w:r>
    </w:p>
    <w:p w14:paraId="2779051F" w14:textId="77777777" w:rsidR="00DE1B7B" w:rsidRDefault="00DE1B7B" w:rsidP="00DE1B7B">
      <w:pPr>
        <w:jc w:val="both"/>
      </w:pPr>
    </w:p>
    <w:p w14:paraId="68C62CA8" w14:textId="3AAD8A2D" w:rsidR="00DE1B7B" w:rsidRDefault="00DE1B7B" w:rsidP="00DE1B7B">
      <w:pPr>
        <w:jc w:val="both"/>
      </w:pPr>
      <w:r>
        <w:rPr>
          <w:lang w:val="sr-Cyrl-RS"/>
        </w:rPr>
        <w:t xml:space="preserve">У наставку следи опис појединачних атрибута </w:t>
      </w:r>
      <w:r w:rsidR="00BE636A">
        <w:rPr>
          <w:lang w:val="sr-Cyrl-RS"/>
        </w:rPr>
        <w:t>поменутог скупа података</w:t>
      </w:r>
      <w:r>
        <w:t>:</w:t>
      </w:r>
    </w:p>
    <w:p w14:paraId="15AC244B" w14:textId="77777777" w:rsidR="00DE1B7B" w:rsidRDefault="00DE1B7B" w:rsidP="00DE1B7B">
      <w:pPr>
        <w:jc w:val="both"/>
      </w:pPr>
    </w:p>
    <w:p w14:paraId="07F8FD02" w14:textId="069D80BB" w:rsidR="00DE1B7B" w:rsidRDefault="00DE1B7B" w:rsidP="00DE1B7B">
      <w:pPr>
        <w:jc w:val="both"/>
      </w:pPr>
      <w:r w:rsidRPr="003A59E0">
        <w:rPr>
          <w:b/>
        </w:rPr>
        <w:t>Временска Ознака (</w:t>
      </w:r>
      <w:r w:rsidRPr="003A59E0">
        <w:rPr>
          <w:b/>
          <w:i/>
        </w:rPr>
        <w:t>timestamp</w:t>
      </w:r>
      <w:r w:rsidRPr="003A59E0">
        <w:rPr>
          <w:b/>
        </w:rPr>
        <w:t>)</w:t>
      </w:r>
      <w:r w:rsidRPr="003A59E0">
        <w:t>:</w:t>
      </w:r>
      <w:r>
        <w:t xml:space="preserve"> Сваки забележени податак је праћен временском ознаком која прецизно означава тренутак када је податак снимљен. Овај атрибут омогућава синхронизацију са другим релевантним догађајима и променама у окружењу.</w:t>
      </w:r>
    </w:p>
    <w:p w14:paraId="760EEC32" w14:textId="77777777" w:rsidR="00DE1B7B" w:rsidRDefault="00DE1B7B" w:rsidP="00DE1B7B">
      <w:pPr>
        <w:jc w:val="both"/>
      </w:pPr>
    </w:p>
    <w:p w14:paraId="35883C64" w14:textId="7F5D4F41" w:rsidR="00DE1B7B" w:rsidRDefault="00DE1B7B" w:rsidP="00DE1B7B">
      <w:pPr>
        <w:jc w:val="both"/>
      </w:pPr>
      <w:r w:rsidRPr="003A59E0">
        <w:rPr>
          <w:b/>
        </w:rPr>
        <w:t>Звук (</w:t>
      </w:r>
      <w:r w:rsidRPr="003A59E0">
        <w:rPr>
          <w:b/>
          <w:i/>
        </w:rPr>
        <w:t>sound</w:t>
      </w:r>
      <w:r w:rsidRPr="003A59E0">
        <w:rPr>
          <w:b/>
        </w:rPr>
        <w:t>)</w:t>
      </w:r>
      <w:r>
        <w:t>: Вредност звука, изражена у децибелима, рефлектује ниво буке у просторији током датог тренутка. Прецизно праћење овог атрибута може указати на периодичне или акутне измене у радном окружењу.</w:t>
      </w:r>
    </w:p>
    <w:p w14:paraId="46819654" w14:textId="77777777" w:rsidR="00DE1B7B" w:rsidRDefault="00DE1B7B" w:rsidP="00DE1B7B">
      <w:pPr>
        <w:jc w:val="both"/>
      </w:pPr>
    </w:p>
    <w:p w14:paraId="7470F1B9" w14:textId="0B6157F7" w:rsidR="00DE1B7B" w:rsidRDefault="003A59E0" w:rsidP="00DE1B7B">
      <w:pPr>
        <w:jc w:val="both"/>
      </w:pPr>
      <w:r>
        <w:rPr>
          <w:b/>
        </w:rPr>
        <w:t xml:space="preserve">Атмосферски </w:t>
      </w:r>
      <w:r>
        <w:rPr>
          <w:b/>
          <w:lang w:val="sr-Cyrl-RS"/>
        </w:rPr>
        <w:t>п</w:t>
      </w:r>
      <w:r w:rsidR="00DE1B7B" w:rsidRPr="003A59E0">
        <w:rPr>
          <w:b/>
        </w:rPr>
        <w:t>ритисак (</w:t>
      </w:r>
      <w:r w:rsidR="00DE1B7B" w:rsidRPr="003A59E0">
        <w:rPr>
          <w:b/>
          <w:i/>
        </w:rPr>
        <w:t>pressure</w:t>
      </w:r>
      <w:r w:rsidR="00DE1B7B" w:rsidRPr="003A59E0">
        <w:rPr>
          <w:b/>
        </w:rPr>
        <w:t>)</w:t>
      </w:r>
      <w:r w:rsidR="00DE1B7B">
        <w:t>: Ова вредност, изражена у хектопаскалима, представља меру спољашњег атмосферског притиска у датом тренутку. Флуктуације овог параметра могу бити последица метеоролошких промена које утичу на унутрашње услове.</w:t>
      </w:r>
    </w:p>
    <w:p w14:paraId="2BF644EA" w14:textId="77777777" w:rsidR="00DE1B7B" w:rsidRDefault="00DE1B7B" w:rsidP="00DE1B7B">
      <w:pPr>
        <w:jc w:val="both"/>
      </w:pPr>
    </w:p>
    <w:p w14:paraId="21BE7E7B" w14:textId="33037E21" w:rsidR="00DE1B7B" w:rsidRDefault="003A59E0" w:rsidP="00DE1B7B">
      <w:pPr>
        <w:jc w:val="both"/>
      </w:pPr>
      <w:r>
        <w:rPr>
          <w:b/>
        </w:rPr>
        <w:t xml:space="preserve">Температура </w:t>
      </w:r>
      <w:r>
        <w:rPr>
          <w:b/>
          <w:lang w:val="sr-Cyrl-RS"/>
        </w:rPr>
        <w:t>в</w:t>
      </w:r>
      <w:r w:rsidR="00DE1B7B" w:rsidRPr="003A59E0">
        <w:rPr>
          <w:b/>
        </w:rPr>
        <w:t>аздуха (</w:t>
      </w:r>
      <w:r w:rsidR="00DE1B7B" w:rsidRPr="003A59E0">
        <w:rPr>
          <w:b/>
          <w:i/>
        </w:rPr>
        <w:t>temp</w:t>
      </w:r>
      <w:r w:rsidR="00DE1B7B" w:rsidRPr="003A59E0">
        <w:rPr>
          <w:b/>
        </w:rPr>
        <w:t>)</w:t>
      </w:r>
      <w:r w:rsidR="00DE1B7B">
        <w:t>: Вредност температуре ваздуха, изражена у степенима Целзијуса, пружа увид у температурне варијације у окружењу. Овај податак је од суштинског значаја за оцену удобности и адекватности услова рада.</w:t>
      </w:r>
    </w:p>
    <w:p w14:paraId="2406F460" w14:textId="77777777" w:rsidR="00DE1B7B" w:rsidRDefault="00DE1B7B" w:rsidP="00DE1B7B">
      <w:pPr>
        <w:jc w:val="both"/>
      </w:pPr>
    </w:p>
    <w:p w14:paraId="39D9C97D" w14:textId="27515AE1" w:rsidR="00DE1B7B" w:rsidRDefault="003A59E0" w:rsidP="00DE1B7B">
      <w:pPr>
        <w:jc w:val="both"/>
      </w:pPr>
      <w:r>
        <w:rPr>
          <w:b/>
        </w:rPr>
        <w:t xml:space="preserve">Релативна </w:t>
      </w:r>
      <w:r>
        <w:rPr>
          <w:b/>
          <w:lang w:val="sr-Cyrl-RS"/>
        </w:rPr>
        <w:t>в</w:t>
      </w:r>
      <w:r>
        <w:rPr>
          <w:b/>
        </w:rPr>
        <w:t xml:space="preserve">лажност </w:t>
      </w:r>
      <w:r>
        <w:rPr>
          <w:b/>
          <w:lang w:val="sr-Cyrl-RS"/>
        </w:rPr>
        <w:t>в</w:t>
      </w:r>
      <w:r w:rsidR="00DE1B7B" w:rsidRPr="003A59E0">
        <w:rPr>
          <w:b/>
        </w:rPr>
        <w:t>аздуха (</w:t>
      </w:r>
      <w:r w:rsidR="00DE1B7B" w:rsidRPr="003A59E0">
        <w:rPr>
          <w:b/>
          <w:i/>
        </w:rPr>
        <w:t>humidity</w:t>
      </w:r>
      <w:r w:rsidR="00DE1B7B" w:rsidRPr="003A59E0">
        <w:rPr>
          <w:b/>
        </w:rPr>
        <w:t>)</w:t>
      </w:r>
      <w:r w:rsidR="00DE1B7B">
        <w:t>: Овај атрибут, изражен у процентима, означава степен засићености ваздуха воденом паром. Промене релативне влажности могу утицати на квалитет ваздуха и удобност радног простора.</w:t>
      </w:r>
    </w:p>
    <w:p w14:paraId="7313863E" w14:textId="77777777" w:rsidR="00DE1B7B" w:rsidRDefault="00DE1B7B" w:rsidP="00DE1B7B">
      <w:pPr>
        <w:jc w:val="both"/>
      </w:pPr>
    </w:p>
    <w:p w14:paraId="4F11DD74" w14:textId="4BF16BA5" w:rsidR="00DE1B7B" w:rsidRDefault="003A59E0" w:rsidP="00DE1B7B">
      <w:pPr>
        <w:jc w:val="both"/>
      </w:pPr>
      <w:r>
        <w:rPr>
          <w:b/>
        </w:rPr>
        <w:t xml:space="preserve">Вредност </w:t>
      </w:r>
      <w:r>
        <w:rPr>
          <w:b/>
          <w:lang w:val="sr-Cyrl-RS"/>
        </w:rPr>
        <w:t>о</w:t>
      </w:r>
      <w:r>
        <w:rPr>
          <w:b/>
        </w:rPr>
        <w:t xml:space="preserve">рганских </w:t>
      </w:r>
      <w:r>
        <w:rPr>
          <w:b/>
          <w:lang w:val="sr-Cyrl-RS"/>
        </w:rPr>
        <w:t>ј</w:t>
      </w:r>
      <w:r w:rsidR="00DE1B7B" w:rsidRPr="003A59E0">
        <w:rPr>
          <w:b/>
        </w:rPr>
        <w:t>едињења (</w:t>
      </w:r>
      <w:r w:rsidR="00DE1B7B" w:rsidRPr="003A59E0">
        <w:rPr>
          <w:b/>
          <w:i/>
        </w:rPr>
        <w:t>voc</w:t>
      </w:r>
      <w:r w:rsidR="00DE1B7B" w:rsidRPr="003A59E0">
        <w:rPr>
          <w:b/>
        </w:rPr>
        <w:t>)</w:t>
      </w:r>
      <w:r w:rsidR="00DE1B7B">
        <w:t>: Мерење органских једињења у ваздуху, изражено у деловима по милиону (ппм), указује на присуство потенцијално штетних супстанци. Овај атрибут је од значаја за оцену квалитета ваздуха у смислу контаминације.</w:t>
      </w:r>
    </w:p>
    <w:p w14:paraId="7B697863" w14:textId="77777777" w:rsidR="00DE1B7B" w:rsidRDefault="00DE1B7B" w:rsidP="00DE1B7B">
      <w:pPr>
        <w:jc w:val="both"/>
      </w:pPr>
    </w:p>
    <w:p w14:paraId="183C7896" w14:textId="509D7E79" w:rsidR="00DE1B7B" w:rsidRDefault="003A59E0" w:rsidP="00DE1B7B">
      <w:pPr>
        <w:jc w:val="both"/>
      </w:pPr>
      <w:r>
        <w:rPr>
          <w:b/>
        </w:rPr>
        <w:t xml:space="preserve">Број </w:t>
      </w:r>
      <w:r>
        <w:rPr>
          <w:b/>
          <w:lang w:val="sr-Cyrl-RS"/>
        </w:rPr>
        <w:t>ч</w:t>
      </w:r>
      <w:r>
        <w:rPr>
          <w:b/>
        </w:rPr>
        <w:t xml:space="preserve">естица у </w:t>
      </w:r>
      <w:r>
        <w:rPr>
          <w:b/>
          <w:lang w:val="sr-Cyrl-RS"/>
        </w:rPr>
        <w:t>в</w:t>
      </w:r>
      <w:r w:rsidR="00DE1B7B" w:rsidRPr="003A59E0">
        <w:rPr>
          <w:b/>
        </w:rPr>
        <w:t>аздуху (</w:t>
      </w:r>
      <w:r w:rsidR="00DE1B7B" w:rsidRPr="003A59E0">
        <w:rPr>
          <w:b/>
          <w:i/>
        </w:rPr>
        <w:t>pm</w:t>
      </w:r>
      <w:r w:rsidR="00DE1B7B" w:rsidRPr="003A59E0">
        <w:rPr>
          <w:b/>
        </w:rPr>
        <w:t xml:space="preserve">1.0, </w:t>
      </w:r>
      <w:r w:rsidR="00DE1B7B" w:rsidRPr="003A59E0">
        <w:rPr>
          <w:b/>
          <w:i/>
        </w:rPr>
        <w:t>pm</w:t>
      </w:r>
      <w:r w:rsidR="00DE1B7B" w:rsidRPr="003A59E0">
        <w:rPr>
          <w:b/>
        </w:rPr>
        <w:t xml:space="preserve">2.5, </w:t>
      </w:r>
      <w:r w:rsidR="00DE1B7B" w:rsidRPr="003A59E0">
        <w:rPr>
          <w:b/>
          <w:i/>
        </w:rPr>
        <w:t>pm</w:t>
      </w:r>
      <w:r w:rsidR="00DE1B7B" w:rsidRPr="003A59E0">
        <w:rPr>
          <w:b/>
        </w:rPr>
        <w:t>10)</w:t>
      </w:r>
      <w:r w:rsidR="00DE1B7B">
        <w:t>: Три различите величине честица, мерене у броју честица по кубном метру, пружају увид у присуство суспендованих честица у ваздуху. Ово је посебно важно за праћење нивоа загађења ваздуха.</w:t>
      </w:r>
    </w:p>
    <w:p w14:paraId="62EAC751" w14:textId="77777777" w:rsidR="00DE1B7B" w:rsidRDefault="00DE1B7B" w:rsidP="00DE1B7B">
      <w:pPr>
        <w:jc w:val="both"/>
      </w:pPr>
    </w:p>
    <w:p w14:paraId="63ED4A70" w14:textId="4AACC852" w:rsidR="00DE1B7B" w:rsidRDefault="00DE1B7B" w:rsidP="00DE1B7B">
      <w:pPr>
        <w:jc w:val="both"/>
        <w:rPr>
          <w:lang w:val="sr-Cyrl-RS"/>
        </w:rPr>
      </w:pPr>
      <w:r w:rsidRPr="003A59E0">
        <w:rPr>
          <w:b/>
        </w:rPr>
        <w:t>Угљен-диоксид (</w:t>
      </w:r>
      <w:r w:rsidR="00E070A5" w:rsidRPr="003A59E0">
        <w:rPr>
          <w:b/>
          <w:i/>
        </w:rPr>
        <w:t>CO2</w:t>
      </w:r>
      <w:r w:rsidRPr="003A59E0">
        <w:rPr>
          <w:b/>
        </w:rPr>
        <w:t>)</w:t>
      </w:r>
      <w:r>
        <w:t>: Концентрација угљен-диоксида у ваздуху, изражена у ппм, указује на ниво присуства издаха и вентилацију просторије. Ова вредност је индикатор ефикасности вентилационог система.</w:t>
      </w:r>
    </w:p>
    <w:p w14:paraId="1EBD288F" w14:textId="77777777" w:rsidR="00BC4BE7" w:rsidRDefault="00BC4BE7" w:rsidP="00BC4BE7">
      <w:pPr>
        <w:jc w:val="center"/>
        <w:rPr>
          <w:lang w:val="sr-Cyrl-RS"/>
        </w:rPr>
      </w:pPr>
    </w:p>
    <w:p w14:paraId="59C9B603" w14:textId="1EC88A17" w:rsidR="00BC4BE7" w:rsidRPr="00BC4BE7" w:rsidRDefault="00BC4BE7" w:rsidP="00BC4BE7">
      <w:pPr>
        <w:jc w:val="center"/>
        <w:rPr>
          <w:lang w:val="sr-Cyrl-RS"/>
        </w:rPr>
      </w:pPr>
      <w:r>
        <w:rPr>
          <w:noProof/>
          <w:lang w:val="en-US"/>
        </w:rPr>
        <w:lastRenderedPageBreak/>
        <w:drawing>
          <wp:inline distT="0" distB="0" distL="0" distR="0" wp14:anchorId="0E6654CC" wp14:editId="32D12644">
            <wp:extent cx="5867400" cy="1283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png"/>
                    <pic:cNvPicPr/>
                  </pic:nvPicPr>
                  <pic:blipFill>
                    <a:blip r:embed="rId14">
                      <a:extLst>
                        <a:ext uri="{28A0092B-C50C-407E-A947-70E740481C1C}">
                          <a14:useLocalDpi xmlns:a14="http://schemas.microsoft.com/office/drawing/2010/main" val="0"/>
                        </a:ext>
                      </a:extLst>
                    </a:blip>
                    <a:stretch>
                      <a:fillRect/>
                    </a:stretch>
                  </pic:blipFill>
                  <pic:spPr>
                    <a:xfrm>
                      <a:off x="0" y="0"/>
                      <a:ext cx="5916295" cy="1294111"/>
                    </a:xfrm>
                    <a:prstGeom prst="rect">
                      <a:avLst/>
                    </a:prstGeom>
                  </pic:spPr>
                </pic:pic>
              </a:graphicData>
            </a:graphic>
          </wp:inline>
        </w:drawing>
      </w:r>
    </w:p>
    <w:p w14:paraId="5A9B8CA4" w14:textId="7CC10732" w:rsidR="00BC4BE7" w:rsidRPr="007A5294" w:rsidRDefault="00D20FEB" w:rsidP="00BC4BE7">
      <w:pPr>
        <w:ind w:left="360" w:firstLine="360"/>
        <w:jc w:val="center"/>
        <w:rPr>
          <w:sz w:val="22"/>
          <w:lang w:val="sr-Cyrl-RS"/>
        </w:rPr>
      </w:pPr>
      <w:r>
        <w:rPr>
          <w:b/>
          <w:sz w:val="22"/>
          <w:lang w:val="sr-Cyrl-RS"/>
        </w:rPr>
        <w:t xml:space="preserve">Слика </w:t>
      </w:r>
      <w:r>
        <w:rPr>
          <w:b/>
          <w:sz w:val="22"/>
          <w:lang w:val="en-US"/>
        </w:rPr>
        <w:t>2.1</w:t>
      </w:r>
      <w:r w:rsidR="00BC4BE7" w:rsidRPr="007A5294">
        <w:rPr>
          <w:b/>
          <w:sz w:val="22"/>
          <w:lang w:val="sr-Cyrl-RS"/>
        </w:rPr>
        <w:t xml:space="preserve">.1 </w:t>
      </w:r>
      <w:r w:rsidR="00BC4BE7">
        <w:rPr>
          <w:sz w:val="22"/>
          <w:lang w:val="sr-Cyrl-RS"/>
        </w:rPr>
        <w:t>„</w:t>
      </w:r>
      <w:r w:rsidR="00BC4BE7">
        <w:rPr>
          <w:i/>
          <w:sz w:val="22"/>
          <w:lang w:val="en-US"/>
        </w:rPr>
        <w:t>Enviromental data</w:t>
      </w:r>
      <w:r w:rsidR="00BC4BE7">
        <w:rPr>
          <w:sz w:val="22"/>
          <w:lang w:val="sr-Cyrl-RS"/>
        </w:rPr>
        <w:t>“</w:t>
      </w:r>
    </w:p>
    <w:p w14:paraId="214D86A0" w14:textId="40280EBC" w:rsidR="00DE1B7B" w:rsidRPr="00BC4BE7" w:rsidRDefault="00DE1B7B" w:rsidP="00BC4BE7">
      <w:pPr>
        <w:jc w:val="center"/>
        <w:rPr>
          <w:sz w:val="20"/>
          <w:szCs w:val="20"/>
          <w:lang w:val="sr-Cyrl-RS"/>
        </w:rPr>
      </w:pPr>
    </w:p>
    <w:p w14:paraId="2FB3A9B8" w14:textId="36327D18" w:rsidR="00AB1B46" w:rsidRPr="00DE1B7B" w:rsidRDefault="00DE1B7B" w:rsidP="00DE1B7B">
      <w:pPr>
        <w:jc w:val="both"/>
      </w:pPr>
      <w:r>
        <w:t>Поменути атрибути заједно чине свеобухватан скуп информација о стању околине унутар анализиране фабричке просторије током четвородневног периода. Комбиновањем ових података омогућено је дубинско разумевање динамике фактора који утичу на квалитет окружења, што представља основу за даљу анализу и закључивање у наредним поглављима истраживања.</w:t>
      </w:r>
    </w:p>
    <w:p w14:paraId="5264C31E" w14:textId="1F361F89" w:rsidR="005F0B72" w:rsidRDefault="00055D26" w:rsidP="005F0B72">
      <w:pPr>
        <w:pStyle w:val="Heading2"/>
      </w:pPr>
      <w:bookmarkStart w:id="13" w:name="_Toc144552281"/>
      <w:r>
        <w:rPr>
          <w:lang w:val="sr-Cyrl-RS"/>
        </w:rPr>
        <w:t>Коришћени алгоритми детекције тачака промене</w:t>
      </w:r>
      <w:bookmarkEnd w:id="13"/>
    </w:p>
    <w:p w14:paraId="729D1131" w14:textId="137417D7" w:rsidR="00D17533" w:rsidRDefault="00A91527" w:rsidP="00A91527">
      <w:pPr>
        <w:jc w:val="both"/>
      </w:pPr>
      <w:r w:rsidRPr="00A91527">
        <w:t>Детекција тачака промене представља сложен проблем у анализи временских серија. Алгоритми за детекцију тачака промене имају за циљ аутоматски идентификовати ове тренутке према статистичким разликама између сегмената серије. Ови алгоритми омогућавају објективан приступ идентификацији значајних промена и имају широку примену у различитим областима као што су економија, медицина и инжењеринг.</w:t>
      </w:r>
    </w:p>
    <w:p w14:paraId="67C35F9B" w14:textId="77777777" w:rsidR="00A91527" w:rsidRDefault="00A91527" w:rsidP="00A91527">
      <w:pPr>
        <w:jc w:val="both"/>
        <w:rPr>
          <w:lang w:val="sr-Cyrl-RS"/>
        </w:rPr>
      </w:pPr>
    </w:p>
    <w:p w14:paraId="7456A9E7" w14:textId="2977770F" w:rsidR="00A91527" w:rsidRDefault="00A91527" w:rsidP="00A91527">
      <w:pPr>
        <w:jc w:val="both"/>
        <w:rPr>
          <w:lang w:val="sr-Cyrl-RS"/>
        </w:rPr>
      </w:pPr>
      <w:r>
        <w:rPr>
          <w:lang w:val="sr-Cyrl-RS"/>
        </w:rPr>
        <w:t xml:space="preserve">У склопу </w:t>
      </w:r>
      <w:r>
        <w:rPr>
          <w:i/>
          <w:lang w:val="en-US"/>
        </w:rPr>
        <w:t xml:space="preserve">ruptures </w:t>
      </w:r>
      <w:r>
        <w:rPr>
          <w:lang w:val="sr-Cyrl-RS"/>
        </w:rPr>
        <w:t>библиотеке постоје две врсте алгоритама. Прва врста се односи на алгоритме који захтевају постојање истинитих вредности тачака промене унапред (</w:t>
      </w:r>
      <w:r>
        <w:rPr>
          <w:i/>
          <w:lang w:val="en-US"/>
        </w:rPr>
        <w:t>ground truth</w:t>
      </w:r>
      <w:r>
        <w:rPr>
          <w:lang w:val="sr-Cyrl-RS"/>
        </w:rPr>
        <w:t xml:space="preserve">). </w:t>
      </w:r>
      <w:r w:rsidRPr="00A91527">
        <w:rPr>
          <w:lang w:val="sr-Cyrl-RS"/>
        </w:rPr>
        <w:t>Ови алгоритми се често користе у надгледаним сценаријима где имамо референтне тачке промене које се користе за евалуацију перформанси детекције</w:t>
      </w:r>
      <w:r>
        <w:rPr>
          <w:lang w:val="sr-Cyrl-RS"/>
        </w:rPr>
        <w:t>.</w:t>
      </w:r>
    </w:p>
    <w:p w14:paraId="671F503D" w14:textId="77777777" w:rsidR="00A91527" w:rsidRDefault="00A91527" w:rsidP="00A91527">
      <w:pPr>
        <w:jc w:val="both"/>
        <w:rPr>
          <w:lang w:val="sr-Cyrl-RS"/>
        </w:rPr>
      </w:pPr>
    </w:p>
    <w:p w14:paraId="3756338A" w14:textId="51B317BF" w:rsidR="00A91527" w:rsidRDefault="00A91527" w:rsidP="00A91527">
      <w:pPr>
        <w:jc w:val="both"/>
        <w:rPr>
          <w:lang w:val="sr-Cyrl-RS"/>
        </w:rPr>
      </w:pPr>
      <w:r>
        <w:rPr>
          <w:lang w:val="sr-Cyrl-RS"/>
        </w:rPr>
        <w:t>Са друге стране, постоје алгоритми који не захтевају постојање референтних тачака промене и спадају под алгоритме намењене за ненадгледане сценарије.</w:t>
      </w:r>
    </w:p>
    <w:p w14:paraId="5EA2E11D" w14:textId="77777777" w:rsidR="00A91527" w:rsidRPr="00A91527" w:rsidRDefault="00A91527" w:rsidP="00A91527">
      <w:pPr>
        <w:jc w:val="both"/>
        <w:rPr>
          <w:lang w:val="sr-Cyrl-RS"/>
        </w:rPr>
      </w:pPr>
    </w:p>
    <w:p w14:paraId="4D37A89B" w14:textId="2EA4275A" w:rsidR="00A91527" w:rsidRDefault="00A91527" w:rsidP="00A91527">
      <w:pPr>
        <w:jc w:val="both"/>
        <w:rPr>
          <w:lang w:val="sr-Cyrl-RS"/>
        </w:rPr>
      </w:pPr>
      <w:r>
        <w:rPr>
          <w:lang w:val="sr-Cyrl-RS"/>
        </w:rPr>
        <w:t>У оквиру овог пројекта коришћена је друга група алгоритама (алгоритми за ненадгледане сценарије) с обзиром на то да овај скуп података није садржао референтне тачке промене (</w:t>
      </w:r>
      <w:r>
        <w:rPr>
          <w:i/>
          <w:lang w:val="en-US"/>
        </w:rPr>
        <w:t>ground truth</w:t>
      </w:r>
      <w:r>
        <w:rPr>
          <w:lang w:val="sr-Cyrl-RS"/>
        </w:rPr>
        <w:t xml:space="preserve">). Конкретни алгоритми који су коришћени су: </w:t>
      </w:r>
      <w:r w:rsidR="005929BD">
        <w:rPr>
          <w:b/>
          <w:i/>
          <w:lang w:val="en-US"/>
        </w:rPr>
        <w:t xml:space="preserve">PELT </w:t>
      </w:r>
      <w:r w:rsidR="005929BD">
        <w:rPr>
          <w:lang w:val="en-US"/>
        </w:rPr>
        <w:t>(</w:t>
      </w:r>
      <w:r w:rsidR="005929BD">
        <w:rPr>
          <w:i/>
          <w:lang w:val="sr-Cyrl-RS"/>
        </w:rPr>
        <w:t>Pruned Exact Linear Tim</w:t>
      </w:r>
      <w:r w:rsidR="005929BD">
        <w:rPr>
          <w:i/>
          <w:lang w:val="en-US"/>
        </w:rPr>
        <w:t>e</w:t>
      </w:r>
      <w:r w:rsidR="005929BD">
        <w:rPr>
          <w:lang w:val="en-US"/>
        </w:rPr>
        <w:t>),</w:t>
      </w:r>
      <w:r w:rsidR="005929BD">
        <w:rPr>
          <w:i/>
          <w:lang w:val="en-US"/>
        </w:rPr>
        <w:t xml:space="preserve"> </w:t>
      </w:r>
      <w:r w:rsidR="005929BD">
        <w:rPr>
          <w:b/>
          <w:i/>
          <w:lang w:val="en-US"/>
        </w:rPr>
        <w:t>BinSeg</w:t>
      </w:r>
      <w:r w:rsidR="005929BD">
        <w:rPr>
          <w:i/>
          <w:lang w:val="en-US"/>
        </w:rPr>
        <w:t xml:space="preserve"> </w:t>
      </w:r>
      <w:r w:rsidR="005929BD">
        <w:rPr>
          <w:lang w:val="en-US"/>
        </w:rPr>
        <w:t>(</w:t>
      </w:r>
      <w:r w:rsidR="005929BD">
        <w:rPr>
          <w:i/>
          <w:lang w:val="en-US"/>
        </w:rPr>
        <w:t>Binary Segmentation</w:t>
      </w:r>
      <w:r w:rsidR="005929BD">
        <w:rPr>
          <w:lang w:val="en-US"/>
        </w:rPr>
        <w:t xml:space="preserve">), </w:t>
      </w:r>
      <w:r w:rsidR="005929BD">
        <w:rPr>
          <w:b/>
          <w:i/>
          <w:lang w:val="en-US"/>
        </w:rPr>
        <w:t>BottomUp</w:t>
      </w:r>
      <w:r w:rsidR="005929BD">
        <w:rPr>
          <w:lang w:val="en-US"/>
        </w:rPr>
        <w:t>(</w:t>
      </w:r>
      <w:r w:rsidR="005929BD">
        <w:rPr>
          <w:i/>
          <w:lang w:val="en-US"/>
        </w:rPr>
        <w:t>Bottom-Up Segmentation</w:t>
      </w:r>
      <w:r w:rsidR="005929BD">
        <w:rPr>
          <w:lang w:val="en-US"/>
        </w:rPr>
        <w:t xml:space="preserve">). </w:t>
      </w:r>
      <w:r w:rsidR="005929BD">
        <w:rPr>
          <w:lang w:val="sr-Cyrl-RS"/>
        </w:rPr>
        <w:t>У наставку ће наведени алгоритми бити објашњени детаљније.</w:t>
      </w:r>
    </w:p>
    <w:p w14:paraId="6A868641" w14:textId="77777777" w:rsidR="005929BD" w:rsidRPr="005929BD" w:rsidRDefault="005929BD" w:rsidP="00A91527">
      <w:pPr>
        <w:jc w:val="both"/>
        <w:rPr>
          <w:lang w:val="sr-Cyrl-RS"/>
        </w:rPr>
      </w:pPr>
    </w:p>
    <w:p w14:paraId="36D7DA44" w14:textId="0DC8450C" w:rsidR="00A33B0C" w:rsidRDefault="003B3896" w:rsidP="00D17533">
      <w:pPr>
        <w:pStyle w:val="Heading3"/>
        <w:rPr>
          <w:lang w:val="sr-Cyrl-RS"/>
        </w:rPr>
      </w:pPr>
      <w:bookmarkStart w:id="14" w:name="_Toc144552282"/>
      <w:r>
        <w:rPr>
          <w:i/>
          <w:lang w:val="en-US"/>
        </w:rPr>
        <w:t>PELT</w:t>
      </w:r>
      <w:r>
        <w:rPr>
          <w:lang w:val="en-US"/>
        </w:rPr>
        <w:t xml:space="preserve"> </w:t>
      </w:r>
      <w:r>
        <w:rPr>
          <w:lang w:val="sr-Cyrl-RS"/>
        </w:rPr>
        <w:t xml:space="preserve"> алгоритам</w:t>
      </w:r>
      <w:bookmarkEnd w:id="14"/>
    </w:p>
    <w:p w14:paraId="2CD705A2" w14:textId="77777777" w:rsidR="00324AA0" w:rsidRDefault="00324AA0" w:rsidP="00324AA0">
      <w:pPr>
        <w:rPr>
          <w:rFonts w:eastAsiaTheme="majorEastAsia" w:cstheme="majorBidi"/>
          <w:sz w:val="28"/>
          <w:szCs w:val="24"/>
          <w:lang w:val="sr-Cyrl-RS"/>
        </w:rPr>
      </w:pPr>
    </w:p>
    <w:p w14:paraId="4C9B8AE1" w14:textId="5838A732" w:rsidR="00CE2B13" w:rsidRPr="00CE2B13" w:rsidRDefault="00CE2B13" w:rsidP="00CE2B13">
      <w:pPr>
        <w:jc w:val="both"/>
        <w:rPr>
          <w:rFonts w:eastAsiaTheme="majorEastAsia" w:cstheme="majorBidi"/>
          <w:szCs w:val="24"/>
        </w:rPr>
      </w:pPr>
      <w:r>
        <w:rPr>
          <w:rFonts w:eastAsiaTheme="majorEastAsia" w:cstheme="majorBidi"/>
          <w:i/>
          <w:szCs w:val="24"/>
        </w:rPr>
        <w:t>PELT</w:t>
      </w:r>
      <w:r w:rsidRPr="00CE2B13">
        <w:rPr>
          <w:rFonts w:eastAsiaTheme="majorEastAsia" w:cstheme="majorBidi"/>
          <w:szCs w:val="24"/>
        </w:rPr>
        <w:t xml:space="preserve"> (</w:t>
      </w:r>
      <w:r>
        <w:rPr>
          <w:rFonts w:eastAsiaTheme="majorEastAsia" w:cstheme="majorBidi"/>
          <w:i/>
          <w:szCs w:val="24"/>
        </w:rPr>
        <w:t>Pruned Exact Linear Time</w:t>
      </w:r>
      <w:r w:rsidRPr="00CE2B13">
        <w:rPr>
          <w:rFonts w:eastAsiaTheme="majorEastAsia" w:cstheme="majorBidi"/>
          <w:szCs w:val="24"/>
        </w:rPr>
        <w:t xml:space="preserve">) је алгоритам који се користи за откривање тачака промене у временским низовима или низовима података. Главна предност </w:t>
      </w:r>
      <w:r>
        <w:rPr>
          <w:rFonts w:eastAsiaTheme="majorEastAsia" w:cstheme="majorBidi"/>
          <w:i/>
          <w:szCs w:val="24"/>
        </w:rPr>
        <w:t>PELT</w:t>
      </w:r>
      <w:r w:rsidRPr="00CE2B13">
        <w:rPr>
          <w:rFonts w:eastAsiaTheme="majorEastAsia" w:cstheme="majorBidi"/>
          <w:szCs w:val="24"/>
        </w:rPr>
        <w:t xml:space="preserve"> алгоритма је брза и прецизна идентификација тачака промене уз ефикасно коришћење ресурса.</w:t>
      </w:r>
    </w:p>
    <w:p w14:paraId="062BCAE2" w14:textId="77777777" w:rsidR="00CE2B13" w:rsidRPr="00CE2B13" w:rsidRDefault="00CE2B13" w:rsidP="00CE2B13">
      <w:pPr>
        <w:jc w:val="both"/>
        <w:rPr>
          <w:rFonts w:eastAsiaTheme="majorEastAsia" w:cstheme="majorBidi"/>
          <w:szCs w:val="24"/>
        </w:rPr>
      </w:pPr>
    </w:p>
    <w:p w14:paraId="5912FE37" w14:textId="2B859E27" w:rsidR="00CE2B13" w:rsidRPr="00CE2B13" w:rsidRDefault="00CE2B13" w:rsidP="00CE2B13">
      <w:pPr>
        <w:jc w:val="both"/>
        <w:rPr>
          <w:rFonts w:eastAsiaTheme="majorEastAsia" w:cstheme="majorBidi"/>
          <w:szCs w:val="24"/>
        </w:rPr>
      </w:pPr>
      <w:r w:rsidRPr="00CE2B13">
        <w:rPr>
          <w:rFonts w:eastAsiaTheme="majorEastAsia" w:cstheme="majorBidi"/>
          <w:szCs w:val="24"/>
        </w:rPr>
        <w:lastRenderedPageBreak/>
        <w:t xml:space="preserve">Ево како </w:t>
      </w:r>
      <w:r>
        <w:rPr>
          <w:rFonts w:eastAsiaTheme="majorEastAsia" w:cstheme="majorBidi"/>
          <w:i/>
          <w:szCs w:val="24"/>
        </w:rPr>
        <w:t>PELT</w:t>
      </w:r>
      <w:r w:rsidRPr="00CE2B13">
        <w:rPr>
          <w:rFonts w:eastAsiaTheme="majorEastAsia" w:cstheme="majorBidi"/>
          <w:szCs w:val="24"/>
        </w:rPr>
        <w:t xml:space="preserve"> алгоритам функционише:</w:t>
      </w:r>
    </w:p>
    <w:p w14:paraId="48AF7413" w14:textId="77777777" w:rsidR="00CE2B13" w:rsidRPr="00CE2B13" w:rsidRDefault="00CE2B13" w:rsidP="00CE2B13">
      <w:pPr>
        <w:jc w:val="both"/>
        <w:rPr>
          <w:rFonts w:eastAsiaTheme="majorEastAsia" w:cstheme="majorBidi"/>
          <w:szCs w:val="24"/>
        </w:rPr>
      </w:pPr>
    </w:p>
    <w:p w14:paraId="0E04CC8E"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Сегментација на почетку</w:t>
      </w:r>
      <w:r w:rsidRPr="00CE2B13">
        <w:rPr>
          <w:rFonts w:eastAsiaTheme="majorEastAsia" w:cstheme="majorBidi"/>
          <w:szCs w:val="24"/>
        </w:rPr>
        <w:t>: Алгоритам почиње тако што сваки временски корак сматра засебним сегментом. То значи да на почетку сваки корак представља почетак нове сегментације.</w:t>
      </w:r>
    </w:p>
    <w:p w14:paraId="69281A48" w14:textId="77777777" w:rsidR="00CE2B13" w:rsidRPr="00CE2B13" w:rsidRDefault="00CE2B13" w:rsidP="00CE2B13">
      <w:pPr>
        <w:ind w:firstLine="720"/>
        <w:jc w:val="both"/>
        <w:rPr>
          <w:rFonts w:eastAsiaTheme="majorEastAsia" w:cstheme="majorBidi"/>
          <w:szCs w:val="24"/>
        </w:rPr>
      </w:pPr>
    </w:p>
    <w:p w14:paraId="42852CE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Рачунање кумулативних трошкова</w:t>
      </w:r>
      <w:r w:rsidRPr="00CE2B13">
        <w:rPr>
          <w:rFonts w:eastAsiaTheme="majorEastAsia" w:cstheme="majorBidi"/>
          <w:szCs w:val="24"/>
        </w:rPr>
        <w:t>: За сваки сегмент (комбинацију корака) алгоритам рачуна кумулативни трошак сегментације. Овај трошак мери колико добро одабрана сегментација одговара подацима. Трошак се често рачуна користећи одговарајуће метрике зависно од проблема (нпр. квадратна разлика за временске низове).</w:t>
      </w:r>
    </w:p>
    <w:p w14:paraId="0A1941BD" w14:textId="77777777" w:rsidR="00CE2B13" w:rsidRPr="00CE2B13" w:rsidRDefault="00CE2B13" w:rsidP="00CE2B13">
      <w:pPr>
        <w:jc w:val="both"/>
        <w:rPr>
          <w:rFonts w:eastAsiaTheme="majorEastAsia" w:cstheme="majorBidi"/>
          <w:szCs w:val="24"/>
        </w:rPr>
      </w:pPr>
    </w:p>
    <w:p w14:paraId="05FBA7A3" w14:textId="402EAA1C"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Прилагођавање са казнама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додаје "казне" за сваку потенцијалну тачку промене. Ова казна представља цену која се плаћа за додавање нове тачке промене. Циљ је да се избалансира тачка промене која значајно смањује трошак сегментације са ценом коју плаћамо за увођење нове тачке промене.</w:t>
      </w:r>
    </w:p>
    <w:p w14:paraId="225ABFA1" w14:textId="77777777" w:rsidR="00CE2B13" w:rsidRPr="00CE2B13" w:rsidRDefault="00CE2B13" w:rsidP="00CE2B13">
      <w:pPr>
        <w:jc w:val="both"/>
        <w:rPr>
          <w:rFonts w:eastAsiaTheme="majorEastAsia" w:cstheme="majorBidi"/>
          <w:szCs w:val="24"/>
        </w:rPr>
      </w:pPr>
    </w:p>
    <w:p w14:paraId="0E764BC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Селективно додавање тачака промене</w:t>
      </w:r>
      <w:r w:rsidRPr="00CE2B13">
        <w:rPr>
          <w:rFonts w:eastAsiaTheme="majorEastAsia" w:cstheme="majorBidi"/>
          <w:szCs w:val="24"/>
        </w:rPr>
        <w:t>: Алгоритам пролази кроз сваку тачку у низу и процењује да ли ће увођење те тачке као промене донети значајно смањење укупног трошка сегментације. Ако је тачка промене корисна у том смислу и ако корист надмашује казну, та тачка се додаје као нова тачка промене.</w:t>
      </w:r>
    </w:p>
    <w:p w14:paraId="6B468F73" w14:textId="77777777" w:rsidR="00CE2B13" w:rsidRPr="00CE2B13" w:rsidRDefault="00CE2B13" w:rsidP="00CE2B13">
      <w:pPr>
        <w:jc w:val="both"/>
        <w:rPr>
          <w:rFonts w:eastAsiaTheme="majorEastAsia" w:cstheme="majorBidi"/>
          <w:szCs w:val="24"/>
        </w:rPr>
      </w:pPr>
    </w:p>
    <w:p w14:paraId="0CFA0D6A" w14:textId="25E9AC93"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Рекурзивна природа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је рекурзиван - то значи да се итеративно примењује на све краће сегменте који потенцијално садрже тачке промене. То омогућава алгоритму да идентификује тачке промене унутар већих сегмената.</w:t>
      </w:r>
    </w:p>
    <w:p w14:paraId="6FE15EDE" w14:textId="77777777" w:rsidR="00CE2B13" w:rsidRPr="00CE2B13" w:rsidRDefault="00CE2B13" w:rsidP="00CE2B13">
      <w:pPr>
        <w:jc w:val="both"/>
        <w:rPr>
          <w:rFonts w:eastAsiaTheme="majorEastAsia" w:cstheme="majorBidi"/>
          <w:szCs w:val="24"/>
        </w:rPr>
      </w:pPr>
    </w:p>
    <w:p w14:paraId="34014FCD" w14:textId="55E2A6A4" w:rsidR="00CE2B13" w:rsidRPr="00CE2B13" w:rsidRDefault="00CE2B13" w:rsidP="008428BF">
      <w:pPr>
        <w:pStyle w:val="ListParagraph"/>
        <w:numPr>
          <w:ilvl w:val="0"/>
          <w:numId w:val="3"/>
        </w:numPr>
        <w:jc w:val="both"/>
        <w:rPr>
          <w:rFonts w:eastAsiaTheme="majorEastAsia" w:cstheme="majorBidi"/>
          <w:szCs w:val="24"/>
        </w:rPr>
      </w:pPr>
      <w:r>
        <w:rPr>
          <w:rFonts w:eastAsiaTheme="majorEastAsia" w:cstheme="majorBidi"/>
          <w:b/>
          <w:i/>
          <w:szCs w:val="24"/>
        </w:rPr>
        <w:t>Pruning</w:t>
      </w:r>
      <w:r w:rsidRPr="00CE2B13">
        <w:rPr>
          <w:rFonts w:eastAsiaTheme="majorEastAsia" w:cstheme="majorBidi"/>
          <w:b/>
          <w:szCs w:val="24"/>
        </w:rPr>
        <w:t xml:space="preserve"> (искључивање)</w:t>
      </w:r>
      <w:r w:rsidRPr="00CE2B13">
        <w:rPr>
          <w:rFonts w:eastAsiaTheme="majorEastAsia" w:cstheme="majorBidi"/>
          <w:szCs w:val="24"/>
        </w:rPr>
        <w:t xml:space="preserve">: Кључна карактеристика </w:t>
      </w:r>
      <w:r>
        <w:rPr>
          <w:rFonts w:eastAsiaTheme="majorEastAsia" w:cstheme="majorBidi"/>
          <w:i/>
          <w:szCs w:val="24"/>
        </w:rPr>
        <w:t>PELT</w:t>
      </w:r>
      <w:r w:rsidRPr="00CE2B13">
        <w:rPr>
          <w:rFonts w:eastAsiaTheme="majorEastAsia" w:cstheme="majorBidi"/>
          <w:szCs w:val="24"/>
        </w:rPr>
        <w:t xml:space="preserve"> алгоритма је "искључивање" непотребних сегмената. Када алгоритам пронађе тачку промене, она се користи као граница сегмента. То значи да се каснији делови сегмента не разматрају јер би увођење додатних тачака промене унутар тог сегмента резултирало лошијим укупним трошком.</w:t>
      </w:r>
    </w:p>
    <w:p w14:paraId="315F4D8E" w14:textId="77777777" w:rsidR="00CE2B13" w:rsidRPr="00CE2B13" w:rsidRDefault="00CE2B13" w:rsidP="00CE2B13">
      <w:pPr>
        <w:jc w:val="both"/>
        <w:rPr>
          <w:rFonts w:eastAsiaTheme="majorEastAsia" w:cstheme="majorBidi"/>
          <w:szCs w:val="24"/>
        </w:rPr>
      </w:pPr>
    </w:p>
    <w:p w14:paraId="302F1183" w14:textId="1BB54BB0"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Глобална минимизација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има за циљ да пронађе комбинацију тачака промене која минимизира укупни трошак сегментације, узимајући у обзир додате казне. Овај приступ осигурава да се открију значајне тачке промене без прекомерног сегментирања.</w:t>
      </w:r>
    </w:p>
    <w:p w14:paraId="18BF88A9" w14:textId="77777777" w:rsidR="00CE2B13" w:rsidRPr="00CE2B13" w:rsidRDefault="00CE2B13" w:rsidP="00CE2B13">
      <w:pPr>
        <w:jc w:val="both"/>
        <w:rPr>
          <w:rFonts w:eastAsiaTheme="majorEastAsia" w:cstheme="majorBidi"/>
          <w:szCs w:val="24"/>
        </w:rPr>
      </w:pPr>
    </w:p>
    <w:p w14:paraId="4BF0DF8E" w14:textId="1CB5C8A9" w:rsidR="00E81E83" w:rsidRPr="000B1FBD" w:rsidRDefault="00CE2B13" w:rsidP="000B1FBD">
      <w:pPr>
        <w:jc w:val="both"/>
        <w:rPr>
          <w:rFonts w:eastAsiaTheme="majorEastAsia" w:cstheme="majorBidi"/>
          <w:szCs w:val="24"/>
          <w:lang w:val="sr-Cyrl-RS"/>
        </w:rPr>
      </w:pPr>
      <w:r w:rsidRPr="00CE2B13">
        <w:rPr>
          <w:rFonts w:eastAsiaTheme="majorEastAsia" w:cstheme="majorBidi"/>
          <w:szCs w:val="24"/>
        </w:rPr>
        <w:lastRenderedPageBreak/>
        <w:t xml:space="preserve">Све у свему, </w:t>
      </w:r>
      <w:r w:rsidR="00DB0347">
        <w:rPr>
          <w:rFonts w:eastAsiaTheme="majorEastAsia" w:cstheme="majorBidi"/>
          <w:i/>
          <w:szCs w:val="24"/>
        </w:rPr>
        <w:t>PELT</w:t>
      </w:r>
      <w:r w:rsidR="00DB0347" w:rsidRPr="00CE2B13">
        <w:rPr>
          <w:rFonts w:eastAsiaTheme="majorEastAsia" w:cstheme="majorBidi"/>
          <w:szCs w:val="24"/>
        </w:rPr>
        <w:t xml:space="preserve"> </w:t>
      </w:r>
      <w:r w:rsidRPr="00CE2B13">
        <w:rPr>
          <w:rFonts w:eastAsiaTheme="majorEastAsia" w:cstheme="majorBidi"/>
          <w:szCs w:val="24"/>
        </w:rPr>
        <w:t>алгоритам је софистицирани метод за откривање тачака промене у временским низовима. Његова ефикасност долази из комбинације прилагођеног приступа и рекурзивне примене, омогућавајући брзо и прецизно откривање промена у великим низовима података.</w:t>
      </w:r>
    </w:p>
    <w:p w14:paraId="72BD20C0" w14:textId="77777777" w:rsidR="00E81E83" w:rsidRPr="00E81E83" w:rsidRDefault="00E81E83" w:rsidP="00324AA0">
      <w:pPr>
        <w:rPr>
          <w:lang w:val="en-US"/>
        </w:rPr>
      </w:pPr>
    </w:p>
    <w:p w14:paraId="6D7331DD" w14:textId="30800F33" w:rsidR="006F46A5" w:rsidRDefault="00AC7EA8" w:rsidP="006F46A5">
      <w:pPr>
        <w:pStyle w:val="Heading3"/>
      </w:pPr>
      <w:bookmarkStart w:id="15" w:name="_Toc144552283"/>
      <w:r>
        <w:rPr>
          <w:i/>
          <w:lang w:val="en-US"/>
        </w:rPr>
        <w:t xml:space="preserve">BinSeg </w:t>
      </w:r>
      <w:r>
        <w:rPr>
          <w:lang w:val="sr-Cyrl-RS"/>
        </w:rPr>
        <w:t>алгоритам</w:t>
      </w:r>
      <w:bookmarkEnd w:id="15"/>
    </w:p>
    <w:p w14:paraId="1E9A0FC6" w14:textId="77777777" w:rsidR="003910D5" w:rsidRDefault="003910D5" w:rsidP="003910D5"/>
    <w:p w14:paraId="72CDA10D" w14:textId="551B5CE4" w:rsidR="003910D5" w:rsidRDefault="0071581F" w:rsidP="003910D5">
      <w:pPr>
        <w:jc w:val="both"/>
      </w:pPr>
      <w:r>
        <w:rPr>
          <w:lang w:val="sr-Cyrl-RS"/>
        </w:rPr>
        <w:t>Бинарна детекција тачака промене</w:t>
      </w:r>
      <w:r w:rsidR="003910D5">
        <w:t xml:space="preserve"> </w:t>
      </w:r>
      <w:r w:rsidR="003910D5">
        <w:rPr>
          <w:lang w:val="sr-Cyrl-RS"/>
        </w:rPr>
        <w:t>(</w:t>
      </w:r>
      <w:r w:rsidR="003910D5">
        <w:rPr>
          <w:i/>
          <w:lang w:val="en-US"/>
        </w:rPr>
        <w:t>Binary segmentation</w:t>
      </w:r>
      <w:r w:rsidR="003910D5">
        <w:rPr>
          <w:lang w:val="en-US"/>
        </w:rPr>
        <w:t xml:space="preserve">) </w:t>
      </w:r>
      <w:r w:rsidR="003910D5">
        <w:t xml:space="preserve">је ефикасан метод за брзу сегментацију сигнала. Ова техника се ослања на секвенцијални приступ: </w:t>
      </w:r>
      <w:r w:rsidR="003910D5">
        <w:rPr>
          <w:lang w:val="sr-Cyrl-RS"/>
        </w:rPr>
        <w:t>најпре</w:t>
      </w:r>
      <w:r w:rsidR="003910D5">
        <w:t xml:space="preserve"> се идентификује једна тачка промене у целокупном улазном сигналу. Након тога, сигнал се дели на два дела око ове детектоване тачке промене. Тада се исти поступак примењује на ова два нова сегмента, понављајући овај циклус све док се не постигне жељени ниво сегментације.</w:t>
      </w:r>
    </w:p>
    <w:p w14:paraId="55A85480" w14:textId="77777777" w:rsidR="003910D5" w:rsidRDefault="003910D5" w:rsidP="00556DE6">
      <w:pPr>
        <w:jc w:val="center"/>
        <w:rPr>
          <w:lang w:val="sr-Cyrl-RS"/>
        </w:rPr>
      </w:pPr>
    </w:p>
    <w:p w14:paraId="3D0B8B0B" w14:textId="77777777" w:rsidR="00556DE6" w:rsidRPr="00E81E83" w:rsidRDefault="00556DE6" w:rsidP="00556DE6">
      <w:pPr>
        <w:jc w:val="center"/>
        <w:rPr>
          <w:lang w:val="en-US"/>
        </w:rPr>
      </w:pPr>
      <w:r>
        <w:rPr>
          <w:noProof/>
          <w:lang w:val="en-US"/>
        </w:rPr>
        <w:drawing>
          <wp:inline distT="0" distB="0" distL="0" distR="0" wp14:anchorId="3F2B0737" wp14:editId="1C97AAF4">
            <wp:extent cx="3943350"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bins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5807" cy="1977904"/>
                    </a:xfrm>
                    <a:prstGeom prst="rect">
                      <a:avLst/>
                    </a:prstGeom>
                  </pic:spPr>
                </pic:pic>
              </a:graphicData>
            </a:graphic>
          </wp:inline>
        </w:drawing>
      </w:r>
    </w:p>
    <w:p w14:paraId="7EE2001B" w14:textId="77777777" w:rsidR="00556DE6" w:rsidRPr="00E81E83" w:rsidRDefault="00556DE6" w:rsidP="00556DE6">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Pr>
          <w:b/>
          <w:sz w:val="22"/>
          <w:lang w:val="en-US"/>
        </w:rPr>
        <w:t>2.1</w:t>
      </w:r>
      <w:r w:rsidRPr="007A5294">
        <w:rPr>
          <w:b/>
          <w:sz w:val="22"/>
          <w:lang w:val="sr-Cyrl-RS"/>
        </w:rPr>
        <w:t xml:space="preserve"> </w:t>
      </w:r>
      <w:r>
        <w:rPr>
          <w:sz w:val="22"/>
          <w:lang w:val="sr-Cyrl-RS"/>
        </w:rPr>
        <w:t>„</w:t>
      </w:r>
      <w:r>
        <w:rPr>
          <w:i/>
          <w:sz w:val="22"/>
          <w:lang w:val="en-US"/>
        </w:rPr>
        <w:t>BinSeg</w:t>
      </w:r>
      <w:r>
        <w:rPr>
          <w:sz w:val="22"/>
          <w:lang w:val="sr-Cyrl-RS"/>
        </w:rPr>
        <w:t>“</w:t>
      </w:r>
      <w:r>
        <w:rPr>
          <w:sz w:val="22"/>
          <w:lang w:val="en-US"/>
        </w:rPr>
        <w:t xml:space="preserve"> </w:t>
      </w:r>
      <w:r>
        <w:rPr>
          <w:sz w:val="22"/>
          <w:lang w:val="sr-Cyrl-RS"/>
        </w:rPr>
        <w:t>илустрација</w:t>
      </w:r>
    </w:p>
    <w:p w14:paraId="51121063" w14:textId="77777777" w:rsidR="00556DE6" w:rsidRPr="00556DE6" w:rsidRDefault="00556DE6" w:rsidP="00556DE6">
      <w:pPr>
        <w:jc w:val="center"/>
        <w:rPr>
          <w:lang w:val="sr-Cyrl-RS"/>
        </w:rPr>
      </w:pPr>
    </w:p>
    <w:p w14:paraId="35BE982E" w14:textId="1939165C" w:rsidR="003910D5" w:rsidRDefault="003910D5" w:rsidP="003910D5">
      <w:pPr>
        <w:jc w:val="both"/>
        <w:rPr>
          <w:lang w:val="sr-Cyrl-RS"/>
        </w:rPr>
      </w:pPr>
      <w:r>
        <w:t xml:space="preserve">Принцип рада је прилично интуитиван. </w:t>
      </w:r>
      <w:r w:rsidR="00556DE6">
        <w:rPr>
          <w:lang w:val="sr-Cyrl-RS"/>
        </w:rPr>
        <w:t>Можемо да замислимо</w:t>
      </w:r>
      <w:r>
        <w:t xml:space="preserve"> сигнал као путовање кроз различите "режиме" или "фазе". Свака тачка промене означава прелазак из једног режима у други, као што је прелазак из раста у падање у временској серији цена акција. Бинарна сегментација покушава да пронађе ове тачке промене и идентификује границе између различитих фаза сигнала.</w:t>
      </w:r>
    </w:p>
    <w:p w14:paraId="6BE0E2D7" w14:textId="77777777" w:rsidR="003910D5" w:rsidRPr="00556DE6" w:rsidRDefault="003910D5" w:rsidP="003910D5">
      <w:pPr>
        <w:jc w:val="both"/>
        <w:rPr>
          <w:lang w:val="sr-Cyrl-RS"/>
        </w:rPr>
      </w:pPr>
    </w:p>
    <w:p w14:paraId="2D6B52E9" w14:textId="0A11C144" w:rsidR="003910D5" w:rsidRDefault="003910D5" w:rsidP="003910D5">
      <w:pPr>
        <w:jc w:val="both"/>
      </w:pPr>
      <w:r>
        <w:t>Ова метода има ниску сложеност, што значи да је изузетно ефикасна за примену на великим скуповима података. Сложеност операција расте логаритамски са бројем узорака</w:t>
      </w:r>
      <w:r w:rsidR="00556DE6">
        <w:rPr>
          <w:lang w:val="sr-Cyrl-RS"/>
        </w:rPr>
        <w:t xml:space="preserve"> </w:t>
      </w:r>
      <w:r w:rsidR="00556DE6" w:rsidRPr="00A94282">
        <w:rPr>
          <w:lang w:val="sr-Cyrl-RS"/>
        </w:rPr>
        <w:t>(</w:t>
      </w:r>
      <w:r w:rsidR="00556DE6" w:rsidRPr="00556DE6">
        <w:rPr>
          <w:lang w:val="sr-Cyrl-RS"/>
        </w:rPr>
        <w:t xml:space="preserve">реда величине </w:t>
      </w:r>
      <w:r w:rsidR="00556DE6" w:rsidRPr="00556DE6">
        <w:rPr>
          <w:i/>
          <w:lang w:val="sr-Cyrl-RS"/>
        </w:rPr>
        <w:t>O(n log n)</w:t>
      </w:r>
      <w:r w:rsidR="00556DE6">
        <w:rPr>
          <w:lang w:val="sr-Cyrl-RS"/>
        </w:rPr>
        <w:t>)</w:t>
      </w:r>
      <w:r>
        <w:t>, што је кључно за брзе анализе у реалном времену. Осим тога, бинарна сегментација може проширити било коју постојећу методологију за детекцију појединачних тачака промене, омогућавајући откривање више тачака промене у сигналима.</w:t>
      </w:r>
    </w:p>
    <w:p w14:paraId="0958716A" w14:textId="77777777" w:rsidR="003910D5" w:rsidRDefault="003910D5" w:rsidP="003910D5">
      <w:pPr>
        <w:jc w:val="both"/>
      </w:pPr>
    </w:p>
    <w:p w14:paraId="2103AEE6" w14:textId="5D4F5689" w:rsidR="003910D5" w:rsidRDefault="003910D5" w:rsidP="003910D5">
      <w:pPr>
        <w:jc w:val="both"/>
      </w:pPr>
      <w:r>
        <w:t>Једна од значајних п</w:t>
      </w:r>
      <w:r w:rsidR="00556DE6">
        <w:t xml:space="preserve">редности овог приступа је </w:t>
      </w:r>
      <w:r w:rsidR="00556DE6">
        <w:rPr>
          <w:lang w:val="sr-Cyrl-RS"/>
        </w:rPr>
        <w:t>та што</w:t>
      </w:r>
      <w:r>
        <w:t xml:space="preserve"> може радити без обзира на то да ли је број тачака промене унапред познат или не. То значи да је могуће применити ову технику и када немамо претходно знање о броју сегмената у сигналу.</w:t>
      </w:r>
    </w:p>
    <w:p w14:paraId="25597AA8" w14:textId="77777777" w:rsidR="003910D5" w:rsidRDefault="003910D5" w:rsidP="003910D5">
      <w:pPr>
        <w:jc w:val="both"/>
      </w:pPr>
    </w:p>
    <w:p w14:paraId="7D5F044B" w14:textId="143B16B1" w:rsidR="00E81E83" w:rsidRDefault="003910D5" w:rsidP="00A94282">
      <w:pPr>
        <w:jc w:val="both"/>
        <w:rPr>
          <w:lang w:val="sr-Cyrl-RS"/>
        </w:rPr>
      </w:pPr>
      <w:r>
        <w:lastRenderedPageBreak/>
        <w:t xml:space="preserve">Све у свему, </w:t>
      </w:r>
      <w:r w:rsidR="0071581F">
        <w:rPr>
          <w:lang w:val="sr-Cyrl-RS"/>
        </w:rPr>
        <w:t>бинарна детекција</w:t>
      </w:r>
      <w:r>
        <w:t xml:space="preserve"> тачака промене је корисна техника за брзу и ефикасну сегментацију сигнала, омогућавајући нам да боље разумемо промене и прелазе унутар временских серија или других континуираних података.</w:t>
      </w:r>
    </w:p>
    <w:p w14:paraId="01861987" w14:textId="77777777" w:rsidR="000B1FBD" w:rsidRPr="000B1FBD" w:rsidRDefault="000B1FBD" w:rsidP="00A94282">
      <w:pPr>
        <w:jc w:val="both"/>
        <w:rPr>
          <w:lang w:val="sr-Cyrl-RS"/>
        </w:rPr>
      </w:pPr>
    </w:p>
    <w:p w14:paraId="07623F6A" w14:textId="69BA1AA5" w:rsidR="00AC7EA8" w:rsidRDefault="00AC7EA8" w:rsidP="00AC7EA8">
      <w:pPr>
        <w:pStyle w:val="Heading3"/>
        <w:rPr>
          <w:lang w:val="sr-Cyrl-RS"/>
        </w:rPr>
      </w:pPr>
      <w:bookmarkStart w:id="16" w:name="_Toc144552284"/>
      <w:r w:rsidRPr="00AC7EA8">
        <w:rPr>
          <w:i/>
          <w:lang w:val="en-US"/>
        </w:rPr>
        <w:t>BottomUp</w:t>
      </w:r>
      <w:r>
        <w:rPr>
          <w:lang w:val="sr-Cyrl-RS"/>
        </w:rPr>
        <w:t xml:space="preserve"> алгоритам</w:t>
      </w:r>
      <w:bookmarkEnd w:id="16"/>
    </w:p>
    <w:p w14:paraId="02EEC59C" w14:textId="77777777" w:rsidR="00A077BB" w:rsidRDefault="00A077BB" w:rsidP="00A077BB">
      <w:pPr>
        <w:rPr>
          <w:lang w:val="sr-Cyrl-RS"/>
        </w:rPr>
      </w:pPr>
    </w:p>
    <w:p w14:paraId="66EABF55" w14:textId="2A8879C4" w:rsidR="00B11A96" w:rsidRDefault="0056034F" w:rsidP="00B11A96">
      <w:pPr>
        <w:jc w:val="both"/>
        <w:rPr>
          <w:lang w:val="sr-Cyrl-RS"/>
        </w:rPr>
      </w:pPr>
      <w:r w:rsidRPr="0056034F">
        <w:rPr>
          <w:lang w:val="sr-Cyrl-RS"/>
        </w:rPr>
        <w:t>Детекција тачака промене одоздо према горе представља секвенцијални приступ који обавља суштинску улогу у постизању ефикасне сегментације сигнала. Супротно од свог бинарног сегментационог еквивалента</w:t>
      </w:r>
      <w:r>
        <w:t xml:space="preserve"> (</w:t>
      </w:r>
      <w:r>
        <w:rPr>
          <w:i/>
        </w:rPr>
        <w:t>Binary Segmentation</w:t>
      </w:r>
      <w:r>
        <w:t>)</w:t>
      </w:r>
      <w:r w:rsidRPr="0056034F">
        <w:rPr>
          <w:lang w:val="sr-Cyrl-RS"/>
        </w:rPr>
        <w:t>, овај метод примењује поступак знатно обухватниј</w:t>
      </w:r>
      <w:r>
        <w:rPr>
          <w:lang w:val="sr-Cyrl-RS"/>
        </w:rPr>
        <w:t xml:space="preserve">ег карактера. Процес започиње са великим бројем </w:t>
      </w:r>
      <w:r w:rsidRPr="0056034F">
        <w:rPr>
          <w:lang w:val="sr-Cyrl-RS"/>
        </w:rPr>
        <w:t>тача</w:t>
      </w:r>
      <w:r>
        <w:rPr>
          <w:lang w:val="sr-Cyrl-RS"/>
        </w:rPr>
        <w:t>ка промене након чега постепено елиминише</w:t>
      </w:r>
      <w:r w:rsidRPr="0056034F">
        <w:rPr>
          <w:lang w:val="sr-Cyrl-RS"/>
        </w:rPr>
        <w:t xml:space="preserve"> оне мање битне. У пр</w:t>
      </w:r>
      <w:r>
        <w:rPr>
          <w:lang w:val="sr-Cyrl-RS"/>
        </w:rPr>
        <w:t>вој фази, сигнал се партиционише</w:t>
      </w:r>
      <w:r w:rsidRPr="0056034F">
        <w:rPr>
          <w:lang w:val="sr-Cyrl-RS"/>
        </w:rPr>
        <w:t xml:space="preserve"> на низ сегмената, сви прецизно поравнати унутар стандардне мреже. Након тога, узастопни сегменти се поступно сједињују узимајући у обзир њихове заједничке карактеристике и сличности.</w:t>
      </w:r>
      <w:r>
        <w:rPr>
          <w:lang w:val="sr-Cyrl-RS"/>
        </w:rPr>
        <w:t xml:space="preserve"> Овај поступак приказан је на слици 2.2.3.1.</w:t>
      </w:r>
    </w:p>
    <w:p w14:paraId="431B649A" w14:textId="77777777" w:rsidR="0056034F" w:rsidRDefault="0056034F" w:rsidP="00B11A96">
      <w:pPr>
        <w:jc w:val="both"/>
        <w:rPr>
          <w:lang w:val="sr-Cyrl-RS"/>
        </w:rPr>
      </w:pPr>
    </w:p>
    <w:p w14:paraId="3DA5458B" w14:textId="262169AD" w:rsidR="0056034F" w:rsidRDefault="0056034F" w:rsidP="0056034F">
      <w:pPr>
        <w:jc w:val="center"/>
        <w:rPr>
          <w:lang w:val="sr-Cyrl-RS"/>
        </w:rPr>
      </w:pPr>
      <w:r>
        <w:rPr>
          <w:noProof/>
          <w:lang w:val="en-US"/>
        </w:rPr>
        <w:drawing>
          <wp:inline distT="0" distB="0" distL="0" distR="0" wp14:anchorId="6ADFE53E" wp14:editId="3232A21D">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4580" cy="2747290"/>
                    </a:xfrm>
                    <a:prstGeom prst="rect">
                      <a:avLst/>
                    </a:prstGeom>
                  </pic:spPr>
                </pic:pic>
              </a:graphicData>
            </a:graphic>
          </wp:inline>
        </w:drawing>
      </w:r>
    </w:p>
    <w:p w14:paraId="5A1E38BA" w14:textId="0CE8DB01" w:rsidR="0056034F" w:rsidRPr="00E81E83" w:rsidRDefault="0056034F" w:rsidP="0056034F">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sidR="00EE3D40">
        <w:rPr>
          <w:b/>
          <w:sz w:val="22"/>
          <w:lang w:val="en-US"/>
        </w:rPr>
        <w:t>3</w:t>
      </w:r>
      <w:r>
        <w:rPr>
          <w:b/>
          <w:sz w:val="22"/>
          <w:lang w:val="en-US"/>
        </w:rPr>
        <w:t>.1</w:t>
      </w:r>
      <w:r w:rsidRPr="007A5294">
        <w:rPr>
          <w:b/>
          <w:sz w:val="22"/>
          <w:lang w:val="sr-Cyrl-RS"/>
        </w:rPr>
        <w:t xml:space="preserve"> </w:t>
      </w:r>
      <w:r>
        <w:rPr>
          <w:sz w:val="22"/>
          <w:lang w:val="sr-Cyrl-RS"/>
        </w:rPr>
        <w:t>„</w:t>
      </w:r>
      <w:r>
        <w:rPr>
          <w:i/>
          <w:sz w:val="22"/>
          <w:lang w:val="en-US"/>
        </w:rPr>
        <w:t>Bottom-Up Segmentation</w:t>
      </w:r>
      <w:r>
        <w:rPr>
          <w:sz w:val="22"/>
          <w:lang w:val="sr-Cyrl-RS"/>
        </w:rPr>
        <w:t>“</w:t>
      </w:r>
      <w:r>
        <w:rPr>
          <w:sz w:val="22"/>
          <w:lang w:val="en-US"/>
        </w:rPr>
        <w:t xml:space="preserve"> </w:t>
      </w:r>
      <w:r>
        <w:rPr>
          <w:sz w:val="22"/>
          <w:lang w:val="sr-Cyrl-RS"/>
        </w:rPr>
        <w:t>илустрација</w:t>
      </w:r>
    </w:p>
    <w:p w14:paraId="0869C196" w14:textId="77777777" w:rsidR="0056034F" w:rsidRDefault="0056034F" w:rsidP="0056034F">
      <w:pPr>
        <w:jc w:val="center"/>
      </w:pPr>
    </w:p>
    <w:p w14:paraId="477669A4" w14:textId="77777777" w:rsidR="0056034F" w:rsidRPr="0056034F" w:rsidRDefault="0056034F" w:rsidP="00B11A96">
      <w:pPr>
        <w:jc w:val="both"/>
      </w:pPr>
    </w:p>
    <w:p w14:paraId="56BB02C8" w14:textId="6CCAD8DC" w:rsidR="00B11A96" w:rsidRPr="00B11A96" w:rsidRDefault="00B11A96" w:rsidP="00B11A96">
      <w:pPr>
        <w:jc w:val="both"/>
        <w:rPr>
          <w:lang w:val="sr-Cyrl-RS"/>
        </w:rPr>
      </w:pPr>
      <w:r w:rsidRPr="00B11A96">
        <w:rPr>
          <w:lang w:val="sr-Cyrl-RS"/>
        </w:rPr>
        <w:t xml:space="preserve">Привлачност овог приступа проистиче из његове елегантне једноставности, карактерисане рачунарском сложеношћу реда </w:t>
      </w:r>
      <w:r w:rsidRPr="003C0704">
        <w:rPr>
          <w:i/>
          <w:lang w:val="sr-Cyrl-RS"/>
        </w:rPr>
        <w:t>О(</w:t>
      </w:r>
      <w:r w:rsidR="003C0704">
        <w:rPr>
          <w:i/>
          <w:lang w:val="en-US"/>
        </w:rPr>
        <w:t>nlogn</w:t>
      </w:r>
      <w:r w:rsidRPr="003C0704">
        <w:rPr>
          <w:i/>
          <w:lang w:val="sr-Cyrl-RS"/>
        </w:rPr>
        <w:t>)</w:t>
      </w:r>
      <w:r w:rsidRPr="00B11A96">
        <w:rPr>
          <w:lang w:val="sr-Cyrl-RS"/>
        </w:rPr>
        <w:t>, где '</w:t>
      </w:r>
      <w:r w:rsidR="003C0704">
        <w:rPr>
          <w:i/>
          <w:lang w:val="en-US"/>
        </w:rPr>
        <w:t>n</w:t>
      </w:r>
      <w:r w:rsidRPr="00B11A96">
        <w:rPr>
          <w:lang w:val="sr-Cyrl-RS"/>
        </w:rPr>
        <w:t xml:space="preserve">' означава број узорака. Осим ефикасности, овај метод има способност да прошири појединачне механизме детекције тачака промене како би обухватио вишеструке случајеве транзиције. Такође, </w:t>
      </w:r>
      <w:r w:rsidR="00717200">
        <w:rPr>
          <w:lang w:val="sr-Cyrl-RS"/>
        </w:rPr>
        <w:t xml:space="preserve">слично бинарној сегментацији, </w:t>
      </w:r>
      <w:r w:rsidRPr="00B11A96">
        <w:rPr>
          <w:lang w:val="sr-Cyrl-RS"/>
        </w:rPr>
        <w:t>лако се прилагођава различитим сценаријима и броју режима, било да су унапред познати или не.</w:t>
      </w:r>
    </w:p>
    <w:p w14:paraId="5F66A9DE" w14:textId="77777777" w:rsidR="00B11A96" w:rsidRPr="00B11A96" w:rsidRDefault="00B11A96" w:rsidP="00B11A96">
      <w:pPr>
        <w:jc w:val="both"/>
        <w:rPr>
          <w:lang w:val="sr-Cyrl-RS"/>
        </w:rPr>
      </w:pPr>
    </w:p>
    <w:p w14:paraId="57A02E69" w14:textId="06860A62" w:rsidR="003C2CE7" w:rsidRPr="00020D91" w:rsidRDefault="00B11A96" w:rsidP="00A33B0C">
      <w:pPr>
        <w:jc w:val="both"/>
        <w:rPr>
          <w:lang w:val="en-US"/>
        </w:rPr>
      </w:pPr>
      <w:r w:rsidRPr="00B11A96">
        <w:rPr>
          <w:lang w:val="sr-Cyrl-RS"/>
        </w:rPr>
        <w:t xml:space="preserve">На основу својих карактеристика, детекција тачака промене одоздо према горе се истиче као моћан алат за брзу сегментацију сигнала. Кроз пажљиво уклањање мање значајних тачака промене и способност </w:t>
      </w:r>
      <w:r w:rsidR="003C0704">
        <w:rPr>
          <w:lang w:val="sr-Cyrl-RS"/>
        </w:rPr>
        <w:t>прилагођења</w:t>
      </w:r>
      <w:r w:rsidRPr="00B11A96">
        <w:rPr>
          <w:lang w:val="sr-Cyrl-RS"/>
        </w:rPr>
        <w:t xml:space="preserve"> различитим методологијама, овај приступ </w:t>
      </w:r>
      <w:r w:rsidR="003C0704">
        <w:rPr>
          <w:lang w:val="sr-Cyrl-RS"/>
        </w:rPr>
        <w:t>се прецизно</w:t>
      </w:r>
      <w:r w:rsidRPr="00B11A96">
        <w:rPr>
          <w:lang w:val="sr-Cyrl-RS"/>
        </w:rPr>
        <w:t xml:space="preserve"> креће кроз сложену топографију анализе сигнала.</w:t>
      </w:r>
    </w:p>
    <w:p w14:paraId="75626115" w14:textId="4499CC94" w:rsidR="00A01C32" w:rsidRDefault="007C7FA1" w:rsidP="00640B3C">
      <w:pPr>
        <w:pStyle w:val="Heading2"/>
      </w:pPr>
      <w:bookmarkStart w:id="17" w:name="_Toc144552285"/>
      <w:r>
        <w:rPr>
          <w:lang w:val="sr-Cyrl-RS"/>
        </w:rPr>
        <w:lastRenderedPageBreak/>
        <w:t>Ток анализе податак</w:t>
      </w:r>
      <w:r w:rsidR="00EF12DE">
        <w:rPr>
          <w:lang w:val="sr-Cyrl-RS"/>
        </w:rPr>
        <w:t>а</w:t>
      </w:r>
      <w:bookmarkEnd w:id="17"/>
    </w:p>
    <w:p w14:paraId="1B9C833E" w14:textId="7FB745E7" w:rsidR="00431266" w:rsidRDefault="00431266" w:rsidP="00431266">
      <w:pPr>
        <w:jc w:val="both"/>
        <w:rPr>
          <w:lang w:val="sr-Cyrl-RS"/>
        </w:rPr>
      </w:pPr>
      <w:r>
        <w:rPr>
          <w:lang w:val="sr-Cyrl-RS"/>
        </w:rPr>
        <w:t>У овом поглављу ће детаљније бити описана комплетна анализа над поменутим скупом података, укључујући и детекцију тачака промене (за појединачне атрибуте и за све атрибуте истовремено).</w:t>
      </w:r>
      <w:r w:rsidR="00F328C3">
        <w:rPr>
          <w:lang w:val="sr-Cyrl-RS"/>
        </w:rPr>
        <w:t xml:space="preserve"> Битно је напоменути да су у овом тексту издвојене и анализиране само најбитније ставке из практичног дела рада. Целокупан рад се налази у одговарајућој радној свесци.</w:t>
      </w:r>
    </w:p>
    <w:p w14:paraId="524D73CB" w14:textId="77777777" w:rsidR="00431266" w:rsidRPr="00431266" w:rsidRDefault="00431266" w:rsidP="00431266">
      <w:pPr>
        <w:jc w:val="both"/>
        <w:rPr>
          <w:lang w:val="sr-Cyrl-RS"/>
        </w:rPr>
      </w:pPr>
    </w:p>
    <w:p w14:paraId="4EA430EC" w14:textId="17467B92" w:rsidR="00A433E3" w:rsidRDefault="002E1890" w:rsidP="00A433E3">
      <w:pPr>
        <w:pStyle w:val="Heading3"/>
        <w:rPr>
          <w:lang w:val="sr-Cyrl-RS"/>
        </w:rPr>
      </w:pPr>
      <w:bookmarkStart w:id="18" w:name="_Toc144552286"/>
      <w:r>
        <w:rPr>
          <w:lang w:val="sr-Cyrl-RS"/>
        </w:rPr>
        <w:t>Визуелизација</w:t>
      </w:r>
      <w:r w:rsidR="00A433E3">
        <w:rPr>
          <w:lang w:val="sr-Cyrl-RS"/>
        </w:rPr>
        <w:t xml:space="preserve"> података</w:t>
      </w:r>
      <w:bookmarkEnd w:id="18"/>
    </w:p>
    <w:p w14:paraId="12BA8560" w14:textId="77777777" w:rsidR="00A433E3" w:rsidRDefault="00A433E3" w:rsidP="00A433E3">
      <w:pPr>
        <w:jc w:val="both"/>
        <w:rPr>
          <w:lang w:val="en-US"/>
        </w:rPr>
      </w:pPr>
    </w:p>
    <w:p w14:paraId="0F6A0447" w14:textId="1D5BE264" w:rsidR="002E1890" w:rsidRDefault="002330C4" w:rsidP="00A433E3">
      <w:pPr>
        <w:jc w:val="both"/>
        <w:rPr>
          <w:lang w:val="sr-Cyrl-RS"/>
        </w:rPr>
      </w:pPr>
      <w:r>
        <w:rPr>
          <w:lang w:val="sr-Cyrl-RS"/>
        </w:rPr>
        <w:t>У овој секцији извршено је основно истраживање скупа података, као и визуелизација података.</w:t>
      </w:r>
    </w:p>
    <w:p w14:paraId="6908CC20" w14:textId="77777777" w:rsidR="002330C4" w:rsidRDefault="002330C4" w:rsidP="00A433E3">
      <w:pPr>
        <w:jc w:val="both"/>
        <w:rPr>
          <w:lang w:val="sr-Cyrl-RS"/>
        </w:rPr>
      </w:pPr>
    </w:p>
    <w:p w14:paraId="118BD180" w14:textId="10C283C5" w:rsidR="002330C4" w:rsidRDefault="002330C4" w:rsidP="00A433E3">
      <w:pPr>
        <w:jc w:val="both"/>
        <w:rPr>
          <w:lang w:val="sr-Cyrl-RS"/>
        </w:rPr>
      </w:pPr>
      <w:r>
        <w:rPr>
          <w:lang w:val="sr-Cyrl-RS"/>
        </w:rPr>
        <w:t>Најпре је извршено испитивање основних статистичких вредности унутар скупа. На следећој слици су те вредности приказане.</w:t>
      </w:r>
    </w:p>
    <w:p w14:paraId="1145CD46" w14:textId="77777777" w:rsidR="002330C4" w:rsidRDefault="002330C4" w:rsidP="00A433E3">
      <w:pPr>
        <w:jc w:val="both"/>
        <w:rPr>
          <w:lang w:val="sr-Cyrl-RS"/>
        </w:rPr>
      </w:pPr>
    </w:p>
    <w:p w14:paraId="3DE0AC74" w14:textId="3A1C4C50" w:rsidR="002330C4" w:rsidRDefault="002330C4" w:rsidP="002330C4">
      <w:pPr>
        <w:jc w:val="center"/>
        <w:rPr>
          <w:lang w:val="sr-Cyrl-RS"/>
        </w:rPr>
      </w:pPr>
      <w:r>
        <w:rPr>
          <w:noProof/>
          <w:lang w:val="en-US"/>
        </w:rPr>
        <w:drawing>
          <wp:inline distT="0" distB="0" distL="0" distR="0" wp14:anchorId="6AA87419" wp14:editId="6AF0F346">
            <wp:extent cx="5213350" cy="17728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7">
                      <a:extLst>
                        <a:ext uri="{28A0092B-C50C-407E-A947-70E740481C1C}">
                          <a14:useLocalDpi xmlns:a14="http://schemas.microsoft.com/office/drawing/2010/main" val="0"/>
                        </a:ext>
                      </a:extLst>
                    </a:blip>
                    <a:stretch>
                      <a:fillRect/>
                    </a:stretch>
                  </pic:blipFill>
                  <pic:spPr>
                    <a:xfrm>
                      <a:off x="0" y="0"/>
                      <a:ext cx="5215568" cy="1773648"/>
                    </a:xfrm>
                    <a:prstGeom prst="rect">
                      <a:avLst/>
                    </a:prstGeom>
                  </pic:spPr>
                </pic:pic>
              </a:graphicData>
            </a:graphic>
          </wp:inline>
        </w:drawing>
      </w:r>
    </w:p>
    <w:p w14:paraId="05FF4E88" w14:textId="2639664F" w:rsidR="002E1890" w:rsidRDefault="002330C4" w:rsidP="002330C4">
      <w:pPr>
        <w:jc w:val="center"/>
        <w:rPr>
          <w:sz w:val="22"/>
          <w:lang w:val="en-US"/>
        </w:rPr>
      </w:pPr>
      <w:r>
        <w:rPr>
          <w:b/>
          <w:sz w:val="22"/>
          <w:lang w:val="sr-Cyrl-RS"/>
        </w:rPr>
        <w:t>Слика 2.</w:t>
      </w:r>
      <w:r w:rsidRPr="002330C4">
        <w:rPr>
          <w:b/>
          <w:sz w:val="22"/>
          <w:lang w:val="sr-Cyrl-RS"/>
        </w:rPr>
        <w:t>3.1</w:t>
      </w:r>
      <w:r>
        <w:rPr>
          <w:b/>
          <w:sz w:val="22"/>
          <w:lang w:val="sr-Cyrl-RS"/>
        </w:rPr>
        <w:t>.1</w:t>
      </w:r>
      <w:r>
        <w:rPr>
          <w:sz w:val="22"/>
          <w:lang w:val="sr-Cyrl-RS"/>
        </w:rPr>
        <w:t xml:space="preserve"> Основне статистичке вредности</w:t>
      </w:r>
    </w:p>
    <w:p w14:paraId="07441506" w14:textId="77777777" w:rsidR="002330C4" w:rsidRPr="002330C4" w:rsidRDefault="002330C4" w:rsidP="002330C4">
      <w:pPr>
        <w:jc w:val="center"/>
        <w:rPr>
          <w:sz w:val="22"/>
          <w:lang w:val="en-US"/>
        </w:rPr>
      </w:pPr>
    </w:p>
    <w:p w14:paraId="03169B1A" w14:textId="448CE769" w:rsidR="002330C4" w:rsidRDefault="002330C4" w:rsidP="002330C4">
      <w:pPr>
        <w:jc w:val="both"/>
        <w:rPr>
          <w:lang w:val="sr-Cyrl-RS"/>
        </w:rPr>
      </w:pPr>
      <w:r w:rsidRPr="002330C4">
        <w:rPr>
          <w:lang w:val="en-US"/>
        </w:rPr>
        <w:t xml:space="preserve">Из података можемо </w:t>
      </w:r>
      <w:r>
        <w:rPr>
          <w:lang w:val="sr-Cyrl-RS"/>
        </w:rPr>
        <w:t>извести неке једноставне закључке о</w:t>
      </w:r>
      <w:r w:rsidRPr="002330C4">
        <w:rPr>
          <w:lang w:val="en-US"/>
        </w:rPr>
        <w:t xml:space="preserve"> статистичким својствима различитих параметара. На пример, вредности звука се крећу </w:t>
      </w:r>
      <w:r>
        <w:rPr>
          <w:lang w:val="sr-Cyrl-RS"/>
        </w:rPr>
        <w:t>у опсегу од 0 до 3.303</w:t>
      </w:r>
      <w:r w:rsidR="00F328C3">
        <w:rPr>
          <w:lang w:val="sr-Cyrl-RS"/>
        </w:rPr>
        <w:t xml:space="preserve"> са стандардном девијациом од приближно 0.5. Такође, оно што је у овом моменту интересантно је вредност стандардне девијације за атрибут </w:t>
      </w:r>
      <w:r w:rsidR="00F328C3">
        <w:rPr>
          <w:lang w:val="en-US"/>
        </w:rPr>
        <w:t>“</w:t>
      </w:r>
      <w:r w:rsidR="00F328C3">
        <w:rPr>
          <w:i/>
          <w:lang w:val="en-US"/>
        </w:rPr>
        <w:t>voc”</w:t>
      </w:r>
      <w:r w:rsidR="00F328C3">
        <w:rPr>
          <w:i/>
          <w:lang w:val="sr-Cyrl-RS"/>
        </w:rPr>
        <w:t xml:space="preserve"> </w:t>
      </w:r>
      <w:r w:rsidR="00F328C3">
        <w:rPr>
          <w:lang w:val="sr-Cyrl-RS"/>
        </w:rPr>
        <w:t>која је изузетно висока, што указује на велику варијансу међу подацима.</w:t>
      </w:r>
    </w:p>
    <w:p w14:paraId="6C968819" w14:textId="77777777" w:rsidR="00F328C3" w:rsidRDefault="00F328C3" w:rsidP="002330C4">
      <w:pPr>
        <w:jc w:val="both"/>
        <w:rPr>
          <w:lang w:val="sr-Cyrl-RS"/>
        </w:rPr>
      </w:pPr>
    </w:p>
    <w:p w14:paraId="65F028EE" w14:textId="4C9F4B3B" w:rsidR="00F328C3" w:rsidRDefault="00F328C3" w:rsidP="002330C4">
      <w:pPr>
        <w:jc w:val="both"/>
        <w:rPr>
          <w:lang w:val="sr-Cyrl-RS"/>
        </w:rPr>
      </w:pPr>
      <w:r>
        <w:rPr>
          <w:lang w:val="sr-Cyrl-RS"/>
        </w:rPr>
        <w:t>Након овога, врши се приказ дневних података за сва 4 радна дана. На слици су приказани дневни подаци само за један атрибут (</w:t>
      </w:r>
      <w:r>
        <w:rPr>
          <w:i/>
          <w:lang w:val="en-US"/>
        </w:rPr>
        <w:t>sound</w:t>
      </w:r>
      <w:r>
        <w:rPr>
          <w:lang w:val="sr-Cyrl-RS"/>
        </w:rPr>
        <w:t>), у радној свесци је могуће видети све приказе.</w:t>
      </w:r>
    </w:p>
    <w:p w14:paraId="3501B005" w14:textId="20E1C5C6" w:rsidR="00F328C3" w:rsidRPr="00F328C3" w:rsidRDefault="00F328C3" w:rsidP="00F328C3">
      <w:pPr>
        <w:jc w:val="center"/>
        <w:rPr>
          <w:lang w:val="sr-Cyrl-RS"/>
        </w:rPr>
      </w:pPr>
      <w:r>
        <w:rPr>
          <w:noProof/>
          <w:lang w:val="en-US"/>
        </w:rPr>
        <w:lastRenderedPageBreak/>
        <w:drawing>
          <wp:inline distT="0" distB="0" distL="0" distR="0" wp14:anchorId="106D0B88" wp14:editId="5038C613">
            <wp:extent cx="4794250" cy="276061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4.png"/>
                    <pic:cNvPicPr/>
                  </pic:nvPicPr>
                  <pic:blipFill>
                    <a:blip r:embed="rId18">
                      <a:extLst>
                        <a:ext uri="{28A0092B-C50C-407E-A947-70E740481C1C}">
                          <a14:useLocalDpi xmlns:a14="http://schemas.microsoft.com/office/drawing/2010/main" val="0"/>
                        </a:ext>
                      </a:extLst>
                    </a:blip>
                    <a:stretch>
                      <a:fillRect/>
                    </a:stretch>
                  </pic:blipFill>
                  <pic:spPr>
                    <a:xfrm>
                      <a:off x="0" y="0"/>
                      <a:ext cx="4805987" cy="2767376"/>
                    </a:xfrm>
                    <a:prstGeom prst="rect">
                      <a:avLst/>
                    </a:prstGeom>
                  </pic:spPr>
                </pic:pic>
              </a:graphicData>
            </a:graphic>
          </wp:inline>
        </w:drawing>
      </w:r>
    </w:p>
    <w:p w14:paraId="5D8B42D2" w14:textId="2E59C4AC" w:rsidR="00F328C3" w:rsidRDefault="00F328C3" w:rsidP="00F328C3">
      <w:pPr>
        <w:jc w:val="center"/>
        <w:rPr>
          <w:sz w:val="22"/>
          <w:lang w:val="en-US"/>
        </w:rPr>
      </w:pPr>
      <w:r>
        <w:rPr>
          <w:b/>
          <w:sz w:val="22"/>
          <w:lang w:val="sr-Cyrl-RS"/>
        </w:rPr>
        <w:t>Слика 2.</w:t>
      </w:r>
      <w:r w:rsidRPr="002330C4">
        <w:rPr>
          <w:b/>
          <w:sz w:val="22"/>
          <w:lang w:val="sr-Cyrl-RS"/>
        </w:rPr>
        <w:t>3.1</w:t>
      </w:r>
      <w:r>
        <w:rPr>
          <w:b/>
          <w:sz w:val="22"/>
          <w:lang w:val="sr-Cyrl-RS"/>
        </w:rPr>
        <w:t>.2</w:t>
      </w:r>
      <w:r>
        <w:rPr>
          <w:sz w:val="22"/>
          <w:lang w:val="sr-Cyrl-RS"/>
        </w:rPr>
        <w:t xml:space="preserve"> Дневни подаци за звук</w:t>
      </w:r>
    </w:p>
    <w:p w14:paraId="2225D5FB" w14:textId="77777777" w:rsidR="002330C4" w:rsidRDefault="002330C4" w:rsidP="00F328C3">
      <w:pPr>
        <w:jc w:val="both"/>
        <w:rPr>
          <w:lang w:val="sr-Cyrl-RS"/>
        </w:rPr>
      </w:pPr>
    </w:p>
    <w:p w14:paraId="44DACC15" w14:textId="1ED08C8F" w:rsidR="00F328C3" w:rsidRDefault="00F328C3" w:rsidP="00F328C3">
      <w:pPr>
        <w:jc w:val="both"/>
        <w:rPr>
          <w:lang w:val="sr-Cyrl-RS"/>
        </w:rPr>
      </w:pPr>
      <w:r>
        <w:rPr>
          <w:lang w:val="sr-Cyrl-RS"/>
        </w:rPr>
        <w:t>Као што се на слици може видети, звук достиже највеће вредности у периоду од 08:00 до 16:00. На основу овога, могуће је закључити да фабрика ради управо у том периоду и да је бука из тог разлога тада већа. Слично је урађено и за друге атрибуте, где се такође дошло до одговарајућих закључака о самим подацима. Више о свему овоме се налази у радној свесци практичног дела пројекта.</w:t>
      </w:r>
    </w:p>
    <w:p w14:paraId="6FD997A0" w14:textId="77777777" w:rsidR="00AC291D" w:rsidRDefault="00AC291D" w:rsidP="00F328C3">
      <w:pPr>
        <w:jc w:val="both"/>
        <w:rPr>
          <w:lang w:val="sr-Cyrl-RS"/>
        </w:rPr>
      </w:pPr>
    </w:p>
    <w:p w14:paraId="099AC9DE" w14:textId="147A4478" w:rsidR="00AC291D" w:rsidRDefault="00AC291D" w:rsidP="00F328C3">
      <w:pPr>
        <w:jc w:val="both"/>
        <w:rPr>
          <w:lang w:val="sr-Cyrl-RS"/>
        </w:rPr>
      </w:pPr>
      <w:r>
        <w:rPr>
          <w:lang w:val="sr-Cyrl-RS"/>
        </w:rPr>
        <w:t>Затим, извршен је и приказ дистрибуције података.</w:t>
      </w:r>
    </w:p>
    <w:p w14:paraId="31A1738E" w14:textId="77777777" w:rsidR="00AC291D" w:rsidRDefault="00AC291D" w:rsidP="00F328C3">
      <w:pPr>
        <w:jc w:val="both"/>
        <w:rPr>
          <w:lang w:val="sr-Cyrl-RS"/>
        </w:rPr>
      </w:pPr>
    </w:p>
    <w:p w14:paraId="19DADEC3" w14:textId="39252790" w:rsidR="00AC291D" w:rsidRDefault="00AC291D" w:rsidP="00AC291D">
      <w:pPr>
        <w:jc w:val="center"/>
        <w:rPr>
          <w:lang w:val="sr-Cyrl-RS"/>
        </w:rPr>
      </w:pPr>
      <w:r>
        <w:rPr>
          <w:noProof/>
          <w:lang w:val="en-US"/>
        </w:rPr>
        <w:drawing>
          <wp:inline distT="0" distB="0" distL="0" distR="0" wp14:anchorId="616B8392" wp14:editId="5361BB15">
            <wp:extent cx="4461713"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5139" cy="3012211"/>
                    </a:xfrm>
                    <a:prstGeom prst="rect">
                      <a:avLst/>
                    </a:prstGeom>
                  </pic:spPr>
                </pic:pic>
              </a:graphicData>
            </a:graphic>
          </wp:inline>
        </w:drawing>
      </w:r>
    </w:p>
    <w:p w14:paraId="2CFE535A" w14:textId="765049E9" w:rsidR="00AC291D" w:rsidRDefault="00AC291D" w:rsidP="00AC291D">
      <w:pPr>
        <w:jc w:val="center"/>
        <w:rPr>
          <w:sz w:val="22"/>
          <w:lang w:val="en-US"/>
        </w:rPr>
      </w:pPr>
      <w:r>
        <w:rPr>
          <w:b/>
          <w:sz w:val="22"/>
          <w:lang w:val="sr-Cyrl-RS"/>
        </w:rPr>
        <w:t>Слика 2.</w:t>
      </w:r>
      <w:r w:rsidRPr="002330C4">
        <w:rPr>
          <w:b/>
          <w:sz w:val="22"/>
          <w:lang w:val="sr-Cyrl-RS"/>
        </w:rPr>
        <w:t>3.1</w:t>
      </w:r>
      <w:r>
        <w:rPr>
          <w:b/>
          <w:sz w:val="22"/>
          <w:lang w:val="sr-Cyrl-RS"/>
        </w:rPr>
        <w:t>.</w:t>
      </w:r>
      <w:r>
        <w:rPr>
          <w:b/>
          <w:sz w:val="22"/>
          <w:lang w:val="en-US"/>
        </w:rPr>
        <w:t>3</w:t>
      </w:r>
      <w:r>
        <w:rPr>
          <w:sz w:val="22"/>
          <w:lang w:val="sr-Cyrl-RS"/>
        </w:rPr>
        <w:t xml:space="preserve"> Дистрибуција података</w:t>
      </w:r>
    </w:p>
    <w:p w14:paraId="2D13B666" w14:textId="77777777" w:rsidR="00AC291D" w:rsidRPr="00AC291D" w:rsidRDefault="00AC291D" w:rsidP="00AC291D">
      <w:pPr>
        <w:jc w:val="center"/>
        <w:rPr>
          <w:sz w:val="22"/>
          <w:lang w:val="en-US"/>
        </w:rPr>
      </w:pPr>
    </w:p>
    <w:p w14:paraId="18D4140E" w14:textId="5AAECCBD" w:rsidR="00F328C3" w:rsidRDefault="00AC291D" w:rsidP="00AC291D">
      <w:pPr>
        <w:jc w:val="both"/>
        <w:rPr>
          <w:lang w:val="sr-Cyrl-RS"/>
        </w:rPr>
      </w:pPr>
      <w:r>
        <w:rPr>
          <w:lang w:val="sr-Cyrl-RS"/>
        </w:rPr>
        <w:t xml:space="preserve">Ниједан атрибут нема нормалну дистрибуцију података. Такође, примећујемо и постојање </w:t>
      </w:r>
      <w:r>
        <w:rPr>
          <w:i/>
          <w:lang w:val="en-US"/>
        </w:rPr>
        <w:t>outlier</w:t>
      </w:r>
      <w:r>
        <w:rPr>
          <w:i/>
          <w:lang w:val="sr-Cyrl-RS"/>
        </w:rPr>
        <w:t>-</w:t>
      </w:r>
      <w:r>
        <w:rPr>
          <w:lang w:val="sr-Cyrl-RS"/>
        </w:rPr>
        <w:t xml:space="preserve">а. </w:t>
      </w:r>
    </w:p>
    <w:p w14:paraId="1DC528C2" w14:textId="6E16544E" w:rsidR="00AC291D" w:rsidRDefault="00AC291D" w:rsidP="00AC291D">
      <w:pPr>
        <w:jc w:val="both"/>
        <w:rPr>
          <w:lang w:val="sr-Cyrl-RS"/>
        </w:rPr>
      </w:pPr>
      <w:r>
        <w:rPr>
          <w:lang w:val="sr-Cyrl-RS"/>
        </w:rPr>
        <w:lastRenderedPageBreak/>
        <w:t xml:space="preserve">Након овога, приказана је матрица корелација. У овој матрици је уочено постојање веома високе корелације између сва три типа </w:t>
      </w:r>
      <w:r>
        <w:rPr>
          <w:i/>
          <w:lang w:val="en-US"/>
        </w:rPr>
        <w:t>pm</w:t>
      </w:r>
      <w:r>
        <w:rPr>
          <w:i/>
          <w:lang w:val="sr-Cyrl-RS"/>
        </w:rPr>
        <w:t xml:space="preserve"> </w:t>
      </w:r>
      <w:r>
        <w:rPr>
          <w:lang w:val="sr-Cyrl-RS"/>
        </w:rPr>
        <w:t xml:space="preserve">атрибута. Корелација је превазилазила 0.98 што се може и видети на слици. </w:t>
      </w:r>
    </w:p>
    <w:p w14:paraId="69AD1B83" w14:textId="77777777" w:rsidR="00AC291D" w:rsidRPr="00AC291D" w:rsidRDefault="00AC291D" w:rsidP="00AC291D">
      <w:pPr>
        <w:jc w:val="both"/>
        <w:rPr>
          <w:lang w:val="sr-Cyrl-RS"/>
        </w:rPr>
      </w:pPr>
    </w:p>
    <w:p w14:paraId="46FAF432" w14:textId="155A1D75" w:rsidR="00AC291D" w:rsidRDefault="00AC291D" w:rsidP="00AC291D">
      <w:pPr>
        <w:tabs>
          <w:tab w:val="left" w:pos="2500"/>
        </w:tabs>
        <w:jc w:val="center"/>
        <w:rPr>
          <w:lang w:val="en-US"/>
        </w:rPr>
      </w:pPr>
      <w:r>
        <w:rPr>
          <w:noProof/>
          <w:lang w:val="en-US"/>
        </w:rPr>
        <w:drawing>
          <wp:inline distT="0" distB="0" distL="0" distR="0" wp14:anchorId="3D28D4DD" wp14:editId="7F0C0D8A">
            <wp:extent cx="3559763" cy="30035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5.png"/>
                    <pic:cNvPicPr/>
                  </pic:nvPicPr>
                  <pic:blipFill>
                    <a:blip r:embed="rId20">
                      <a:extLst>
                        <a:ext uri="{28A0092B-C50C-407E-A947-70E740481C1C}">
                          <a14:useLocalDpi xmlns:a14="http://schemas.microsoft.com/office/drawing/2010/main" val="0"/>
                        </a:ext>
                      </a:extLst>
                    </a:blip>
                    <a:stretch>
                      <a:fillRect/>
                    </a:stretch>
                  </pic:blipFill>
                  <pic:spPr>
                    <a:xfrm>
                      <a:off x="0" y="0"/>
                      <a:ext cx="3559229" cy="3003099"/>
                    </a:xfrm>
                    <a:prstGeom prst="rect">
                      <a:avLst/>
                    </a:prstGeom>
                  </pic:spPr>
                </pic:pic>
              </a:graphicData>
            </a:graphic>
          </wp:inline>
        </w:drawing>
      </w:r>
    </w:p>
    <w:p w14:paraId="289F4B26" w14:textId="0A4590E6" w:rsidR="00AC291D" w:rsidRPr="00AC291D" w:rsidRDefault="00AC291D" w:rsidP="00AC291D">
      <w:pPr>
        <w:jc w:val="center"/>
        <w:rPr>
          <w:sz w:val="22"/>
          <w:lang w:val="sr-Cyrl-RS"/>
        </w:rPr>
      </w:pPr>
      <w:r>
        <w:rPr>
          <w:b/>
          <w:sz w:val="22"/>
          <w:lang w:val="sr-Cyrl-RS"/>
        </w:rPr>
        <w:t>Слика 2.</w:t>
      </w:r>
      <w:r w:rsidRPr="002330C4">
        <w:rPr>
          <w:b/>
          <w:sz w:val="22"/>
          <w:lang w:val="sr-Cyrl-RS"/>
        </w:rPr>
        <w:t>3.1</w:t>
      </w:r>
      <w:r>
        <w:rPr>
          <w:b/>
          <w:sz w:val="22"/>
          <w:lang w:val="sr-Cyrl-RS"/>
        </w:rPr>
        <w:t>.</w:t>
      </w:r>
      <w:r>
        <w:rPr>
          <w:b/>
          <w:sz w:val="22"/>
          <w:lang w:val="en-US"/>
        </w:rPr>
        <w:t>4</w:t>
      </w:r>
      <w:r>
        <w:rPr>
          <w:sz w:val="22"/>
          <w:lang w:val="sr-Cyrl-RS"/>
        </w:rPr>
        <w:t xml:space="preserve"> Корелациона матрица</w:t>
      </w:r>
    </w:p>
    <w:p w14:paraId="24770BE4" w14:textId="77777777" w:rsidR="00AC291D" w:rsidRDefault="00AC291D" w:rsidP="00AC291D">
      <w:pPr>
        <w:jc w:val="both"/>
        <w:rPr>
          <w:lang w:val="sr-Cyrl-RS"/>
        </w:rPr>
      </w:pPr>
    </w:p>
    <w:p w14:paraId="31054F13" w14:textId="4ABA234D" w:rsidR="00AC291D" w:rsidRDefault="00AC291D" w:rsidP="00AC291D">
      <w:pPr>
        <w:jc w:val="both"/>
        <w:rPr>
          <w:lang w:val="sr-Cyrl-RS"/>
        </w:rPr>
      </w:pPr>
      <w:r>
        <w:rPr>
          <w:lang w:val="sr-Cyrl-RS"/>
        </w:rPr>
        <w:t xml:space="preserve">Ова висока корелација је указала на то да је могуће извршити редукцију атрибута, што је касније у раду и одрађено стапањем ова три атрибута у један уз помоћ </w:t>
      </w:r>
      <w:r>
        <w:rPr>
          <w:i/>
          <w:lang w:val="en-US"/>
        </w:rPr>
        <w:t>PCA</w:t>
      </w:r>
      <w:r>
        <w:rPr>
          <w:i/>
          <w:lang w:val="sr-Cyrl-RS"/>
        </w:rPr>
        <w:t xml:space="preserve"> </w:t>
      </w:r>
      <w:r>
        <w:rPr>
          <w:lang w:val="sr-Cyrl-RS"/>
        </w:rPr>
        <w:t>алгоритма за редукцију димензионалности.</w:t>
      </w:r>
    </w:p>
    <w:p w14:paraId="61E92A78" w14:textId="77777777" w:rsidR="00AC291D" w:rsidRDefault="00AC291D" w:rsidP="00AC291D">
      <w:pPr>
        <w:jc w:val="both"/>
        <w:rPr>
          <w:lang w:val="sr-Cyrl-RS"/>
        </w:rPr>
      </w:pPr>
    </w:p>
    <w:p w14:paraId="490F3434" w14:textId="02784C19" w:rsidR="00AC291D" w:rsidRDefault="007031BE" w:rsidP="00AC291D">
      <w:pPr>
        <w:jc w:val="both"/>
        <w:rPr>
          <w:lang w:val="sr-Cyrl-RS"/>
        </w:rPr>
      </w:pPr>
      <w:r>
        <w:rPr>
          <w:lang w:val="sr-Cyrl-RS"/>
        </w:rPr>
        <w:t>Даље, извршено је посматрање статистичких података у току времена (</w:t>
      </w:r>
      <w:r>
        <w:rPr>
          <w:i/>
          <w:lang w:val="en-US"/>
        </w:rPr>
        <w:t>over time</w:t>
      </w:r>
      <w:r>
        <w:rPr>
          <w:lang w:val="sr-Cyrl-RS"/>
        </w:rPr>
        <w:t>). Ово је такође визуелизовано за сваки од атрибута, али ће у овом теоријском делу бити приказан само за један (температура).</w:t>
      </w:r>
    </w:p>
    <w:p w14:paraId="3CBDEDEF" w14:textId="77777777" w:rsidR="007031BE" w:rsidRDefault="007031BE" w:rsidP="00AC291D">
      <w:pPr>
        <w:jc w:val="both"/>
        <w:rPr>
          <w:lang w:val="sr-Cyrl-RS"/>
        </w:rPr>
      </w:pPr>
    </w:p>
    <w:p w14:paraId="5D5DB713" w14:textId="4D8831B8" w:rsidR="007031BE" w:rsidRDefault="007031BE" w:rsidP="007031BE">
      <w:pPr>
        <w:jc w:val="center"/>
        <w:rPr>
          <w:lang w:val="sr-Cyrl-RS"/>
        </w:rPr>
      </w:pPr>
      <w:r>
        <w:rPr>
          <w:noProof/>
          <w:lang w:val="en-US"/>
        </w:rPr>
        <w:drawing>
          <wp:inline distT="0" distB="0" distL="0" distR="0" wp14:anchorId="7CE83BED" wp14:editId="6A24FED8">
            <wp:extent cx="4095750" cy="2590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0944" cy="2594270"/>
                    </a:xfrm>
                    <a:prstGeom prst="rect">
                      <a:avLst/>
                    </a:prstGeom>
                  </pic:spPr>
                </pic:pic>
              </a:graphicData>
            </a:graphic>
          </wp:inline>
        </w:drawing>
      </w:r>
    </w:p>
    <w:p w14:paraId="339B7B71" w14:textId="1659A183" w:rsidR="007031BE" w:rsidRPr="007031BE" w:rsidRDefault="007031BE" w:rsidP="007031BE">
      <w:pPr>
        <w:jc w:val="center"/>
        <w:rPr>
          <w:sz w:val="22"/>
          <w:lang w:val="sr-Cyrl-RS"/>
        </w:rPr>
      </w:pPr>
      <w:r>
        <w:rPr>
          <w:b/>
          <w:sz w:val="22"/>
          <w:lang w:val="sr-Cyrl-RS"/>
        </w:rPr>
        <w:t>Слика 2.</w:t>
      </w:r>
      <w:r w:rsidRPr="002330C4">
        <w:rPr>
          <w:b/>
          <w:sz w:val="22"/>
          <w:lang w:val="sr-Cyrl-RS"/>
        </w:rPr>
        <w:t>3.1</w:t>
      </w:r>
      <w:r>
        <w:rPr>
          <w:b/>
          <w:sz w:val="22"/>
          <w:lang w:val="sr-Cyrl-RS"/>
        </w:rPr>
        <w:t>.</w:t>
      </w:r>
      <w:r w:rsidR="00401A1C">
        <w:rPr>
          <w:b/>
          <w:sz w:val="22"/>
          <w:lang w:val="sr-Cyrl-RS"/>
        </w:rPr>
        <w:t>5</w:t>
      </w:r>
      <w:r>
        <w:rPr>
          <w:sz w:val="22"/>
          <w:lang w:val="sr-Cyrl-RS"/>
        </w:rPr>
        <w:t xml:space="preserve"> </w:t>
      </w:r>
      <w:r>
        <w:rPr>
          <w:i/>
          <w:sz w:val="22"/>
          <w:lang w:val="en-US"/>
        </w:rPr>
        <w:t>Moving average</w:t>
      </w:r>
      <w:r>
        <w:rPr>
          <w:i/>
          <w:sz w:val="22"/>
          <w:lang w:val="sr-Cyrl-RS"/>
        </w:rPr>
        <w:t xml:space="preserve"> </w:t>
      </w:r>
      <w:r>
        <w:rPr>
          <w:sz w:val="22"/>
          <w:lang w:val="sr-Cyrl-RS"/>
        </w:rPr>
        <w:t>за температуру</w:t>
      </w:r>
    </w:p>
    <w:p w14:paraId="103C3B73" w14:textId="48AC4884" w:rsidR="007031BE" w:rsidRPr="00102B2A" w:rsidRDefault="007031BE" w:rsidP="007031BE">
      <w:pPr>
        <w:jc w:val="both"/>
        <w:rPr>
          <w:i/>
          <w:lang w:val="sr-Cyrl-RS"/>
        </w:rPr>
      </w:pPr>
      <w:r w:rsidRPr="00102B2A">
        <w:rPr>
          <w:lang w:val="sr-Cyrl-RS"/>
        </w:rPr>
        <w:lastRenderedPageBreak/>
        <w:t xml:space="preserve">На слици можемо да видимо приказ позива имплементиране </w:t>
      </w:r>
      <w:r w:rsidRPr="00102B2A">
        <w:rPr>
          <w:i/>
          <w:lang w:val="en-US"/>
        </w:rPr>
        <w:t>moving average</w:t>
      </w:r>
      <w:r w:rsidRPr="00102B2A">
        <w:rPr>
          <w:i/>
          <w:lang w:val="sr-Cyrl-RS"/>
        </w:rPr>
        <w:t xml:space="preserve"> </w:t>
      </w:r>
      <w:r w:rsidRPr="00102B2A">
        <w:rPr>
          <w:lang w:val="sr-Cyrl-RS"/>
        </w:rPr>
        <w:t>функције. Као што се може приметити, вредности варијансе и стандардне девијације су изузетно ниске, док се код медијалних и средњих вредности не може уочити постојање тренда или сезоналности. На основу овог графика може се претпоставити да су подаци за температуру стационарни. Наравно, ово није довољно да би смо били сигурни, па ће касније бити извршена озбиљнија провера.</w:t>
      </w:r>
    </w:p>
    <w:p w14:paraId="04EDD89C" w14:textId="77777777" w:rsidR="007031BE" w:rsidRPr="007031BE" w:rsidRDefault="007031BE" w:rsidP="007031BE">
      <w:pPr>
        <w:jc w:val="center"/>
        <w:rPr>
          <w:lang w:val="sr-Cyrl-RS"/>
        </w:rPr>
      </w:pPr>
    </w:p>
    <w:p w14:paraId="189B640E" w14:textId="5B81FA34" w:rsidR="00A433E3" w:rsidRDefault="005A4D31" w:rsidP="005A4D31">
      <w:pPr>
        <w:pStyle w:val="Heading3"/>
        <w:rPr>
          <w:lang w:val="sr-Cyrl-RS"/>
        </w:rPr>
      </w:pPr>
      <w:bookmarkStart w:id="19" w:name="_Toc144552287"/>
      <w:r>
        <w:rPr>
          <w:lang w:val="sr-Cyrl-RS"/>
        </w:rPr>
        <w:t>Пре</w:t>
      </w:r>
      <w:r w:rsidR="000B1FBD">
        <w:rPr>
          <w:lang w:val="sr-Cyrl-RS"/>
        </w:rPr>
        <w:t>т</w:t>
      </w:r>
      <w:r>
        <w:rPr>
          <w:lang w:val="sr-Cyrl-RS"/>
        </w:rPr>
        <w:t>процесирање података</w:t>
      </w:r>
      <w:bookmarkEnd w:id="19"/>
    </w:p>
    <w:p w14:paraId="1466B929" w14:textId="77777777" w:rsidR="007031BE" w:rsidRDefault="007031BE" w:rsidP="007031BE">
      <w:pPr>
        <w:rPr>
          <w:lang w:val="sr-Cyrl-RS"/>
        </w:rPr>
      </w:pPr>
    </w:p>
    <w:p w14:paraId="749A19F5" w14:textId="627BA798" w:rsidR="007031BE" w:rsidRDefault="007031BE" w:rsidP="007031BE">
      <w:pPr>
        <w:jc w:val="both"/>
        <w:rPr>
          <w:lang w:val="sr-Cyrl-RS"/>
        </w:rPr>
      </w:pPr>
      <w:r>
        <w:rPr>
          <w:lang w:val="sr-Cyrl-RS"/>
        </w:rPr>
        <w:t>У овој секцији примењене су неке основне методе чишћења и модификације самих података у циљу тачније анализе. Неке од метода које су примењене су: испитивање недостајућих података, дупликата, редукција атрибута и др.</w:t>
      </w:r>
    </w:p>
    <w:p w14:paraId="56E2CFCD" w14:textId="77777777" w:rsidR="007031BE" w:rsidRPr="007031BE" w:rsidRDefault="007031BE" w:rsidP="007031BE">
      <w:pPr>
        <w:jc w:val="center"/>
        <w:rPr>
          <w:lang w:val="sr-Cyrl-RS"/>
        </w:rPr>
      </w:pPr>
    </w:p>
    <w:p w14:paraId="72610DA1" w14:textId="5475B55F" w:rsidR="005A4D31" w:rsidRDefault="007031BE" w:rsidP="005A4D31">
      <w:pPr>
        <w:rPr>
          <w:lang w:val="sr-Cyrl-RS"/>
        </w:rPr>
      </w:pPr>
      <w:r>
        <w:rPr>
          <w:lang w:val="sr-Cyrl-RS"/>
        </w:rPr>
        <w:t xml:space="preserve">Најпре је извршена провера везана за недостајуће податке. Након ове провере, дошло се до закључка да </w:t>
      </w:r>
      <w:r w:rsidR="00401A1C">
        <w:rPr>
          <w:lang w:val="sr-Cyrl-RS"/>
        </w:rPr>
        <w:t xml:space="preserve">постоје недостајући подаци и то конкретно за </w:t>
      </w:r>
      <w:r w:rsidR="00401A1C">
        <w:rPr>
          <w:i/>
          <w:lang w:val="en-US"/>
        </w:rPr>
        <w:t>CO2</w:t>
      </w:r>
      <w:r w:rsidR="00401A1C">
        <w:rPr>
          <w:lang w:val="en-US"/>
        </w:rPr>
        <w:t xml:space="preserve">, </w:t>
      </w:r>
      <w:r w:rsidR="00401A1C">
        <w:rPr>
          <w:lang w:val="sr-Cyrl-RS"/>
        </w:rPr>
        <w:t>као што се и може видети на слици.</w:t>
      </w:r>
    </w:p>
    <w:p w14:paraId="42BBEE5B" w14:textId="77777777" w:rsidR="00401A1C" w:rsidRDefault="00401A1C" w:rsidP="005A4D31">
      <w:pPr>
        <w:rPr>
          <w:lang w:val="sr-Cyrl-RS"/>
        </w:rPr>
      </w:pPr>
    </w:p>
    <w:p w14:paraId="3EB3E1AA" w14:textId="7B6C5D66" w:rsidR="00401A1C" w:rsidRDefault="00401A1C" w:rsidP="00401A1C">
      <w:pPr>
        <w:jc w:val="center"/>
        <w:rPr>
          <w:lang w:val="sr-Cyrl-RS"/>
        </w:rPr>
      </w:pPr>
      <w:r>
        <w:rPr>
          <w:noProof/>
          <w:lang w:val="en-US"/>
        </w:rPr>
        <w:drawing>
          <wp:inline distT="0" distB="0" distL="0" distR="0" wp14:anchorId="2A769B75" wp14:editId="2336A79B">
            <wp:extent cx="1333616" cy="1836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7.png"/>
                    <pic:cNvPicPr/>
                  </pic:nvPicPr>
                  <pic:blipFill>
                    <a:blip r:embed="rId22">
                      <a:extLst>
                        <a:ext uri="{28A0092B-C50C-407E-A947-70E740481C1C}">
                          <a14:useLocalDpi xmlns:a14="http://schemas.microsoft.com/office/drawing/2010/main" val="0"/>
                        </a:ext>
                      </a:extLst>
                    </a:blip>
                    <a:stretch>
                      <a:fillRect/>
                    </a:stretch>
                  </pic:blipFill>
                  <pic:spPr>
                    <a:xfrm>
                      <a:off x="0" y="0"/>
                      <a:ext cx="1333616" cy="1836579"/>
                    </a:xfrm>
                    <a:prstGeom prst="rect">
                      <a:avLst/>
                    </a:prstGeom>
                  </pic:spPr>
                </pic:pic>
              </a:graphicData>
            </a:graphic>
          </wp:inline>
        </w:drawing>
      </w:r>
    </w:p>
    <w:p w14:paraId="0747F94F" w14:textId="77777777" w:rsidR="00163212" w:rsidRDefault="00163212" w:rsidP="00401A1C">
      <w:pPr>
        <w:jc w:val="center"/>
        <w:rPr>
          <w:lang w:val="sr-Cyrl-RS"/>
        </w:rPr>
      </w:pPr>
    </w:p>
    <w:p w14:paraId="428F41EF" w14:textId="69F72375" w:rsidR="00401A1C" w:rsidRDefault="00401A1C" w:rsidP="00401A1C">
      <w:pPr>
        <w:jc w:val="center"/>
        <w:rPr>
          <w:sz w:val="22"/>
          <w:lang w:val="sr-Cyrl-RS"/>
        </w:rPr>
      </w:pPr>
      <w:r>
        <w:rPr>
          <w:b/>
          <w:sz w:val="22"/>
          <w:lang w:val="sr-Cyrl-RS"/>
        </w:rPr>
        <w:t>Слика 2.3.2.1</w:t>
      </w:r>
      <w:r>
        <w:rPr>
          <w:sz w:val="22"/>
          <w:lang w:val="sr-Cyrl-RS"/>
        </w:rPr>
        <w:t xml:space="preserve"> Недостајући подаци</w:t>
      </w:r>
    </w:p>
    <w:p w14:paraId="49182ACD" w14:textId="77777777" w:rsidR="00401A1C" w:rsidRDefault="00401A1C" w:rsidP="00401A1C">
      <w:pPr>
        <w:jc w:val="both"/>
        <w:rPr>
          <w:sz w:val="22"/>
          <w:lang w:val="sr-Cyrl-RS"/>
        </w:rPr>
      </w:pPr>
    </w:p>
    <w:p w14:paraId="7B4BBC92" w14:textId="77777777" w:rsidR="00401A1C" w:rsidRPr="00102B2A" w:rsidRDefault="00401A1C" w:rsidP="00401A1C">
      <w:pPr>
        <w:jc w:val="both"/>
        <w:rPr>
          <w:lang w:val="sr-Cyrl-RS"/>
        </w:rPr>
      </w:pPr>
      <w:r w:rsidRPr="00102B2A">
        <w:rPr>
          <w:lang w:val="sr-Cyrl-RS"/>
        </w:rPr>
        <w:t xml:space="preserve">С обзиром да су у питању временски зависни подаци, није решење заменити ове податке неком једноставном методом попут замене вредности средњом вредношћу и сл. </w:t>
      </w:r>
    </w:p>
    <w:p w14:paraId="1FC3BCC6" w14:textId="77777777" w:rsidR="00401A1C" w:rsidRPr="00163212" w:rsidRDefault="00401A1C" w:rsidP="00401A1C">
      <w:pPr>
        <w:jc w:val="both"/>
        <w:rPr>
          <w:lang w:val="sr-Latn-BA"/>
        </w:rPr>
      </w:pPr>
    </w:p>
    <w:p w14:paraId="3F2ED882" w14:textId="429B382D" w:rsidR="00401A1C" w:rsidRPr="00102B2A" w:rsidRDefault="00163212" w:rsidP="00401A1C">
      <w:pPr>
        <w:jc w:val="both"/>
        <w:rPr>
          <w:lang w:val="sr-Cyrl-RS"/>
        </w:rPr>
      </w:pPr>
      <w:r>
        <w:rPr>
          <w:lang w:val="sr-Cyrl-RS"/>
        </w:rPr>
        <w:t>Затим</w:t>
      </w:r>
      <w:r w:rsidR="00401A1C" w:rsidRPr="00102B2A">
        <w:rPr>
          <w:lang w:val="sr-Cyrl-RS"/>
        </w:rPr>
        <w:t xml:space="preserve"> је било потребно испитати да ли постоји одређени образац по којем подаци недостају. С обзиром да смо након испитивања установили да нема обрасца (не недостају у зависности од времена када су се десили), било је могуће употребити методу интерполације и на тај начин извршити допуну недостајућих вредности. Све ово можемо видети на следећим сликама.</w:t>
      </w:r>
    </w:p>
    <w:p w14:paraId="7C8A88CF" w14:textId="3BD09780" w:rsidR="00401A1C" w:rsidRPr="00401A1C" w:rsidRDefault="00401A1C" w:rsidP="00401A1C">
      <w:pPr>
        <w:jc w:val="center"/>
        <w:rPr>
          <w:sz w:val="22"/>
          <w:lang w:val="sr-Cyrl-RS"/>
        </w:rPr>
      </w:pPr>
      <w:r>
        <w:rPr>
          <w:noProof/>
          <w:sz w:val="22"/>
          <w:lang w:val="en-US"/>
        </w:rPr>
        <w:lastRenderedPageBreak/>
        <w:drawing>
          <wp:inline distT="0" distB="0" distL="0" distR="0" wp14:anchorId="713F7735" wp14:editId="3736B957">
            <wp:extent cx="2482850" cy="1225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65" cy="1226898"/>
                    </a:xfrm>
                    <a:prstGeom prst="rect">
                      <a:avLst/>
                    </a:prstGeom>
                  </pic:spPr>
                </pic:pic>
              </a:graphicData>
            </a:graphic>
          </wp:inline>
        </w:drawing>
      </w:r>
      <w:r>
        <w:rPr>
          <w:noProof/>
          <w:sz w:val="22"/>
          <w:lang w:val="en-US"/>
        </w:rPr>
        <w:drawing>
          <wp:inline distT="0" distB="0" distL="0" distR="0" wp14:anchorId="4C50DC85" wp14:editId="13985585">
            <wp:extent cx="2407617"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9.png"/>
                    <pic:cNvPicPr/>
                  </pic:nvPicPr>
                  <pic:blipFill>
                    <a:blip r:embed="rId24">
                      <a:extLst>
                        <a:ext uri="{28A0092B-C50C-407E-A947-70E740481C1C}">
                          <a14:useLocalDpi xmlns:a14="http://schemas.microsoft.com/office/drawing/2010/main" val="0"/>
                        </a:ext>
                      </a:extLst>
                    </a:blip>
                    <a:stretch>
                      <a:fillRect/>
                    </a:stretch>
                  </pic:blipFill>
                  <pic:spPr>
                    <a:xfrm>
                      <a:off x="0" y="0"/>
                      <a:ext cx="2415236" cy="1363200"/>
                    </a:xfrm>
                    <a:prstGeom prst="rect">
                      <a:avLst/>
                    </a:prstGeom>
                  </pic:spPr>
                </pic:pic>
              </a:graphicData>
            </a:graphic>
          </wp:inline>
        </w:drawing>
      </w:r>
    </w:p>
    <w:p w14:paraId="660EA59E" w14:textId="3A6A1868" w:rsidR="00401A1C" w:rsidRDefault="00401A1C" w:rsidP="00401A1C">
      <w:pPr>
        <w:jc w:val="center"/>
        <w:rPr>
          <w:sz w:val="22"/>
          <w:lang w:val="sr-Cyrl-RS"/>
        </w:rPr>
      </w:pPr>
      <w:r>
        <w:rPr>
          <w:b/>
          <w:sz w:val="22"/>
          <w:lang w:val="sr-Cyrl-RS"/>
        </w:rPr>
        <w:t>Слика 2.3.2.2</w:t>
      </w:r>
      <w:r>
        <w:rPr>
          <w:sz w:val="22"/>
          <w:lang w:val="sr-Cyrl-RS"/>
        </w:rPr>
        <w:t xml:space="preserve"> Испитивање обрасца и интерполација</w:t>
      </w:r>
    </w:p>
    <w:p w14:paraId="07081261" w14:textId="77777777" w:rsidR="00102B2A" w:rsidRDefault="00102B2A" w:rsidP="00401A1C">
      <w:pPr>
        <w:jc w:val="center"/>
        <w:rPr>
          <w:sz w:val="22"/>
          <w:lang w:val="en-US"/>
        </w:rPr>
      </w:pPr>
    </w:p>
    <w:p w14:paraId="257EDBFC" w14:textId="2671E7FE" w:rsidR="003746F7" w:rsidRDefault="003746F7" w:rsidP="003746F7">
      <w:pPr>
        <w:jc w:val="both"/>
        <w:rPr>
          <w:lang w:val="sr-Cyrl-RS"/>
        </w:rPr>
      </w:pPr>
      <w:r>
        <w:rPr>
          <w:lang w:val="sr-Cyrl-RS"/>
        </w:rPr>
        <w:t>Након овога, извршена је провера да ли постоје дупликати у скупу података. Утврдило се да не постоје.</w:t>
      </w:r>
    </w:p>
    <w:p w14:paraId="7ADDD256" w14:textId="77777777" w:rsidR="003746F7" w:rsidRDefault="003746F7" w:rsidP="003746F7">
      <w:pPr>
        <w:jc w:val="both"/>
        <w:rPr>
          <w:lang w:val="sr-Cyrl-RS"/>
        </w:rPr>
      </w:pPr>
    </w:p>
    <w:p w14:paraId="76A0CF96" w14:textId="5A7F5B97" w:rsidR="003746F7" w:rsidRDefault="003746F7" w:rsidP="003746F7">
      <w:pPr>
        <w:jc w:val="both"/>
        <w:rPr>
          <w:lang w:val="sr-Cyrl-RS"/>
        </w:rPr>
      </w:pPr>
      <w:r>
        <w:rPr>
          <w:lang w:val="sr-Cyrl-RS"/>
        </w:rPr>
        <w:t>Следећи кораци били су промена фреквенције података (</w:t>
      </w:r>
      <w:r>
        <w:rPr>
          <w:i/>
          <w:lang w:val="en-US"/>
        </w:rPr>
        <w:t>resampling</w:t>
      </w:r>
      <w:r>
        <w:rPr>
          <w:lang w:val="en-US"/>
        </w:rPr>
        <w:t xml:space="preserve">) </w:t>
      </w:r>
      <w:r>
        <w:rPr>
          <w:lang w:val="sr-Cyrl-RS"/>
        </w:rPr>
        <w:t>на фреквенцију од 1</w:t>
      </w:r>
      <w:r>
        <w:rPr>
          <w:i/>
          <w:lang w:val="en-US"/>
        </w:rPr>
        <w:t>Hz</w:t>
      </w:r>
      <w:r>
        <w:rPr>
          <w:i/>
          <w:lang w:val="sr-Cyrl-RS"/>
        </w:rPr>
        <w:t xml:space="preserve">, </w:t>
      </w:r>
      <w:r>
        <w:rPr>
          <w:lang w:val="sr-Cyrl-RS"/>
        </w:rPr>
        <w:t xml:space="preserve">као и отклањање потенцијалних </w:t>
      </w:r>
      <w:r>
        <w:rPr>
          <w:i/>
          <w:lang w:val="en-US"/>
        </w:rPr>
        <w:t>outlier-</w:t>
      </w:r>
      <w:r>
        <w:rPr>
          <w:lang w:val="sr-Cyrl-RS"/>
        </w:rPr>
        <w:t>а</w:t>
      </w:r>
      <w:r>
        <w:rPr>
          <w:lang w:val="en-US"/>
        </w:rPr>
        <w:t>.</w:t>
      </w:r>
      <w:r>
        <w:rPr>
          <w:lang w:val="sr-Cyrl-RS"/>
        </w:rPr>
        <w:t xml:space="preserve"> Ова два корака приказана су на следећим сликама.</w:t>
      </w:r>
    </w:p>
    <w:p w14:paraId="60118D73" w14:textId="77777777" w:rsidR="003746F7" w:rsidRDefault="003746F7" w:rsidP="003746F7">
      <w:pPr>
        <w:jc w:val="both"/>
        <w:rPr>
          <w:lang w:val="sr-Cyrl-RS"/>
        </w:rPr>
      </w:pPr>
    </w:p>
    <w:p w14:paraId="0A338C4B" w14:textId="294C3F24" w:rsidR="003746F7" w:rsidRDefault="003746F7" w:rsidP="003746F7">
      <w:pPr>
        <w:jc w:val="center"/>
        <w:rPr>
          <w:lang w:val="sr-Cyrl-RS"/>
        </w:rPr>
      </w:pPr>
      <w:r>
        <w:rPr>
          <w:noProof/>
          <w:lang w:val="en-US"/>
        </w:rPr>
        <w:drawing>
          <wp:inline distT="0" distB="0" distL="0" distR="0" wp14:anchorId="6D1F0FDB" wp14:editId="2824DC32">
            <wp:extent cx="5971540" cy="1078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1.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1078230"/>
                    </a:xfrm>
                    <a:prstGeom prst="rect">
                      <a:avLst/>
                    </a:prstGeom>
                  </pic:spPr>
                </pic:pic>
              </a:graphicData>
            </a:graphic>
          </wp:inline>
        </w:drawing>
      </w:r>
    </w:p>
    <w:p w14:paraId="478B09FE" w14:textId="57C6DF54" w:rsidR="003746F7" w:rsidRDefault="003746F7" w:rsidP="003746F7">
      <w:pPr>
        <w:jc w:val="center"/>
        <w:rPr>
          <w:iCs/>
          <w:sz w:val="22"/>
          <w:lang w:val="en-US"/>
        </w:rPr>
      </w:pPr>
      <w:r>
        <w:rPr>
          <w:b/>
          <w:sz w:val="22"/>
          <w:lang w:val="sr-Cyrl-RS"/>
        </w:rPr>
        <w:t>Слика 2.3.2.3</w:t>
      </w:r>
      <w:r>
        <w:rPr>
          <w:sz w:val="22"/>
          <w:lang w:val="sr-Cyrl-RS"/>
        </w:rPr>
        <w:t xml:space="preserve"> </w:t>
      </w:r>
      <w:r>
        <w:rPr>
          <w:i/>
          <w:sz w:val="22"/>
          <w:lang w:val="en-US"/>
        </w:rPr>
        <w:t>Resampling</w:t>
      </w:r>
    </w:p>
    <w:p w14:paraId="05BDCF40" w14:textId="77777777" w:rsidR="003746F7" w:rsidRDefault="003746F7" w:rsidP="00163212">
      <w:pPr>
        <w:rPr>
          <w:i/>
          <w:sz w:val="22"/>
          <w:lang w:val="en-US"/>
        </w:rPr>
      </w:pPr>
    </w:p>
    <w:p w14:paraId="2CFA7EC9" w14:textId="1AF0FF3F" w:rsidR="003746F7" w:rsidRPr="003746F7" w:rsidRDefault="003746F7" w:rsidP="003746F7">
      <w:pPr>
        <w:jc w:val="center"/>
        <w:rPr>
          <w:sz w:val="22"/>
          <w:lang w:val="en-US"/>
        </w:rPr>
      </w:pPr>
      <w:r>
        <w:rPr>
          <w:noProof/>
          <w:sz w:val="22"/>
          <w:lang w:val="en-US"/>
        </w:rPr>
        <w:drawing>
          <wp:inline distT="0" distB="0" distL="0" distR="0" wp14:anchorId="2A7CC6D7" wp14:editId="78B2FDC1">
            <wp:extent cx="4400550" cy="233914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6">
                      <a:extLst>
                        <a:ext uri="{28A0092B-C50C-407E-A947-70E740481C1C}">
                          <a14:useLocalDpi xmlns:a14="http://schemas.microsoft.com/office/drawing/2010/main" val="0"/>
                        </a:ext>
                      </a:extLst>
                    </a:blip>
                    <a:stretch>
                      <a:fillRect/>
                    </a:stretch>
                  </pic:blipFill>
                  <pic:spPr>
                    <a:xfrm>
                      <a:off x="0" y="0"/>
                      <a:ext cx="4398996" cy="2338316"/>
                    </a:xfrm>
                    <a:prstGeom prst="rect">
                      <a:avLst/>
                    </a:prstGeom>
                  </pic:spPr>
                </pic:pic>
              </a:graphicData>
            </a:graphic>
          </wp:inline>
        </w:drawing>
      </w:r>
    </w:p>
    <w:p w14:paraId="5DC48092" w14:textId="1CBB4582" w:rsidR="003746F7" w:rsidRDefault="00F46923" w:rsidP="003746F7">
      <w:pPr>
        <w:jc w:val="center"/>
        <w:rPr>
          <w:sz w:val="22"/>
          <w:lang w:val="sr-Cyrl-RS"/>
        </w:rPr>
      </w:pPr>
      <w:r>
        <w:rPr>
          <w:b/>
          <w:sz w:val="22"/>
          <w:lang w:val="sr-Cyrl-RS"/>
        </w:rPr>
        <w:t>Слика 2.3.2.4</w:t>
      </w:r>
      <w:r w:rsidR="003746F7">
        <w:rPr>
          <w:sz w:val="22"/>
          <w:lang w:val="sr-Cyrl-RS"/>
        </w:rPr>
        <w:t xml:space="preserve"> Брисање </w:t>
      </w:r>
      <w:r w:rsidR="003746F7">
        <w:rPr>
          <w:i/>
          <w:sz w:val="22"/>
          <w:lang w:val="en-US"/>
        </w:rPr>
        <w:t>outlier-</w:t>
      </w:r>
      <w:r w:rsidR="003746F7">
        <w:rPr>
          <w:sz w:val="22"/>
          <w:lang w:val="sr-Cyrl-RS"/>
        </w:rPr>
        <w:t>а</w:t>
      </w:r>
    </w:p>
    <w:p w14:paraId="218AACBD" w14:textId="77777777" w:rsidR="003746F7" w:rsidRDefault="003746F7" w:rsidP="003746F7">
      <w:pPr>
        <w:jc w:val="both"/>
        <w:rPr>
          <w:sz w:val="22"/>
          <w:lang w:val="sr-Cyrl-RS"/>
        </w:rPr>
      </w:pPr>
    </w:p>
    <w:p w14:paraId="1C6C56DC" w14:textId="6983A95B" w:rsidR="003746F7" w:rsidRPr="00102B2A" w:rsidRDefault="003746F7" w:rsidP="003746F7">
      <w:pPr>
        <w:jc w:val="both"/>
        <w:rPr>
          <w:lang w:val="sr-Cyrl-RS"/>
        </w:rPr>
      </w:pPr>
      <w:r w:rsidRPr="00102B2A">
        <w:rPr>
          <w:lang w:val="sr-Cyrl-RS"/>
        </w:rPr>
        <w:t xml:space="preserve">Брисање </w:t>
      </w:r>
      <w:r w:rsidRPr="00102B2A">
        <w:rPr>
          <w:i/>
          <w:lang w:val="en-US"/>
        </w:rPr>
        <w:t>outlier-</w:t>
      </w:r>
      <w:r w:rsidRPr="00102B2A">
        <w:rPr>
          <w:lang w:val="sr-Cyrl-RS"/>
        </w:rPr>
        <w:t xml:space="preserve">а извршено је коришћењем најпопуларније методе за ову сврху, </w:t>
      </w:r>
      <w:r w:rsidRPr="00102B2A">
        <w:rPr>
          <w:i/>
          <w:lang w:val="en-US"/>
        </w:rPr>
        <w:t>IQR</w:t>
      </w:r>
      <w:r w:rsidRPr="00102B2A">
        <w:rPr>
          <w:lang w:val="sr-Cyrl-RS"/>
        </w:rPr>
        <w:t xml:space="preserve"> методе. Као што можемо да видимо, избачено је преко 200 хиљада </w:t>
      </w:r>
      <w:r w:rsidRPr="00102B2A">
        <w:rPr>
          <w:i/>
          <w:lang w:val="en-US"/>
        </w:rPr>
        <w:t>outlier-</w:t>
      </w:r>
      <w:r w:rsidRPr="00102B2A">
        <w:rPr>
          <w:lang w:val="sr-Cyrl-RS"/>
        </w:rPr>
        <w:t>а што је заиста велики број.</w:t>
      </w:r>
    </w:p>
    <w:p w14:paraId="7B0506D5" w14:textId="77777777" w:rsidR="003746F7" w:rsidRPr="00102B2A" w:rsidRDefault="003746F7" w:rsidP="003746F7">
      <w:pPr>
        <w:jc w:val="both"/>
        <w:rPr>
          <w:lang w:val="sr-Cyrl-RS"/>
        </w:rPr>
      </w:pPr>
    </w:p>
    <w:p w14:paraId="0AE42679" w14:textId="06FEFC15" w:rsidR="003746F7" w:rsidRPr="00102B2A" w:rsidRDefault="00F46923" w:rsidP="003746F7">
      <w:pPr>
        <w:jc w:val="both"/>
        <w:rPr>
          <w:lang w:val="sr-Cyrl-RS"/>
        </w:rPr>
      </w:pPr>
      <w:r w:rsidRPr="00102B2A">
        <w:rPr>
          <w:lang w:val="sr-Cyrl-RS"/>
        </w:rPr>
        <w:t>Затим, одрађене су две веома битне ставке. То су, малочас поменута, редукција атрибута и стандардизација скупа података.</w:t>
      </w:r>
    </w:p>
    <w:p w14:paraId="7F1974E9" w14:textId="1A534198" w:rsidR="00F46923" w:rsidRDefault="00102B2A" w:rsidP="00102B2A">
      <w:pPr>
        <w:tabs>
          <w:tab w:val="left" w:pos="6170"/>
        </w:tabs>
        <w:jc w:val="both"/>
        <w:rPr>
          <w:sz w:val="22"/>
          <w:lang w:val="sr-Cyrl-RS"/>
        </w:rPr>
      </w:pPr>
      <w:r>
        <w:rPr>
          <w:sz w:val="22"/>
          <w:lang w:val="sr-Cyrl-RS"/>
        </w:rPr>
        <w:tab/>
      </w:r>
    </w:p>
    <w:p w14:paraId="0EA71332" w14:textId="57664F36" w:rsidR="00F46923" w:rsidRPr="00102B2A" w:rsidRDefault="00F46923" w:rsidP="003746F7">
      <w:pPr>
        <w:jc w:val="both"/>
        <w:rPr>
          <w:lang w:val="sr-Cyrl-RS"/>
        </w:rPr>
      </w:pPr>
      <w:r w:rsidRPr="00102B2A">
        <w:rPr>
          <w:lang w:val="sr-Cyrl-RS"/>
        </w:rPr>
        <w:lastRenderedPageBreak/>
        <w:t xml:space="preserve">Што се редукције атрибута тиче, коришћен је </w:t>
      </w:r>
      <w:r w:rsidRPr="00102B2A">
        <w:rPr>
          <w:i/>
          <w:lang w:val="en-US"/>
        </w:rPr>
        <w:t>PCA</w:t>
      </w:r>
      <w:r w:rsidRPr="00102B2A">
        <w:rPr>
          <w:lang w:val="sr-Cyrl-RS"/>
        </w:rPr>
        <w:t xml:space="preserve"> алгоритам како би се три атрибута (</w:t>
      </w:r>
      <w:r w:rsidRPr="00102B2A">
        <w:rPr>
          <w:i/>
          <w:lang w:val="en-US"/>
        </w:rPr>
        <w:t>pm1.0, pm2.0, pm10</w:t>
      </w:r>
      <w:r w:rsidRPr="00102B2A">
        <w:rPr>
          <w:lang w:val="en-US"/>
        </w:rPr>
        <w:t>)</w:t>
      </w:r>
      <w:r w:rsidRPr="00102B2A">
        <w:rPr>
          <w:lang w:val="sr-Cyrl-RS"/>
        </w:rPr>
        <w:t xml:space="preserve"> стопили у један атрибут (</w:t>
      </w:r>
      <w:r w:rsidRPr="00102B2A">
        <w:rPr>
          <w:i/>
          <w:lang w:val="en-US"/>
        </w:rPr>
        <w:t>PCA_pm</w:t>
      </w:r>
      <w:r w:rsidRPr="00102B2A">
        <w:rPr>
          <w:lang w:val="en-US"/>
        </w:rPr>
        <w:t xml:space="preserve">). </w:t>
      </w:r>
      <w:r w:rsidRPr="00102B2A">
        <w:rPr>
          <w:lang w:val="sr-Cyrl-RS"/>
        </w:rPr>
        <w:t>Ево и приказа поменутог.</w:t>
      </w:r>
    </w:p>
    <w:p w14:paraId="0AF9B34C" w14:textId="77777777" w:rsidR="00F46923" w:rsidRDefault="00F46923" w:rsidP="00F46923">
      <w:pPr>
        <w:jc w:val="center"/>
        <w:rPr>
          <w:sz w:val="22"/>
          <w:lang w:val="sr-Cyrl-RS"/>
        </w:rPr>
      </w:pPr>
    </w:p>
    <w:p w14:paraId="28601492" w14:textId="2AFDE209" w:rsidR="00F46923" w:rsidRPr="00F46923" w:rsidRDefault="00F46923" w:rsidP="00F46923">
      <w:pPr>
        <w:jc w:val="center"/>
        <w:rPr>
          <w:sz w:val="22"/>
          <w:lang w:val="sr-Cyrl-RS"/>
        </w:rPr>
      </w:pPr>
      <w:r>
        <w:rPr>
          <w:noProof/>
          <w:sz w:val="22"/>
          <w:lang w:val="en-US"/>
        </w:rPr>
        <w:drawing>
          <wp:inline distT="0" distB="0" distL="0" distR="0" wp14:anchorId="68D53847" wp14:editId="72A8C640">
            <wp:extent cx="597154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727710"/>
                    </a:xfrm>
                    <a:prstGeom prst="rect">
                      <a:avLst/>
                    </a:prstGeom>
                  </pic:spPr>
                </pic:pic>
              </a:graphicData>
            </a:graphic>
          </wp:inline>
        </w:drawing>
      </w:r>
    </w:p>
    <w:p w14:paraId="75703FEF" w14:textId="1C263AD7" w:rsidR="00F46923" w:rsidRDefault="00F46923" w:rsidP="00F46923">
      <w:pPr>
        <w:jc w:val="center"/>
        <w:rPr>
          <w:i/>
          <w:sz w:val="22"/>
          <w:lang w:val="en-US"/>
        </w:rPr>
      </w:pPr>
      <w:r>
        <w:rPr>
          <w:b/>
          <w:sz w:val="22"/>
          <w:lang w:val="sr-Cyrl-RS"/>
        </w:rPr>
        <w:t>Слика 2.3.2.5</w:t>
      </w:r>
      <w:r>
        <w:rPr>
          <w:sz w:val="22"/>
          <w:lang w:val="sr-Cyrl-RS"/>
        </w:rPr>
        <w:t xml:space="preserve"> </w:t>
      </w:r>
      <w:r>
        <w:rPr>
          <w:i/>
          <w:sz w:val="22"/>
          <w:lang w:val="en-US"/>
        </w:rPr>
        <w:t>PCA</w:t>
      </w:r>
    </w:p>
    <w:p w14:paraId="414F353C" w14:textId="77777777" w:rsidR="00F46923" w:rsidRPr="00102B2A" w:rsidRDefault="00F46923" w:rsidP="00F46923">
      <w:pPr>
        <w:jc w:val="center"/>
        <w:rPr>
          <w:lang w:val="en-US"/>
        </w:rPr>
      </w:pPr>
    </w:p>
    <w:p w14:paraId="00C191B6" w14:textId="34627C81" w:rsidR="00F46923" w:rsidRDefault="00F46923" w:rsidP="00F46923">
      <w:pPr>
        <w:jc w:val="both"/>
        <w:rPr>
          <w:i/>
          <w:lang w:val="sr-Cyrl-RS"/>
        </w:rPr>
      </w:pPr>
      <w:r w:rsidRPr="00102B2A">
        <w:rPr>
          <w:lang w:val="sr-Cyrl-RS"/>
        </w:rPr>
        <w:t xml:space="preserve">За стандардизацију података коришћен је </w:t>
      </w:r>
      <w:r w:rsidRPr="00102B2A">
        <w:rPr>
          <w:i/>
          <w:lang w:val="en-US"/>
        </w:rPr>
        <w:t>StandardScaler.</w:t>
      </w:r>
    </w:p>
    <w:p w14:paraId="5BB5C284" w14:textId="77777777" w:rsidR="00102B2A" w:rsidRPr="00102B2A" w:rsidRDefault="00102B2A" w:rsidP="00F46923">
      <w:pPr>
        <w:jc w:val="both"/>
        <w:rPr>
          <w:lang w:val="sr-Cyrl-RS"/>
        </w:rPr>
      </w:pPr>
    </w:p>
    <w:p w14:paraId="16BA0682" w14:textId="642F2250" w:rsidR="00F46923" w:rsidRPr="00F46923" w:rsidRDefault="00F46923" w:rsidP="00F46923">
      <w:pPr>
        <w:jc w:val="center"/>
        <w:rPr>
          <w:sz w:val="22"/>
          <w:lang w:val="en-US"/>
        </w:rPr>
      </w:pPr>
      <w:r>
        <w:rPr>
          <w:noProof/>
          <w:sz w:val="22"/>
          <w:lang w:val="en-US"/>
        </w:rPr>
        <w:drawing>
          <wp:inline distT="0" distB="0" distL="0" distR="0" wp14:anchorId="7F443DC9" wp14:editId="3277E993">
            <wp:extent cx="5035550" cy="1813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3.png"/>
                    <pic:cNvPicPr/>
                  </pic:nvPicPr>
                  <pic:blipFill>
                    <a:blip r:embed="rId28">
                      <a:extLst>
                        <a:ext uri="{28A0092B-C50C-407E-A947-70E740481C1C}">
                          <a14:useLocalDpi xmlns:a14="http://schemas.microsoft.com/office/drawing/2010/main" val="0"/>
                        </a:ext>
                      </a:extLst>
                    </a:blip>
                    <a:stretch>
                      <a:fillRect/>
                    </a:stretch>
                  </pic:blipFill>
                  <pic:spPr>
                    <a:xfrm>
                      <a:off x="0" y="0"/>
                      <a:ext cx="5037693" cy="1814405"/>
                    </a:xfrm>
                    <a:prstGeom prst="rect">
                      <a:avLst/>
                    </a:prstGeom>
                  </pic:spPr>
                </pic:pic>
              </a:graphicData>
            </a:graphic>
          </wp:inline>
        </w:drawing>
      </w:r>
    </w:p>
    <w:p w14:paraId="18627F66" w14:textId="3FEC7AA0" w:rsidR="00F46923" w:rsidRDefault="00F46923" w:rsidP="00F46923">
      <w:pPr>
        <w:jc w:val="center"/>
        <w:rPr>
          <w:sz w:val="22"/>
          <w:lang w:val="sr-Cyrl-RS"/>
        </w:rPr>
      </w:pPr>
      <w:r>
        <w:rPr>
          <w:b/>
          <w:sz w:val="22"/>
          <w:lang w:val="sr-Cyrl-RS"/>
        </w:rPr>
        <w:t>Слика 2.3.2.6</w:t>
      </w:r>
      <w:r>
        <w:rPr>
          <w:sz w:val="22"/>
          <w:lang w:val="sr-Cyrl-RS"/>
        </w:rPr>
        <w:t xml:space="preserve"> Стандардизација података</w:t>
      </w:r>
    </w:p>
    <w:p w14:paraId="0D7AFB47" w14:textId="77777777" w:rsidR="00F46923" w:rsidRPr="00F46923" w:rsidRDefault="00F46923" w:rsidP="00F46923">
      <w:pPr>
        <w:jc w:val="center"/>
        <w:rPr>
          <w:sz w:val="22"/>
          <w:lang w:val="sr-Cyrl-RS"/>
        </w:rPr>
      </w:pPr>
    </w:p>
    <w:p w14:paraId="2ADB2FFE" w14:textId="2D9A4AE1" w:rsidR="003746F7" w:rsidRDefault="00F46923" w:rsidP="00F46923">
      <w:pPr>
        <w:jc w:val="both"/>
        <w:rPr>
          <w:lang w:val="sr-Cyrl-RS"/>
        </w:rPr>
      </w:pPr>
      <w:r>
        <w:rPr>
          <w:lang w:val="sr-Cyrl-RS"/>
        </w:rPr>
        <w:t xml:space="preserve">На крају ове секције извршено је тестирање стационарности података коришћењем </w:t>
      </w:r>
      <w:r w:rsidRPr="00F46923">
        <w:rPr>
          <w:i/>
          <w:lang w:val="sr-Cyrl-RS"/>
        </w:rPr>
        <w:t>Dickey-Fuller</w:t>
      </w:r>
      <w:r>
        <w:rPr>
          <w:i/>
          <w:lang w:val="sr-Cyrl-RS"/>
        </w:rPr>
        <w:t xml:space="preserve"> </w:t>
      </w:r>
      <w:r>
        <w:rPr>
          <w:lang w:val="sr-Cyrl-RS"/>
        </w:rPr>
        <w:t xml:space="preserve">теста. Након извршења овог теста, закључак је да су сви подаци стационарни, изузев података за притисак. </w:t>
      </w:r>
      <w:r w:rsidR="00B5508C">
        <w:rPr>
          <w:lang w:val="sr-Cyrl-RS"/>
        </w:rPr>
        <w:t xml:space="preserve">Међутим, с обзиром на то да је </w:t>
      </w:r>
      <w:r w:rsidR="00B5508C">
        <w:rPr>
          <w:i/>
          <w:lang w:val="en-US"/>
        </w:rPr>
        <w:t>ruptures</w:t>
      </w:r>
      <w:r w:rsidR="00B5508C">
        <w:rPr>
          <w:lang w:val="sr-Cyrl-RS"/>
        </w:rPr>
        <w:t xml:space="preserve"> библиотека отпорна на нестационарне податке, није било потребе пребацивати их у стационарне. Такође, у случају пребацивања у стационарне, дошло би до евентуалног губитка информација. На слици је приказана функција за тестирање.</w:t>
      </w:r>
    </w:p>
    <w:p w14:paraId="6F251324" w14:textId="77777777" w:rsidR="00B5508C" w:rsidRDefault="00B5508C" w:rsidP="00F46923">
      <w:pPr>
        <w:jc w:val="both"/>
        <w:rPr>
          <w:lang w:val="sr-Cyrl-RS"/>
        </w:rPr>
      </w:pPr>
    </w:p>
    <w:p w14:paraId="7C5C3BA5" w14:textId="40AD85F6" w:rsidR="00B5508C" w:rsidRDefault="00B5508C" w:rsidP="00B5508C">
      <w:pPr>
        <w:jc w:val="center"/>
        <w:rPr>
          <w:lang w:val="sr-Cyrl-RS"/>
        </w:rPr>
      </w:pPr>
      <w:r>
        <w:rPr>
          <w:noProof/>
          <w:lang w:val="en-US"/>
        </w:rPr>
        <w:drawing>
          <wp:inline distT="0" distB="0" distL="0" distR="0" wp14:anchorId="5BF90F8C" wp14:editId="7CD65E40">
            <wp:extent cx="594360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76680"/>
                    </a:xfrm>
                    <a:prstGeom prst="rect">
                      <a:avLst/>
                    </a:prstGeom>
                  </pic:spPr>
                </pic:pic>
              </a:graphicData>
            </a:graphic>
          </wp:inline>
        </w:drawing>
      </w:r>
    </w:p>
    <w:p w14:paraId="56A76A2D" w14:textId="52F910DB" w:rsidR="00B5508C" w:rsidRPr="00B5508C" w:rsidRDefault="00B5508C" w:rsidP="00B5508C">
      <w:pPr>
        <w:jc w:val="center"/>
        <w:rPr>
          <w:sz w:val="22"/>
          <w:lang w:val="sr-Cyrl-RS"/>
        </w:rPr>
      </w:pPr>
      <w:r>
        <w:rPr>
          <w:b/>
          <w:sz w:val="22"/>
          <w:lang w:val="sr-Cyrl-RS"/>
        </w:rPr>
        <w:t>Слика 2.3.2.7</w:t>
      </w:r>
      <w:r>
        <w:rPr>
          <w:sz w:val="22"/>
          <w:lang w:val="sr-Cyrl-RS"/>
        </w:rPr>
        <w:t xml:space="preserve"> </w:t>
      </w:r>
      <w:r>
        <w:rPr>
          <w:i/>
          <w:sz w:val="22"/>
          <w:lang w:val="en-US"/>
        </w:rPr>
        <w:t>Dickey-Fuller</w:t>
      </w:r>
      <w:r>
        <w:rPr>
          <w:sz w:val="22"/>
          <w:lang w:val="sr-Cyrl-RS"/>
        </w:rPr>
        <w:t xml:space="preserve"> тест</w:t>
      </w:r>
    </w:p>
    <w:p w14:paraId="46EAA8C6" w14:textId="77777777" w:rsidR="00B5508C" w:rsidRPr="00B5508C" w:rsidRDefault="00B5508C" w:rsidP="00B5508C">
      <w:pPr>
        <w:jc w:val="center"/>
        <w:rPr>
          <w:lang w:val="sr-Cyrl-RS"/>
        </w:rPr>
      </w:pPr>
    </w:p>
    <w:p w14:paraId="02C89F75" w14:textId="77777777" w:rsidR="00401A1C" w:rsidRPr="00401A1C" w:rsidRDefault="00401A1C" w:rsidP="00401A1C">
      <w:pPr>
        <w:jc w:val="center"/>
        <w:rPr>
          <w:lang w:val="sr-Cyrl-RS"/>
        </w:rPr>
      </w:pPr>
    </w:p>
    <w:p w14:paraId="1054CC0F" w14:textId="41E9B290" w:rsidR="005A4D31" w:rsidRDefault="005A4D31" w:rsidP="005A4D31">
      <w:pPr>
        <w:pStyle w:val="Heading3"/>
        <w:rPr>
          <w:i/>
          <w:lang w:val="en-US"/>
        </w:rPr>
      </w:pPr>
      <w:bookmarkStart w:id="20" w:name="_Toc144552288"/>
      <w:r>
        <w:rPr>
          <w:i/>
          <w:lang w:val="en-US"/>
        </w:rPr>
        <w:t>Change point detection (Univariate)</w:t>
      </w:r>
      <w:bookmarkEnd w:id="20"/>
    </w:p>
    <w:p w14:paraId="17690CF0" w14:textId="77777777" w:rsidR="005A4D31" w:rsidRDefault="005A4D31" w:rsidP="005A4D31">
      <w:pPr>
        <w:rPr>
          <w:lang w:val="sr-Cyrl-RS"/>
        </w:rPr>
      </w:pPr>
    </w:p>
    <w:p w14:paraId="3808813E" w14:textId="4448CE55" w:rsidR="00B5508C" w:rsidRDefault="000A5C63" w:rsidP="00B5508C">
      <w:pPr>
        <w:jc w:val="both"/>
        <w:rPr>
          <w:lang w:val="sr-Cyrl-RS"/>
        </w:rPr>
      </w:pPr>
      <w:r>
        <w:rPr>
          <w:lang w:val="sr-Cyrl-RS"/>
        </w:rPr>
        <w:t xml:space="preserve">У овој секцији примењени су алгоритми који су нешто раније описани. Подсећања ради, у питању су алгоритми </w:t>
      </w:r>
      <w:r>
        <w:rPr>
          <w:i/>
          <w:lang w:val="en-US"/>
        </w:rPr>
        <w:t>PELT</w:t>
      </w:r>
      <w:r>
        <w:rPr>
          <w:lang w:val="sr-Cyrl-RS"/>
        </w:rPr>
        <w:t xml:space="preserve"> и</w:t>
      </w:r>
      <w:r>
        <w:rPr>
          <w:i/>
          <w:lang w:val="en-US"/>
        </w:rPr>
        <w:t xml:space="preserve"> BinSeg</w:t>
      </w:r>
      <w:r>
        <w:rPr>
          <w:i/>
          <w:lang w:val="sr-Cyrl-RS"/>
        </w:rPr>
        <w:t xml:space="preserve">. </w:t>
      </w:r>
      <w:r>
        <w:rPr>
          <w:lang w:val="sr-Cyrl-RS"/>
        </w:rPr>
        <w:t xml:space="preserve">С обзиром да немамо унапред познат број тачака промене, неопходно је било користити управо ове алгоритме, али и на </w:t>
      </w:r>
      <w:r>
        <w:rPr>
          <w:lang w:val="sr-Cyrl-RS"/>
        </w:rPr>
        <w:lastRenderedPageBreak/>
        <w:t xml:space="preserve">најлакши могући начин одредити оптималну вредност </w:t>
      </w:r>
      <w:r>
        <w:rPr>
          <w:i/>
          <w:lang w:val="en-US"/>
        </w:rPr>
        <w:t>penalty</w:t>
      </w:r>
      <w:r>
        <w:rPr>
          <w:lang w:val="sr-Cyrl-RS"/>
        </w:rPr>
        <w:t xml:space="preserve"> променљиве, која је саставни део ових алгоритама.</w:t>
      </w:r>
    </w:p>
    <w:p w14:paraId="38205DA8" w14:textId="77777777" w:rsidR="000A5C63" w:rsidRDefault="000A5C63" w:rsidP="00B5508C">
      <w:pPr>
        <w:jc w:val="both"/>
        <w:rPr>
          <w:lang w:val="sr-Cyrl-RS"/>
        </w:rPr>
      </w:pPr>
    </w:p>
    <w:p w14:paraId="4CB5DA82" w14:textId="7CFD1A41" w:rsidR="000A5C63" w:rsidRDefault="000A5C63" w:rsidP="00B5508C">
      <w:pPr>
        <w:jc w:val="both"/>
        <w:rPr>
          <w:lang w:val="sr-Cyrl-RS"/>
        </w:rPr>
      </w:pPr>
      <w:r>
        <w:rPr>
          <w:lang w:val="sr-Cyrl-RS"/>
        </w:rPr>
        <w:t xml:space="preserve">У ову сврху, коришћена је ткзв. лакат крива. На </w:t>
      </w:r>
      <w:r>
        <w:rPr>
          <w:i/>
          <w:lang w:val="en-US"/>
        </w:rPr>
        <w:t>x</w:t>
      </w:r>
      <w:r>
        <w:rPr>
          <w:i/>
          <w:lang w:val="sr-Cyrl-RS"/>
        </w:rPr>
        <w:t xml:space="preserve"> </w:t>
      </w:r>
      <w:r>
        <w:rPr>
          <w:lang w:val="sr-Cyrl-RS"/>
        </w:rPr>
        <w:t>оси, налази се број детектованих тачака промене, док се на</w:t>
      </w:r>
      <w:r>
        <w:rPr>
          <w:i/>
          <w:lang w:val="en-US"/>
        </w:rPr>
        <w:t xml:space="preserve"> y</w:t>
      </w:r>
      <w:r>
        <w:rPr>
          <w:i/>
          <w:lang w:val="sr-Cyrl-RS"/>
        </w:rPr>
        <w:t xml:space="preserve"> </w:t>
      </w:r>
      <w:r>
        <w:rPr>
          <w:lang w:val="sr-Cyrl-RS"/>
        </w:rPr>
        <w:t>оси налази вредност пенала. То у пракси изгледа овако.</w:t>
      </w:r>
    </w:p>
    <w:p w14:paraId="14E53D9B" w14:textId="77777777" w:rsidR="000A5C63" w:rsidRDefault="000A5C63" w:rsidP="00B5508C">
      <w:pPr>
        <w:jc w:val="both"/>
        <w:rPr>
          <w:lang w:val="sr-Cyrl-RS"/>
        </w:rPr>
      </w:pPr>
    </w:p>
    <w:p w14:paraId="39791EE1" w14:textId="35A4DDF6" w:rsidR="000A5C63" w:rsidRDefault="000A5C63" w:rsidP="000A5C63">
      <w:pPr>
        <w:jc w:val="center"/>
        <w:rPr>
          <w:lang w:val="sr-Cyrl-RS"/>
        </w:rPr>
      </w:pPr>
      <w:r>
        <w:rPr>
          <w:noProof/>
          <w:lang w:val="en-US"/>
        </w:rPr>
        <w:drawing>
          <wp:inline distT="0" distB="0" distL="0" distR="0" wp14:anchorId="10E3E5E9" wp14:editId="0CB9F03E">
            <wp:extent cx="4000500" cy="26272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857" cy="2636023"/>
                    </a:xfrm>
                    <a:prstGeom prst="rect">
                      <a:avLst/>
                    </a:prstGeom>
                  </pic:spPr>
                </pic:pic>
              </a:graphicData>
            </a:graphic>
          </wp:inline>
        </w:drawing>
      </w:r>
    </w:p>
    <w:p w14:paraId="3CE5A97B" w14:textId="6B80BF5B" w:rsidR="000A5C63" w:rsidRDefault="00041DCD" w:rsidP="000A5C63">
      <w:pPr>
        <w:jc w:val="center"/>
        <w:rPr>
          <w:sz w:val="22"/>
          <w:lang w:val="sr-Cyrl-RS"/>
        </w:rPr>
      </w:pPr>
      <w:r>
        <w:rPr>
          <w:b/>
          <w:sz w:val="22"/>
          <w:lang w:val="sr-Cyrl-RS"/>
        </w:rPr>
        <w:t>Слика 2.3.3.1</w:t>
      </w:r>
      <w:r w:rsidR="00102B2A">
        <w:rPr>
          <w:sz w:val="22"/>
          <w:lang w:val="sr-Cyrl-RS"/>
        </w:rPr>
        <w:t xml:space="preserve"> Лакат криве</w:t>
      </w:r>
    </w:p>
    <w:p w14:paraId="6942A5F5" w14:textId="77777777" w:rsidR="000A5C63" w:rsidRDefault="000A5C63" w:rsidP="000A5C63">
      <w:pPr>
        <w:jc w:val="both"/>
        <w:rPr>
          <w:lang w:val="sr-Cyrl-RS"/>
        </w:rPr>
      </w:pPr>
    </w:p>
    <w:p w14:paraId="1E3EB58F" w14:textId="2F5F3053" w:rsidR="000A5C63" w:rsidRDefault="000A5C63" w:rsidP="000A5C63">
      <w:pPr>
        <w:jc w:val="both"/>
        <w:rPr>
          <w:lang w:val="sr-Cyrl-RS"/>
        </w:rPr>
      </w:pPr>
      <w:r>
        <w:rPr>
          <w:lang w:val="sr-Cyrl-RS"/>
        </w:rPr>
        <w:t xml:space="preserve">Као што се може приметити, оптимална вредност за пенал је између 50 и 60 за готово све атрибуте. Ја сам у овом раду користио вредност 52. Наравно, битно је напоменути да се ове лакат криве исцртавају само за случај </w:t>
      </w:r>
      <w:r>
        <w:rPr>
          <w:i/>
          <w:lang w:val="en-US"/>
        </w:rPr>
        <w:t>PELT</w:t>
      </w:r>
      <w:r>
        <w:rPr>
          <w:lang w:val="sr-Cyrl-RS"/>
        </w:rPr>
        <w:t xml:space="preserve"> алгоритма. Разлог овога је брзина извршавања алгоритма. Наиме, </w:t>
      </w:r>
      <w:r>
        <w:rPr>
          <w:i/>
          <w:lang w:val="en-US"/>
        </w:rPr>
        <w:t>PELT</w:t>
      </w:r>
      <w:r>
        <w:rPr>
          <w:lang w:val="sr-Cyrl-RS"/>
        </w:rPr>
        <w:t xml:space="preserve"> алгоритам има своју имплементацију у </w:t>
      </w:r>
      <w:r>
        <w:rPr>
          <w:i/>
          <w:lang w:val="en-US"/>
        </w:rPr>
        <w:t>C</w:t>
      </w:r>
      <w:r>
        <w:rPr>
          <w:lang w:val="sr-Cyrl-RS"/>
        </w:rPr>
        <w:t xml:space="preserve"> програмском језику, док су остали алгоритми писани искључиво у </w:t>
      </w:r>
      <w:r>
        <w:rPr>
          <w:i/>
          <w:lang w:val="en-US"/>
        </w:rPr>
        <w:t>Python-</w:t>
      </w:r>
      <w:r>
        <w:rPr>
          <w:lang w:val="sr-Cyrl-RS"/>
        </w:rPr>
        <w:t>у.  Због овога је брзина извршења овог алгоритма неупоредиво већа у односу на остале алгоритме. Због ограничених перформанси рачунара и брзине извршавања, определио сам се да лакат криву прикажем</w:t>
      </w:r>
      <w:r w:rsidR="00102B2A">
        <w:rPr>
          <w:lang w:val="sr-Cyrl-RS"/>
        </w:rPr>
        <w:t>,</w:t>
      </w:r>
      <w:r>
        <w:rPr>
          <w:lang w:val="sr-Cyrl-RS"/>
        </w:rPr>
        <w:t xml:space="preserve"> и на основу ње изведем закључке</w:t>
      </w:r>
      <w:r w:rsidR="00102B2A">
        <w:rPr>
          <w:lang w:val="sr-Cyrl-RS"/>
        </w:rPr>
        <w:t>,</w:t>
      </w:r>
      <w:r>
        <w:rPr>
          <w:lang w:val="sr-Cyrl-RS"/>
        </w:rPr>
        <w:t xml:space="preserve"> само за </w:t>
      </w:r>
      <w:r>
        <w:rPr>
          <w:i/>
          <w:lang w:val="en-US"/>
        </w:rPr>
        <w:t>PELT</w:t>
      </w:r>
      <w:r>
        <w:rPr>
          <w:lang w:val="sr-Cyrl-RS"/>
        </w:rPr>
        <w:t xml:space="preserve"> алгоритам.</w:t>
      </w:r>
    </w:p>
    <w:p w14:paraId="1AF5F513" w14:textId="77777777" w:rsidR="000A5C63" w:rsidRDefault="000A5C63" w:rsidP="000A5C63">
      <w:pPr>
        <w:jc w:val="both"/>
        <w:rPr>
          <w:lang w:val="sr-Cyrl-RS"/>
        </w:rPr>
      </w:pPr>
    </w:p>
    <w:p w14:paraId="68C79684" w14:textId="12493896" w:rsidR="000A5C63" w:rsidRPr="000A5C63" w:rsidRDefault="00102B2A" w:rsidP="00102B2A">
      <w:pPr>
        <w:jc w:val="center"/>
        <w:rPr>
          <w:lang w:val="sr-Cyrl-RS"/>
        </w:rPr>
      </w:pPr>
      <w:r>
        <w:rPr>
          <w:noProof/>
          <w:lang w:val="en-US"/>
        </w:rPr>
        <w:drawing>
          <wp:inline distT="0" distB="0" distL="0" distR="0" wp14:anchorId="1E0C7AA8" wp14:editId="44956D86">
            <wp:extent cx="4915759"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9338" cy="2166927"/>
                    </a:xfrm>
                    <a:prstGeom prst="rect">
                      <a:avLst/>
                    </a:prstGeom>
                  </pic:spPr>
                </pic:pic>
              </a:graphicData>
            </a:graphic>
          </wp:inline>
        </w:drawing>
      </w:r>
    </w:p>
    <w:p w14:paraId="41FBE5C8" w14:textId="0EA4130D" w:rsidR="00102B2A" w:rsidRDefault="00041DCD" w:rsidP="00102B2A">
      <w:pPr>
        <w:jc w:val="center"/>
        <w:rPr>
          <w:i/>
          <w:sz w:val="22"/>
          <w:lang w:val="en-US"/>
        </w:rPr>
      </w:pPr>
      <w:r>
        <w:rPr>
          <w:b/>
          <w:sz w:val="22"/>
          <w:lang w:val="sr-Cyrl-RS"/>
        </w:rPr>
        <w:t>Слика 2.3.3.2</w:t>
      </w:r>
      <w:r w:rsidR="00102B2A">
        <w:rPr>
          <w:sz w:val="22"/>
          <w:lang w:val="sr-Cyrl-RS"/>
        </w:rPr>
        <w:t xml:space="preserve"> </w:t>
      </w:r>
      <w:r w:rsidR="00102B2A">
        <w:rPr>
          <w:i/>
          <w:sz w:val="22"/>
          <w:lang w:val="en-US"/>
        </w:rPr>
        <w:t>Univariate Change point detection</w:t>
      </w:r>
    </w:p>
    <w:p w14:paraId="2047EA5A" w14:textId="77777777" w:rsidR="00102B2A" w:rsidRDefault="00102B2A" w:rsidP="00102B2A">
      <w:pPr>
        <w:jc w:val="both"/>
        <w:rPr>
          <w:sz w:val="22"/>
          <w:lang w:val="sr-Cyrl-RS"/>
        </w:rPr>
      </w:pPr>
    </w:p>
    <w:p w14:paraId="01F64AD4" w14:textId="3DEBCE39" w:rsidR="00102B2A" w:rsidRPr="00102B2A" w:rsidRDefault="00102B2A" w:rsidP="00102B2A">
      <w:pPr>
        <w:jc w:val="both"/>
        <w:rPr>
          <w:lang w:val="sr-Cyrl-RS"/>
        </w:rPr>
      </w:pPr>
      <w:r w:rsidRPr="00102B2A">
        <w:rPr>
          <w:lang w:val="sr-Cyrl-RS"/>
        </w:rPr>
        <w:t>На слици 2.3.2.9  се налазе позиви одговарајућих алгоритама и рачунање тачака промене.</w:t>
      </w:r>
    </w:p>
    <w:p w14:paraId="456A35DB" w14:textId="77777777" w:rsidR="000A5C63" w:rsidRDefault="000A5C63" w:rsidP="00102B2A">
      <w:pPr>
        <w:jc w:val="both"/>
        <w:rPr>
          <w:lang w:val="sr-Cyrl-RS"/>
        </w:rPr>
      </w:pPr>
    </w:p>
    <w:p w14:paraId="66F43364" w14:textId="52E84C53" w:rsidR="00102B2A" w:rsidRDefault="00102B2A" w:rsidP="00102B2A">
      <w:pPr>
        <w:jc w:val="both"/>
        <w:rPr>
          <w:lang w:val="sr-Cyrl-RS"/>
        </w:rPr>
      </w:pPr>
      <w:r>
        <w:rPr>
          <w:lang w:val="sr-Cyrl-RS"/>
        </w:rPr>
        <w:t>Након овога, извршено је рачунање магнитуда успона и падова у детектованим тачкама промене коришћењем следеће функције.</w:t>
      </w:r>
    </w:p>
    <w:p w14:paraId="34C4E159" w14:textId="77777777" w:rsidR="00102B2A" w:rsidRDefault="00102B2A" w:rsidP="00102B2A">
      <w:pPr>
        <w:jc w:val="both"/>
        <w:rPr>
          <w:lang w:val="sr-Cyrl-RS"/>
        </w:rPr>
      </w:pPr>
    </w:p>
    <w:p w14:paraId="0005DAF8" w14:textId="4F1E3151" w:rsidR="00102B2A" w:rsidRDefault="00102B2A" w:rsidP="00102B2A">
      <w:pPr>
        <w:jc w:val="center"/>
        <w:rPr>
          <w:lang w:val="sr-Cyrl-RS"/>
        </w:rPr>
      </w:pPr>
      <w:r>
        <w:rPr>
          <w:noProof/>
          <w:lang w:val="en-US"/>
        </w:rPr>
        <w:drawing>
          <wp:inline distT="0" distB="0" distL="0" distR="0" wp14:anchorId="5456DD98" wp14:editId="23800303">
            <wp:extent cx="3909060"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09060" cy="1264920"/>
                    </a:xfrm>
                    <a:prstGeom prst="rect">
                      <a:avLst/>
                    </a:prstGeom>
                  </pic:spPr>
                </pic:pic>
              </a:graphicData>
            </a:graphic>
          </wp:inline>
        </w:drawing>
      </w:r>
    </w:p>
    <w:p w14:paraId="5F29D96A" w14:textId="36BF2FA2" w:rsidR="00102B2A" w:rsidRPr="00102B2A" w:rsidRDefault="00041DCD" w:rsidP="00102B2A">
      <w:pPr>
        <w:jc w:val="center"/>
        <w:rPr>
          <w:sz w:val="22"/>
          <w:lang w:val="sr-Cyrl-RS"/>
        </w:rPr>
      </w:pPr>
      <w:r>
        <w:rPr>
          <w:b/>
          <w:sz w:val="22"/>
          <w:lang w:val="sr-Cyrl-RS"/>
        </w:rPr>
        <w:t>Слика 2.3.3.3</w:t>
      </w:r>
      <w:r w:rsidR="00102B2A">
        <w:rPr>
          <w:sz w:val="22"/>
          <w:lang w:val="sr-Cyrl-RS"/>
        </w:rPr>
        <w:t xml:space="preserve"> Рачунање магнитуда тачака промене</w:t>
      </w:r>
    </w:p>
    <w:p w14:paraId="3B54DE80" w14:textId="77777777" w:rsidR="00102B2A" w:rsidRDefault="00102B2A" w:rsidP="00102B2A">
      <w:pPr>
        <w:jc w:val="both"/>
        <w:rPr>
          <w:lang w:val="sr-Cyrl-RS"/>
        </w:rPr>
      </w:pPr>
    </w:p>
    <w:p w14:paraId="4BC341F4" w14:textId="52ED23C8" w:rsidR="00102B2A" w:rsidRDefault="00102B2A" w:rsidP="00102B2A">
      <w:pPr>
        <w:jc w:val="both"/>
        <w:rPr>
          <w:lang w:val="sr-Cyrl-RS"/>
        </w:rPr>
      </w:pPr>
      <w:r>
        <w:rPr>
          <w:lang w:val="sr-Cyrl-RS"/>
        </w:rPr>
        <w:t>Следи приказ тачака промене и њихових магнитуда за сваки од атрибута посебно.</w:t>
      </w:r>
    </w:p>
    <w:p w14:paraId="288F39BE" w14:textId="77777777" w:rsidR="00102B2A" w:rsidRDefault="00102B2A" w:rsidP="00102B2A">
      <w:pPr>
        <w:jc w:val="both"/>
        <w:rPr>
          <w:lang w:val="sr-Cyrl-RS"/>
        </w:rPr>
      </w:pPr>
    </w:p>
    <w:p w14:paraId="6E82A13F" w14:textId="666AB35C" w:rsidR="00102B2A" w:rsidRDefault="00102B2A" w:rsidP="00102B2A">
      <w:pPr>
        <w:jc w:val="center"/>
        <w:rPr>
          <w:lang w:val="sr-Cyrl-RS"/>
        </w:rPr>
      </w:pPr>
      <w:r>
        <w:rPr>
          <w:noProof/>
          <w:lang w:val="en-US"/>
        </w:rPr>
        <w:drawing>
          <wp:inline distT="0" distB="0" distL="0" distR="0" wp14:anchorId="266FBF51" wp14:editId="676BAB15">
            <wp:extent cx="5397500" cy="208922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1973" cy="2090956"/>
                    </a:xfrm>
                    <a:prstGeom prst="rect">
                      <a:avLst/>
                    </a:prstGeom>
                  </pic:spPr>
                </pic:pic>
              </a:graphicData>
            </a:graphic>
          </wp:inline>
        </w:drawing>
      </w:r>
    </w:p>
    <w:p w14:paraId="23326C0B" w14:textId="3FB58B3B" w:rsidR="00102B2A" w:rsidRDefault="00041DCD" w:rsidP="00102B2A">
      <w:pPr>
        <w:jc w:val="center"/>
        <w:rPr>
          <w:sz w:val="22"/>
          <w:lang w:val="sr-Cyrl-RS"/>
        </w:rPr>
      </w:pPr>
      <w:r>
        <w:rPr>
          <w:b/>
          <w:sz w:val="22"/>
          <w:lang w:val="sr-Cyrl-RS"/>
        </w:rPr>
        <w:t>Слика 2.3.3.4</w:t>
      </w:r>
      <w:r w:rsidR="00102B2A">
        <w:rPr>
          <w:sz w:val="22"/>
          <w:lang w:val="sr-Cyrl-RS"/>
        </w:rPr>
        <w:t xml:space="preserve"> Приказ тачака промене</w:t>
      </w:r>
    </w:p>
    <w:p w14:paraId="1C7CE95E" w14:textId="77777777" w:rsidR="00102B2A" w:rsidRDefault="00102B2A" w:rsidP="00102B2A">
      <w:pPr>
        <w:jc w:val="center"/>
        <w:rPr>
          <w:sz w:val="22"/>
          <w:lang w:val="sr-Cyrl-RS"/>
        </w:rPr>
      </w:pPr>
    </w:p>
    <w:p w14:paraId="7F11755D" w14:textId="7B046B9B" w:rsidR="00102B2A" w:rsidRPr="00102B2A" w:rsidRDefault="00102B2A" w:rsidP="00102B2A">
      <w:pPr>
        <w:jc w:val="center"/>
        <w:rPr>
          <w:sz w:val="22"/>
          <w:lang w:val="sr-Cyrl-RS"/>
        </w:rPr>
      </w:pPr>
      <w:r>
        <w:rPr>
          <w:noProof/>
          <w:lang w:val="en-US"/>
        </w:rPr>
        <w:drawing>
          <wp:inline distT="0" distB="0" distL="0" distR="0" wp14:anchorId="73A120DA" wp14:editId="07763BAB">
            <wp:extent cx="5943600" cy="2337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37435"/>
                    </a:xfrm>
                    <a:prstGeom prst="rect">
                      <a:avLst/>
                    </a:prstGeom>
                  </pic:spPr>
                </pic:pic>
              </a:graphicData>
            </a:graphic>
          </wp:inline>
        </w:drawing>
      </w:r>
    </w:p>
    <w:p w14:paraId="62626EB8" w14:textId="364AF705" w:rsidR="00102B2A" w:rsidRDefault="00041DCD" w:rsidP="00102B2A">
      <w:pPr>
        <w:jc w:val="center"/>
        <w:rPr>
          <w:sz w:val="22"/>
          <w:lang w:val="sr-Cyrl-RS"/>
        </w:rPr>
      </w:pPr>
      <w:r>
        <w:rPr>
          <w:b/>
          <w:sz w:val="22"/>
          <w:lang w:val="sr-Cyrl-RS"/>
        </w:rPr>
        <w:t>Слика 2.3.3.5</w:t>
      </w:r>
      <w:r w:rsidR="00102B2A">
        <w:rPr>
          <w:sz w:val="22"/>
          <w:lang w:val="sr-Cyrl-RS"/>
        </w:rPr>
        <w:t xml:space="preserve"> Приказ магнитуда тачака промене</w:t>
      </w:r>
    </w:p>
    <w:p w14:paraId="2470D5D0" w14:textId="77777777" w:rsidR="00102B2A" w:rsidRDefault="00102B2A" w:rsidP="00102B2A">
      <w:pPr>
        <w:jc w:val="center"/>
        <w:rPr>
          <w:lang w:val="sr-Cyrl-RS"/>
        </w:rPr>
      </w:pPr>
    </w:p>
    <w:p w14:paraId="41E8AF8A" w14:textId="45D22465" w:rsidR="00102B2A" w:rsidRDefault="00E979AB" w:rsidP="00E979AB">
      <w:pPr>
        <w:jc w:val="both"/>
        <w:rPr>
          <w:lang w:val="sr-Cyrl-RS"/>
        </w:rPr>
      </w:pPr>
      <w:r>
        <w:rPr>
          <w:lang w:val="sr-Cyrl-RS"/>
        </w:rPr>
        <w:t xml:space="preserve">Магнитуде тачака промене нам дају информације о скоку, односно паду статистичких параметара у датом тренутку. С обзиром да не постоје </w:t>
      </w:r>
      <w:r>
        <w:rPr>
          <w:i/>
          <w:lang w:val="en-US"/>
        </w:rPr>
        <w:t>ground truth</w:t>
      </w:r>
      <w:r>
        <w:rPr>
          <w:lang w:val="sr-Cyrl-RS"/>
        </w:rPr>
        <w:t xml:space="preserve"> вредности, ово може да послужи као добар индикатор оцене примењених алгоритама, што је касније и урађено. </w:t>
      </w:r>
    </w:p>
    <w:p w14:paraId="29CAFFAC" w14:textId="77777777" w:rsidR="00E979AB" w:rsidRDefault="00E979AB" w:rsidP="00E979AB">
      <w:pPr>
        <w:jc w:val="both"/>
        <w:rPr>
          <w:lang w:val="sr-Cyrl-RS"/>
        </w:rPr>
      </w:pPr>
    </w:p>
    <w:p w14:paraId="6BBF402D" w14:textId="378304BF" w:rsidR="00E979AB" w:rsidRDefault="00E979AB" w:rsidP="00E979AB">
      <w:pPr>
        <w:jc w:val="both"/>
        <w:rPr>
          <w:lang w:val="sr-Cyrl-RS"/>
        </w:rPr>
      </w:pPr>
      <w:r>
        <w:rPr>
          <w:lang w:val="sr-Cyrl-RS"/>
        </w:rPr>
        <w:t xml:space="preserve">У конкретном случају, закључак је да се </w:t>
      </w:r>
      <w:r>
        <w:rPr>
          <w:i/>
          <w:lang w:val="en-US"/>
        </w:rPr>
        <w:t>PELT</w:t>
      </w:r>
      <w:r>
        <w:rPr>
          <w:lang w:val="en-US"/>
        </w:rPr>
        <w:t xml:space="preserve"> </w:t>
      </w:r>
      <w:r>
        <w:rPr>
          <w:lang w:val="sr-Cyrl-RS"/>
        </w:rPr>
        <w:t xml:space="preserve">алгоритам показао боље од </w:t>
      </w:r>
      <w:r>
        <w:rPr>
          <w:i/>
          <w:lang w:val="en-US"/>
        </w:rPr>
        <w:t>BinSeg</w:t>
      </w:r>
      <w:r>
        <w:rPr>
          <w:lang w:val="sr-Cyrl-RS"/>
        </w:rPr>
        <w:t xml:space="preserve"> алгоритма, када узмемо у обзир перформансе и магнитуде.</w:t>
      </w:r>
    </w:p>
    <w:p w14:paraId="3859F58B" w14:textId="77777777" w:rsidR="00E979AB" w:rsidRPr="00E979AB" w:rsidRDefault="00E979AB" w:rsidP="00E979AB">
      <w:pPr>
        <w:jc w:val="both"/>
        <w:rPr>
          <w:lang w:val="sr-Cyrl-RS"/>
        </w:rPr>
      </w:pPr>
    </w:p>
    <w:p w14:paraId="3D7426C3" w14:textId="435FBBE6" w:rsidR="005A4D31" w:rsidRPr="002C4448" w:rsidRDefault="005A4D31" w:rsidP="005A4D31">
      <w:pPr>
        <w:pStyle w:val="Heading3"/>
        <w:rPr>
          <w:i/>
          <w:lang w:val="en-US"/>
        </w:rPr>
      </w:pPr>
      <w:bookmarkStart w:id="21" w:name="_Toc144552289"/>
      <w:r w:rsidRPr="002C4448">
        <w:rPr>
          <w:i/>
          <w:lang w:val="en-US"/>
        </w:rPr>
        <w:t>Change point detection (Multivariate)</w:t>
      </w:r>
      <w:bookmarkEnd w:id="21"/>
    </w:p>
    <w:p w14:paraId="4AB83228" w14:textId="77777777" w:rsidR="005A4D31" w:rsidRDefault="005A4D31" w:rsidP="005A4D31">
      <w:pPr>
        <w:rPr>
          <w:lang w:val="sr-Cyrl-RS"/>
        </w:rPr>
      </w:pPr>
    </w:p>
    <w:p w14:paraId="6E2DAD62" w14:textId="797B3669" w:rsidR="00E979AB" w:rsidRDefault="00E979AB" w:rsidP="00E979AB">
      <w:pPr>
        <w:jc w:val="both"/>
        <w:rPr>
          <w:lang w:val="sr-Cyrl-RS"/>
        </w:rPr>
      </w:pPr>
      <w:r>
        <w:rPr>
          <w:lang w:val="sr-Cyrl-RS"/>
        </w:rPr>
        <w:t xml:space="preserve">У овом одељку је вршена </w:t>
      </w:r>
      <w:r>
        <w:rPr>
          <w:i/>
          <w:lang w:val="en-US"/>
        </w:rPr>
        <w:t>multivariate</w:t>
      </w:r>
      <w:r>
        <w:rPr>
          <w:lang w:val="sr-Cyrl-RS"/>
        </w:rPr>
        <w:t xml:space="preserve"> детекција тачака промене над </w:t>
      </w:r>
      <w:r>
        <w:rPr>
          <w:i/>
          <w:lang w:val="en-US"/>
        </w:rPr>
        <w:t>enviroment</w:t>
      </w:r>
      <w:r>
        <w:rPr>
          <w:lang w:val="sr-Cyrl-RS"/>
        </w:rPr>
        <w:t xml:space="preserve"> скупом података. С обзиром на обимност ове секције, у овом теоријском делу рада ће бити приказани само резултати најбоље показаног модела. Све пробане алгоритме и резултате могуће је видети у радној свесци практичног дела рада.</w:t>
      </w:r>
    </w:p>
    <w:p w14:paraId="06E34539" w14:textId="77777777" w:rsidR="00E979AB" w:rsidRDefault="00E979AB" w:rsidP="00E979AB">
      <w:pPr>
        <w:jc w:val="both"/>
        <w:rPr>
          <w:lang w:val="sr-Cyrl-RS"/>
        </w:rPr>
      </w:pPr>
    </w:p>
    <w:p w14:paraId="57E33E8C" w14:textId="062645B9" w:rsidR="00E979AB" w:rsidRDefault="00E979AB" w:rsidP="00E979AB">
      <w:pPr>
        <w:jc w:val="both"/>
        <w:rPr>
          <w:lang w:val="sr-Cyrl-RS"/>
        </w:rPr>
      </w:pPr>
      <w:r>
        <w:rPr>
          <w:lang w:val="sr-Cyrl-RS"/>
        </w:rPr>
        <w:t>У овом делу, за разлику од малопре, рачунамо тачке промене када узмемо у обзир све атрибуте скупа података, тј. тачке промене су заједничке за све атрибуте. Управо ово је и био крајњи циљ овог рада.</w:t>
      </w:r>
    </w:p>
    <w:p w14:paraId="054D8328" w14:textId="77777777" w:rsidR="00E979AB" w:rsidRDefault="00E979AB" w:rsidP="00E979AB">
      <w:pPr>
        <w:jc w:val="both"/>
        <w:rPr>
          <w:lang w:val="sr-Cyrl-RS"/>
        </w:rPr>
      </w:pPr>
    </w:p>
    <w:p w14:paraId="09AD4ACF" w14:textId="741657A6" w:rsidR="00E979AB" w:rsidRDefault="00E979AB" w:rsidP="00E979AB">
      <w:pPr>
        <w:jc w:val="both"/>
        <w:rPr>
          <w:lang w:val="sr-Cyrl-RS"/>
        </w:rPr>
      </w:pPr>
      <w:r>
        <w:rPr>
          <w:lang w:val="sr-Cyrl-RS"/>
        </w:rPr>
        <w:t xml:space="preserve">За разлику од </w:t>
      </w:r>
      <w:r>
        <w:rPr>
          <w:i/>
          <w:lang w:val="en-US"/>
        </w:rPr>
        <w:t>univariate</w:t>
      </w:r>
      <w:r>
        <w:rPr>
          <w:lang w:val="sr-Cyrl-RS"/>
        </w:rPr>
        <w:t xml:space="preserve"> анализе где су рачунате појединачне магинтуде, овде је неопходно упоређивати векторе у тачкама промене. У ову сврху коришћено је еуклидско растојање између тренутака у тачки промене и следећег тренутка. На овај начин постижемо сличан ефекат као малочас. Ово је приказано на следећој слици.</w:t>
      </w:r>
    </w:p>
    <w:p w14:paraId="182D7870" w14:textId="77777777" w:rsidR="00E979AB" w:rsidRDefault="00E979AB" w:rsidP="00E979AB">
      <w:pPr>
        <w:jc w:val="both"/>
        <w:rPr>
          <w:lang w:val="sr-Cyrl-RS"/>
        </w:rPr>
      </w:pPr>
    </w:p>
    <w:p w14:paraId="2944D385" w14:textId="3E39CBC9" w:rsidR="006F347A" w:rsidRDefault="006F347A" w:rsidP="006F347A">
      <w:pPr>
        <w:jc w:val="center"/>
        <w:rPr>
          <w:lang w:val="sr-Cyrl-RS"/>
        </w:rPr>
      </w:pPr>
      <w:r>
        <w:rPr>
          <w:noProof/>
          <w:lang w:val="en-US"/>
        </w:rPr>
        <w:drawing>
          <wp:inline distT="0" distB="0" distL="0" distR="0" wp14:anchorId="6D60EF11" wp14:editId="573A77EC">
            <wp:extent cx="4343400" cy="131281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7004" cy="1313906"/>
                    </a:xfrm>
                    <a:prstGeom prst="rect">
                      <a:avLst/>
                    </a:prstGeom>
                  </pic:spPr>
                </pic:pic>
              </a:graphicData>
            </a:graphic>
          </wp:inline>
        </w:drawing>
      </w:r>
    </w:p>
    <w:p w14:paraId="749459AF" w14:textId="1B11FF32" w:rsidR="006F347A" w:rsidRDefault="00041DCD" w:rsidP="006F347A">
      <w:pPr>
        <w:jc w:val="center"/>
        <w:rPr>
          <w:sz w:val="22"/>
          <w:lang w:val="sr-Cyrl-RS"/>
        </w:rPr>
      </w:pPr>
      <w:r>
        <w:rPr>
          <w:b/>
          <w:sz w:val="22"/>
          <w:lang w:val="sr-Cyrl-RS"/>
        </w:rPr>
        <w:t>Слика 2.3.4</w:t>
      </w:r>
      <w:r w:rsidR="006F347A">
        <w:rPr>
          <w:b/>
          <w:sz w:val="22"/>
          <w:lang w:val="sr-Cyrl-RS"/>
        </w:rPr>
        <w:t>.1</w:t>
      </w:r>
      <w:r w:rsidR="006F347A">
        <w:rPr>
          <w:sz w:val="22"/>
          <w:lang w:val="sr-Cyrl-RS"/>
        </w:rPr>
        <w:t xml:space="preserve"> Функција за рачунање еуклидског растојања у тачкама промене</w:t>
      </w:r>
    </w:p>
    <w:p w14:paraId="2C58BAB2" w14:textId="77777777" w:rsidR="006F347A" w:rsidRDefault="006F347A" w:rsidP="006F347A">
      <w:pPr>
        <w:jc w:val="center"/>
        <w:rPr>
          <w:sz w:val="22"/>
          <w:lang w:val="sr-Cyrl-RS"/>
        </w:rPr>
      </w:pPr>
    </w:p>
    <w:p w14:paraId="62FF11C2" w14:textId="6A181AFD" w:rsidR="006F347A" w:rsidRDefault="006F347A" w:rsidP="006F347A">
      <w:pPr>
        <w:jc w:val="both"/>
        <w:rPr>
          <w:lang w:val="sr-Cyrl-RS"/>
        </w:rPr>
      </w:pPr>
      <w:r>
        <w:rPr>
          <w:lang w:val="sr-Cyrl-RS"/>
        </w:rPr>
        <w:t xml:space="preserve">Приказ добијених тачака промене и одговарајућих магнитуда за случај </w:t>
      </w:r>
      <w:r>
        <w:rPr>
          <w:i/>
          <w:lang w:val="en-US"/>
        </w:rPr>
        <w:t>PELT</w:t>
      </w:r>
      <w:r>
        <w:rPr>
          <w:lang w:val="sr-Cyrl-RS"/>
        </w:rPr>
        <w:t xml:space="preserve"> алгоритма може се видети на слици испод.</w:t>
      </w:r>
    </w:p>
    <w:p w14:paraId="12CDE57C" w14:textId="77777777" w:rsidR="006F347A" w:rsidRDefault="006F347A" w:rsidP="006F347A">
      <w:pPr>
        <w:jc w:val="both"/>
        <w:rPr>
          <w:lang w:val="sr-Cyrl-RS"/>
        </w:rPr>
      </w:pPr>
    </w:p>
    <w:p w14:paraId="7FE98F79" w14:textId="77777777" w:rsidR="006F347A" w:rsidRPr="006F347A" w:rsidRDefault="006F347A" w:rsidP="006F347A">
      <w:pPr>
        <w:jc w:val="center"/>
        <w:rPr>
          <w:lang w:val="sr-Cyrl-RS"/>
        </w:rPr>
      </w:pPr>
    </w:p>
    <w:p w14:paraId="79177BF0" w14:textId="4F3A2EB5" w:rsidR="006F347A" w:rsidRDefault="006F347A" w:rsidP="00E979AB">
      <w:pPr>
        <w:jc w:val="center"/>
        <w:rPr>
          <w:lang w:val="sr-Cyrl-RS"/>
        </w:rPr>
      </w:pPr>
      <w:r>
        <w:rPr>
          <w:noProof/>
          <w:lang w:val="en-US"/>
        </w:rPr>
        <w:lastRenderedPageBreak/>
        <w:drawing>
          <wp:inline distT="0" distB="0" distL="0" distR="0" wp14:anchorId="061EA76E" wp14:editId="00F7DC43">
            <wp:extent cx="4739179" cy="31432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9849" cy="3143694"/>
                    </a:xfrm>
                    <a:prstGeom prst="rect">
                      <a:avLst/>
                    </a:prstGeom>
                  </pic:spPr>
                </pic:pic>
              </a:graphicData>
            </a:graphic>
          </wp:inline>
        </w:drawing>
      </w:r>
    </w:p>
    <w:p w14:paraId="63B56D9C" w14:textId="363F4AAA" w:rsidR="006F347A" w:rsidRDefault="00041DCD" w:rsidP="006F347A">
      <w:pPr>
        <w:jc w:val="center"/>
        <w:rPr>
          <w:sz w:val="22"/>
          <w:lang w:val="sr-Cyrl-RS"/>
        </w:rPr>
      </w:pPr>
      <w:r>
        <w:rPr>
          <w:b/>
          <w:sz w:val="22"/>
          <w:lang w:val="sr-Cyrl-RS"/>
        </w:rPr>
        <w:t>Слика 2.3.4.2</w:t>
      </w:r>
      <w:r w:rsidR="006F347A">
        <w:rPr>
          <w:sz w:val="22"/>
          <w:lang w:val="sr-Cyrl-RS"/>
        </w:rPr>
        <w:t xml:space="preserve"> Тачке промене (</w:t>
      </w:r>
      <w:r w:rsidR="006F347A">
        <w:rPr>
          <w:i/>
          <w:sz w:val="22"/>
          <w:lang w:val="en-US"/>
        </w:rPr>
        <w:t>Multivariate</w:t>
      </w:r>
      <w:r w:rsidR="006F347A">
        <w:rPr>
          <w:i/>
          <w:sz w:val="22"/>
          <w:lang w:val="sr-Cyrl-RS"/>
        </w:rPr>
        <w:t xml:space="preserve">, </w:t>
      </w:r>
      <w:r w:rsidR="006F347A">
        <w:rPr>
          <w:i/>
          <w:sz w:val="22"/>
          <w:lang w:val="en-US"/>
        </w:rPr>
        <w:t>PELT</w:t>
      </w:r>
      <w:r w:rsidR="006F347A">
        <w:rPr>
          <w:sz w:val="22"/>
          <w:lang w:val="sr-Cyrl-RS"/>
        </w:rPr>
        <w:t>)</w:t>
      </w:r>
    </w:p>
    <w:p w14:paraId="6FB7D6A7" w14:textId="77777777" w:rsidR="006F347A" w:rsidRDefault="006F347A" w:rsidP="006F347A">
      <w:pPr>
        <w:jc w:val="center"/>
        <w:rPr>
          <w:sz w:val="22"/>
          <w:lang w:val="sr-Cyrl-RS"/>
        </w:rPr>
      </w:pPr>
    </w:p>
    <w:p w14:paraId="7AB2BE80" w14:textId="5BB9EA53" w:rsidR="006F347A" w:rsidRDefault="006F347A" w:rsidP="006F347A">
      <w:pPr>
        <w:jc w:val="center"/>
        <w:rPr>
          <w:sz w:val="22"/>
          <w:lang w:val="sr-Cyrl-RS"/>
        </w:rPr>
      </w:pPr>
      <w:r>
        <w:rPr>
          <w:noProof/>
          <w:lang w:val="en-US"/>
        </w:rPr>
        <w:drawing>
          <wp:inline distT="0" distB="0" distL="0" distR="0" wp14:anchorId="065F574F" wp14:editId="3EF50FF2">
            <wp:extent cx="4851400" cy="206080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1400" cy="2060809"/>
                    </a:xfrm>
                    <a:prstGeom prst="rect">
                      <a:avLst/>
                    </a:prstGeom>
                  </pic:spPr>
                </pic:pic>
              </a:graphicData>
            </a:graphic>
          </wp:inline>
        </w:drawing>
      </w:r>
    </w:p>
    <w:p w14:paraId="2753D844" w14:textId="51B19121" w:rsidR="006F347A" w:rsidRDefault="00041DCD" w:rsidP="006F347A">
      <w:pPr>
        <w:jc w:val="center"/>
        <w:rPr>
          <w:sz w:val="22"/>
          <w:lang w:val="sr-Cyrl-RS"/>
        </w:rPr>
      </w:pPr>
      <w:r>
        <w:rPr>
          <w:b/>
          <w:sz w:val="22"/>
          <w:lang w:val="sr-Cyrl-RS"/>
        </w:rPr>
        <w:t>Слика 2.3.4.3</w:t>
      </w:r>
      <w:r w:rsidR="006F347A">
        <w:rPr>
          <w:sz w:val="22"/>
          <w:lang w:val="sr-Cyrl-RS"/>
        </w:rPr>
        <w:t xml:space="preserve"> Магнитуде тачака промене (</w:t>
      </w:r>
      <w:r w:rsidR="006F347A">
        <w:rPr>
          <w:i/>
          <w:sz w:val="22"/>
          <w:lang w:val="en-US"/>
        </w:rPr>
        <w:t>Multivariate, PELT</w:t>
      </w:r>
      <w:r w:rsidR="006F347A">
        <w:rPr>
          <w:sz w:val="22"/>
          <w:lang w:val="sr-Cyrl-RS"/>
        </w:rPr>
        <w:t>)</w:t>
      </w:r>
    </w:p>
    <w:p w14:paraId="18E6A786" w14:textId="77777777" w:rsidR="006F347A" w:rsidRDefault="006F347A" w:rsidP="006F347A">
      <w:pPr>
        <w:jc w:val="both"/>
        <w:rPr>
          <w:sz w:val="22"/>
          <w:lang w:val="en-US"/>
        </w:rPr>
      </w:pPr>
    </w:p>
    <w:p w14:paraId="5A717FF8" w14:textId="084557EA" w:rsidR="006F347A" w:rsidRDefault="006F347A" w:rsidP="006F347A">
      <w:pPr>
        <w:jc w:val="both"/>
        <w:rPr>
          <w:lang w:val="en-US"/>
        </w:rPr>
      </w:pPr>
      <w:r w:rsidRPr="006F347A">
        <w:rPr>
          <w:lang w:val="en-US"/>
        </w:rPr>
        <w:t xml:space="preserve">Анализом графикона, могуће је закључити да је </w:t>
      </w:r>
      <w:r>
        <w:rPr>
          <w:i/>
          <w:lang w:val="en-US"/>
        </w:rPr>
        <w:t>PELT</w:t>
      </w:r>
      <w:r w:rsidRPr="006F347A">
        <w:rPr>
          <w:lang w:val="en-US"/>
        </w:rPr>
        <w:t xml:space="preserve"> алгоритам показао задовољавајуће перформансе у овој ситуацији. Овај закључак произлази из евалуације еуклидског растојања међу вредностима временских серија у тренутку детекције тачке промене и непосредно након ње. Већа вредност еуклидског растојања указује на значајнију промену у том тренутку. Имајући у виду учестале скокове и падове на графикону, може се закључити да се овај алгоритам показао адекватним за конкретну ситуацију.</w:t>
      </w:r>
    </w:p>
    <w:p w14:paraId="086154B8" w14:textId="77777777" w:rsidR="00041DCD" w:rsidRDefault="00041DCD" w:rsidP="006F347A">
      <w:pPr>
        <w:jc w:val="both"/>
        <w:rPr>
          <w:lang w:val="en-US"/>
        </w:rPr>
      </w:pPr>
    </w:p>
    <w:p w14:paraId="18FBCAD9" w14:textId="281C95A1" w:rsidR="00041DCD" w:rsidRDefault="00041DCD" w:rsidP="006F347A">
      <w:pPr>
        <w:jc w:val="both"/>
        <w:rPr>
          <w:lang w:val="sr-Cyrl-RS"/>
        </w:rPr>
      </w:pPr>
      <w:r>
        <w:rPr>
          <w:lang w:val="sr-Cyrl-RS"/>
        </w:rPr>
        <w:t>На крају, имамо график који илуструје упоређивање свих одрађених алгоритама.</w:t>
      </w:r>
    </w:p>
    <w:p w14:paraId="6BA50C7D" w14:textId="77777777" w:rsidR="00041DCD" w:rsidRDefault="00041DCD" w:rsidP="006F347A">
      <w:pPr>
        <w:jc w:val="both"/>
        <w:rPr>
          <w:lang w:val="sr-Cyrl-RS"/>
        </w:rPr>
      </w:pPr>
    </w:p>
    <w:p w14:paraId="35DD10CC" w14:textId="444A1848" w:rsidR="00041DCD" w:rsidRDefault="00041DCD" w:rsidP="00041DCD">
      <w:pPr>
        <w:jc w:val="center"/>
        <w:rPr>
          <w:lang w:val="sr-Cyrl-RS"/>
        </w:rPr>
      </w:pPr>
      <w:r>
        <w:rPr>
          <w:noProof/>
          <w:lang w:val="en-US"/>
        </w:rPr>
        <w:lastRenderedPageBreak/>
        <w:drawing>
          <wp:inline distT="0" distB="0" distL="0" distR="0" wp14:anchorId="6992668F" wp14:editId="2069A223">
            <wp:extent cx="2733189"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0644" cy="2005706"/>
                    </a:xfrm>
                    <a:prstGeom prst="rect">
                      <a:avLst/>
                    </a:prstGeom>
                  </pic:spPr>
                </pic:pic>
              </a:graphicData>
            </a:graphic>
          </wp:inline>
        </w:drawing>
      </w:r>
    </w:p>
    <w:p w14:paraId="260D2A67" w14:textId="218699BC" w:rsidR="00041DCD" w:rsidRDefault="00041DCD" w:rsidP="00041DCD">
      <w:pPr>
        <w:jc w:val="center"/>
        <w:rPr>
          <w:sz w:val="22"/>
          <w:lang w:val="sr-Cyrl-RS"/>
        </w:rPr>
      </w:pPr>
      <w:r>
        <w:rPr>
          <w:b/>
          <w:sz w:val="22"/>
          <w:lang w:val="sr-Cyrl-RS"/>
        </w:rPr>
        <w:t>Слика 2.3.4.</w:t>
      </w:r>
      <w:r>
        <w:rPr>
          <w:b/>
          <w:sz w:val="22"/>
          <w:lang w:val="en-US"/>
        </w:rPr>
        <w:t>4</w:t>
      </w:r>
      <w:r>
        <w:rPr>
          <w:sz w:val="22"/>
          <w:lang w:val="sr-Cyrl-RS"/>
        </w:rPr>
        <w:t xml:space="preserve"> Упоредна анализа</w:t>
      </w:r>
    </w:p>
    <w:p w14:paraId="43C47B4B" w14:textId="77777777" w:rsidR="00041DCD" w:rsidRDefault="00041DCD" w:rsidP="00041DCD">
      <w:pPr>
        <w:jc w:val="center"/>
        <w:rPr>
          <w:sz w:val="22"/>
          <w:lang w:val="sr-Cyrl-RS"/>
        </w:rPr>
      </w:pPr>
    </w:p>
    <w:p w14:paraId="7CFE5EF0" w14:textId="77777777" w:rsidR="00041DCD" w:rsidRPr="00041DCD" w:rsidRDefault="00041DCD" w:rsidP="00041DCD">
      <w:pPr>
        <w:jc w:val="both"/>
        <w:rPr>
          <w:lang w:val="sr-Cyrl-RS"/>
        </w:rPr>
      </w:pPr>
      <w:r w:rsidRPr="00041DCD">
        <w:rPr>
          <w:b/>
          <w:lang w:val="sr-Cyrl-RS"/>
        </w:rPr>
        <w:t>Средња удаљеност</w:t>
      </w:r>
      <w:r w:rsidRPr="00041DCD">
        <w:rPr>
          <w:lang w:val="sr-Cyrl-RS"/>
        </w:rPr>
        <w:t>:</w:t>
      </w:r>
    </w:p>
    <w:p w14:paraId="458D23D5" w14:textId="77777777" w:rsidR="00041DCD" w:rsidRPr="00041DCD" w:rsidRDefault="00041DCD" w:rsidP="00041DCD">
      <w:pPr>
        <w:jc w:val="both"/>
        <w:rPr>
          <w:lang w:val="sr-Cyrl-RS"/>
        </w:rPr>
      </w:pPr>
    </w:p>
    <w:p w14:paraId="52A48BF4" w14:textId="04A98B2E" w:rsidR="00041DCD" w:rsidRPr="00041DCD" w:rsidRDefault="00041DCD" w:rsidP="00041DCD">
      <w:pPr>
        <w:jc w:val="both"/>
        <w:rPr>
          <w:lang w:val="sr-Cyrl-RS"/>
        </w:rPr>
      </w:pPr>
      <w:r w:rsidRPr="00041DCD">
        <w:rPr>
          <w:lang w:val="sr-Cyrl-RS"/>
        </w:rPr>
        <w:t xml:space="preserve">Алгоритам са мањом средњом удаљеношћу обично има тенденцију да у просеку детектује мање промене. У овом случају, </w:t>
      </w:r>
      <w:r>
        <w:rPr>
          <w:i/>
          <w:lang w:val="en-US"/>
        </w:rPr>
        <w:t>PELT</w:t>
      </w:r>
      <w:r w:rsidRPr="00041DCD">
        <w:rPr>
          <w:lang w:val="sr-Cyrl-RS"/>
        </w:rPr>
        <w:t xml:space="preserve"> има нешто мању средњу удаљеност у односу на </w:t>
      </w:r>
      <w:r>
        <w:rPr>
          <w:i/>
          <w:lang w:val="en-US"/>
        </w:rPr>
        <w:t>BinSeg</w:t>
      </w:r>
      <w:r w:rsidRPr="00041DCD">
        <w:rPr>
          <w:lang w:val="sr-Cyrl-RS"/>
        </w:rPr>
        <w:t xml:space="preserve"> и </w:t>
      </w:r>
      <w:r>
        <w:rPr>
          <w:i/>
          <w:lang w:val="en-US"/>
        </w:rPr>
        <w:t>BottomUp</w:t>
      </w:r>
      <w:r w:rsidRPr="00041DCD">
        <w:rPr>
          <w:lang w:val="sr-Cyrl-RS"/>
        </w:rPr>
        <w:t xml:space="preserve">. То указује на то да </w:t>
      </w:r>
      <w:r>
        <w:rPr>
          <w:i/>
          <w:lang w:val="en-US"/>
        </w:rPr>
        <w:t>PELT</w:t>
      </w:r>
      <w:r w:rsidRPr="00041DCD">
        <w:rPr>
          <w:lang w:val="sr-Cyrl-RS"/>
        </w:rPr>
        <w:t xml:space="preserve"> можда најбоље детектује мање промене уопштено.</w:t>
      </w:r>
    </w:p>
    <w:p w14:paraId="0D99E6DC" w14:textId="77777777" w:rsidR="00041DCD" w:rsidRPr="00041DCD" w:rsidRDefault="00041DCD" w:rsidP="00041DCD">
      <w:pPr>
        <w:jc w:val="both"/>
        <w:rPr>
          <w:lang w:val="sr-Cyrl-RS"/>
        </w:rPr>
      </w:pPr>
    </w:p>
    <w:p w14:paraId="643A49E1" w14:textId="77777777" w:rsidR="00041DCD" w:rsidRPr="00041DCD" w:rsidRDefault="00041DCD" w:rsidP="00041DCD">
      <w:pPr>
        <w:jc w:val="both"/>
        <w:rPr>
          <w:lang w:val="sr-Cyrl-RS"/>
        </w:rPr>
      </w:pPr>
      <w:r w:rsidRPr="00041DCD">
        <w:rPr>
          <w:b/>
          <w:lang w:val="sr-Cyrl-RS"/>
        </w:rPr>
        <w:t>Медијана удаљености</w:t>
      </w:r>
      <w:r w:rsidRPr="00041DCD">
        <w:rPr>
          <w:lang w:val="sr-Cyrl-RS"/>
        </w:rPr>
        <w:t>:</w:t>
      </w:r>
    </w:p>
    <w:p w14:paraId="2B313347" w14:textId="77777777" w:rsidR="00041DCD" w:rsidRPr="00041DCD" w:rsidRDefault="00041DCD" w:rsidP="00041DCD">
      <w:pPr>
        <w:jc w:val="both"/>
        <w:rPr>
          <w:lang w:val="sr-Cyrl-RS"/>
        </w:rPr>
      </w:pPr>
    </w:p>
    <w:p w14:paraId="1988EBE9" w14:textId="4AC73BB0" w:rsidR="00041DCD" w:rsidRPr="00041DCD" w:rsidRDefault="00041DCD" w:rsidP="00041DCD">
      <w:pPr>
        <w:jc w:val="both"/>
        <w:rPr>
          <w:lang w:val="sr-Cyrl-RS"/>
        </w:rPr>
      </w:pPr>
      <w:r w:rsidRPr="00041DCD">
        <w:rPr>
          <w:lang w:val="sr-Cyrl-RS"/>
        </w:rPr>
        <w:t>Медијана удаљености је мање осетљива на екстремне вредности у поређењу са средњом вредношћу. Нижа медијана удаљености сугерише да алгоритам доследно детектује промене мањег обима. Сва три алгоритма имају сличне меди</w:t>
      </w:r>
      <w:r w:rsidR="00343A7F">
        <w:rPr>
          <w:lang w:val="sr-Cyrl-RS"/>
        </w:rPr>
        <w:t>ј</w:t>
      </w:r>
      <w:r w:rsidRPr="00041DCD">
        <w:rPr>
          <w:lang w:val="sr-Cyrl-RS"/>
        </w:rPr>
        <w:t xml:space="preserve">ане удаљености, што указује да сви релативно доследно детектују промене. Такође, најбоље се показао </w:t>
      </w:r>
      <w:r>
        <w:rPr>
          <w:i/>
          <w:lang w:val="en-US"/>
        </w:rPr>
        <w:t>PELT</w:t>
      </w:r>
      <w:r w:rsidRPr="00041DCD">
        <w:rPr>
          <w:lang w:val="sr-Cyrl-RS"/>
        </w:rPr>
        <w:t xml:space="preserve"> алгоритам.</w:t>
      </w:r>
    </w:p>
    <w:p w14:paraId="34CEF734" w14:textId="77777777" w:rsidR="00041DCD" w:rsidRPr="00041DCD" w:rsidRDefault="00041DCD" w:rsidP="00041DCD">
      <w:pPr>
        <w:jc w:val="both"/>
        <w:rPr>
          <w:lang w:val="sr-Cyrl-RS"/>
        </w:rPr>
      </w:pPr>
    </w:p>
    <w:p w14:paraId="02EE4A28" w14:textId="5FDC6464" w:rsidR="00041DCD" w:rsidRPr="00041DCD" w:rsidRDefault="00041DCD" w:rsidP="00041DCD">
      <w:pPr>
        <w:jc w:val="both"/>
        <w:rPr>
          <w:lang w:val="sr-Cyrl-RS"/>
        </w:rPr>
      </w:pPr>
      <w:r w:rsidRPr="00041DCD">
        <w:rPr>
          <w:b/>
          <w:lang w:val="sr-Cyrl-RS"/>
        </w:rPr>
        <w:t>Стандардна девијација (</w:t>
      </w:r>
      <w:r w:rsidRPr="00041DCD">
        <w:rPr>
          <w:b/>
          <w:i/>
          <w:lang w:val="en-US"/>
        </w:rPr>
        <w:t>std</w:t>
      </w:r>
      <w:r w:rsidRPr="00041DCD">
        <w:rPr>
          <w:b/>
          <w:lang w:val="sr-Cyrl-RS"/>
        </w:rPr>
        <w:t>)</w:t>
      </w:r>
      <w:r w:rsidRPr="00041DCD">
        <w:rPr>
          <w:lang w:val="sr-Cyrl-RS"/>
        </w:rPr>
        <w:t>:</w:t>
      </w:r>
    </w:p>
    <w:p w14:paraId="0A9F7FDB" w14:textId="77777777" w:rsidR="00041DCD" w:rsidRPr="00041DCD" w:rsidRDefault="00041DCD" w:rsidP="00041DCD">
      <w:pPr>
        <w:jc w:val="both"/>
        <w:rPr>
          <w:lang w:val="sr-Cyrl-RS"/>
        </w:rPr>
      </w:pPr>
    </w:p>
    <w:p w14:paraId="23F8A531" w14:textId="77777777" w:rsidR="00041DCD" w:rsidRPr="00041DCD" w:rsidRDefault="00041DCD" w:rsidP="00041DCD">
      <w:pPr>
        <w:jc w:val="both"/>
        <w:rPr>
          <w:lang w:val="sr-Cyrl-RS"/>
        </w:rPr>
      </w:pPr>
      <w:r w:rsidRPr="00041DCD">
        <w:rPr>
          <w:lang w:val="sr-Cyrl-RS"/>
        </w:rPr>
        <w:t>Нижа стандардна девијација указује на то да су удаљености чвршће груписане око средње вредности, што сугерише већу доследност у детекцији. У овом случају, сва три алгоритма имају сличне стандардне девијације, што значи да је варијација у детектованим обимима промена упоредива.</w:t>
      </w:r>
    </w:p>
    <w:p w14:paraId="14E60EDA" w14:textId="77777777" w:rsidR="00041DCD" w:rsidRPr="00041DCD" w:rsidRDefault="00041DCD" w:rsidP="00041DCD">
      <w:pPr>
        <w:jc w:val="both"/>
        <w:rPr>
          <w:lang w:val="sr-Cyrl-RS"/>
        </w:rPr>
      </w:pPr>
    </w:p>
    <w:p w14:paraId="16AE194C" w14:textId="774D0966" w:rsidR="00041DCD" w:rsidRDefault="00041DCD" w:rsidP="00041DCD">
      <w:pPr>
        <w:jc w:val="both"/>
        <w:rPr>
          <w:lang w:val="sr-Cyrl-RS"/>
        </w:rPr>
      </w:pPr>
      <w:r w:rsidRPr="00041DCD">
        <w:rPr>
          <w:lang w:val="sr-Cyrl-RS"/>
        </w:rPr>
        <w:t xml:space="preserve">Сходно свему наведеном, опредељујемо се за </w:t>
      </w:r>
      <w:r>
        <w:rPr>
          <w:i/>
          <w:lang w:val="en-US"/>
        </w:rPr>
        <w:t>PELT</w:t>
      </w:r>
      <w:r w:rsidRPr="00041DCD">
        <w:rPr>
          <w:lang w:val="sr-Cyrl-RS"/>
        </w:rPr>
        <w:t xml:space="preserve"> алгоритам.</w:t>
      </w:r>
    </w:p>
    <w:p w14:paraId="34377C1A" w14:textId="77777777" w:rsidR="000B1FBD" w:rsidRDefault="000B1FBD" w:rsidP="00041DCD">
      <w:pPr>
        <w:jc w:val="both"/>
        <w:rPr>
          <w:lang w:val="sr-Cyrl-RS"/>
        </w:rPr>
      </w:pPr>
    </w:p>
    <w:p w14:paraId="4FA0C31E" w14:textId="77777777" w:rsidR="000B1FBD" w:rsidRDefault="000B1FBD" w:rsidP="00041DCD">
      <w:pPr>
        <w:jc w:val="both"/>
        <w:rPr>
          <w:lang w:val="sr-Cyrl-RS"/>
        </w:rPr>
      </w:pPr>
    </w:p>
    <w:p w14:paraId="656A2F49" w14:textId="77777777" w:rsidR="000B1FBD" w:rsidRDefault="000B1FBD" w:rsidP="00041DCD">
      <w:pPr>
        <w:jc w:val="both"/>
        <w:rPr>
          <w:lang w:val="sr-Cyrl-RS"/>
        </w:rPr>
      </w:pPr>
    </w:p>
    <w:p w14:paraId="35A4F81C" w14:textId="77777777" w:rsidR="000B1FBD" w:rsidRDefault="000B1FBD" w:rsidP="00041DCD">
      <w:pPr>
        <w:jc w:val="both"/>
        <w:rPr>
          <w:lang w:val="sr-Cyrl-RS"/>
        </w:rPr>
      </w:pPr>
    </w:p>
    <w:p w14:paraId="14CF15ED" w14:textId="77777777" w:rsidR="000B1FBD" w:rsidRPr="00041DCD" w:rsidRDefault="000B1FBD" w:rsidP="00041DCD">
      <w:pPr>
        <w:jc w:val="both"/>
        <w:rPr>
          <w:lang w:val="en-US"/>
        </w:rPr>
      </w:pPr>
    </w:p>
    <w:p w14:paraId="1AE82498" w14:textId="4A372F83" w:rsidR="007E7DD4" w:rsidRPr="00041DCD" w:rsidRDefault="00F2127C" w:rsidP="00943010">
      <w:pPr>
        <w:pStyle w:val="Heading1"/>
        <w:rPr>
          <w:lang w:val="sr-Cyrl-RS"/>
        </w:rPr>
      </w:pPr>
      <w:bookmarkStart w:id="22" w:name="_Toc144552290"/>
      <w:r>
        <w:rPr>
          <w:lang w:val="sr-Cyrl-RS"/>
        </w:rPr>
        <w:lastRenderedPageBreak/>
        <w:t>Закључак</w:t>
      </w:r>
      <w:bookmarkEnd w:id="22"/>
    </w:p>
    <w:p w14:paraId="4BC8DADA" w14:textId="07DF6C5B" w:rsidR="00041DCD" w:rsidRPr="00041DCD" w:rsidRDefault="00041DCD" w:rsidP="00041DCD">
      <w:pPr>
        <w:jc w:val="both"/>
        <w:rPr>
          <w:lang w:val="en-US"/>
        </w:rPr>
      </w:pPr>
      <w:r w:rsidRPr="00041DCD">
        <w:rPr>
          <w:lang w:val="en-US"/>
        </w:rPr>
        <w:t>Овај рад пружа свеобухватну анализу скупа података</w:t>
      </w:r>
      <w:r w:rsidR="00211C79">
        <w:rPr>
          <w:lang w:val="sr-Cyrl-RS"/>
        </w:rPr>
        <w:t xml:space="preserve"> који се тичу окружења и </w:t>
      </w:r>
      <w:r w:rsidRPr="00041DCD">
        <w:rPr>
          <w:lang w:val="en-US"/>
        </w:rPr>
        <w:t xml:space="preserve"> </w:t>
      </w:r>
      <w:r w:rsidR="00211C79">
        <w:rPr>
          <w:lang w:val="sr-Cyrl-RS"/>
        </w:rPr>
        <w:t>добијени су из сензора у фабрици</w:t>
      </w:r>
      <w:r w:rsidRPr="00041DCD">
        <w:rPr>
          <w:lang w:val="en-US"/>
        </w:rPr>
        <w:t xml:space="preserve">. Почевши од основних закључака, па све до визуализације података кроз графичке приказе, истраживање је пажљиво изведено. Важна фаза </w:t>
      </w:r>
      <w:r w:rsidR="00211C79">
        <w:rPr>
          <w:lang w:val="en-US"/>
        </w:rPr>
        <w:t>истраживања обухватала је и пре</w:t>
      </w:r>
      <w:r w:rsidR="00211C79">
        <w:rPr>
          <w:lang w:val="sr-Cyrl-RS"/>
        </w:rPr>
        <w:t>т</w:t>
      </w:r>
      <w:r w:rsidRPr="00041DCD">
        <w:rPr>
          <w:lang w:val="en-US"/>
        </w:rPr>
        <w:t>процесирање података, а ова</w:t>
      </w:r>
      <w:r w:rsidR="00211C79">
        <w:rPr>
          <w:lang w:val="sr-Cyrl-RS"/>
        </w:rPr>
        <w:t>ј</w:t>
      </w:r>
      <w:r w:rsidRPr="00041DCD">
        <w:rPr>
          <w:lang w:val="en-US"/>
        </w:rPr>
        <w:t xml:space="preserve"> корак је детаљно разрађе</w:t>
      </w:r>
      <w:r w:rsidR="00211C79">
        <w:rPr>
          <w:lang w:val="en-US"/>
        </w:rPr>
        <w:t>н у теоријском оквиру рада. Пре</w:t>
      </w:r>
      <w:r w:rsidR="00211C79">
        <w:rPr>
          <w:lang w:val="sr-Cyrl-RS"/>
        </w:rPr>
        <w:t>т</w:t>
      </w:r>
      <w:r w:rsidRPr="00041DCD">
        <w:rPr>
          <w:lang w:val="en-US"/>
        </w:rPr>
        <w:t xml:space="preserve">процесирање се односило на руковање недостајућим вредностима, смањење димензионалности, стандардизацију и сличне технике. </w:t>
      </w:r>
    </w:p>
    <w:p w14:paraId="7380A952" w14:textId="77777777" w:rsidR="00041DCD" w:rsidRPr="00041DCD" w:rsidRDefault="00041DCD" w:rsidP="00041DCD">
      <w:pPr>
        <w:jc w:val="both"/>
        <w:rPr>
          <w:lang w:val="en-US"/>
        </w:rPr>
      </w:pPr>
    </w:p>
    <w:p w14:paraId="29EC9D9C" w14:textId="7680A60B" w:rsidR="00041DCD" w:rsidRPr="00041DCD" w:rsidRDefault="00041DCD" w:rsidP="00041DCD">
      <w:pPr>
        <w:jc w:val="both"/>
        <w:rPr>
          <w:lang w:val="en-US"/>
        </w:rPr>
      </w:pPr>
      <w:r w:rsidRPr="00041DCD">
        <w:rPr>
          <w:lang w:val="en-US"/>
        </w:rPr>
        <w:t xml:space="preserve">Након припремних корака, примењени су алгоритми </w:t>
      </w:r>
      <w:r w:rsidR="00211C79">
        <w:rPr>
          <w:i/>
          <w:lang w:val="en-US"/>
        </w:rPr>
        <w:t>PELT</w:t>
      </w:r>
      <w:r w:rsidRPr="00041DCD">
        <w:rPr>
          <w:lang w:val="en-US"/>
        </w:rPr>
        <w:t xml:space="preserve">, </w:t>
      </w:r>
      <w:r w:rsidR="00211C79">
        <w:rPr>
          <w:i/>
          <w:lang w:val="en-US"/>
        </w:rPr>
        <w:t>BinSeg</w:t>
      </w:r>
      <w:r w:rsidRPr="00041DCD">
        <w:rPr>
          <w:lang w:val="en-US"/>
        </w:rPr>
        <w:t xml:space="preserve"> и </w:t>
      </w:r>
      <w:r w:rsidR="00211C79">
        <w:rPr>
          <w:i/>
          <w:lang w:val="en-US"/>
        </w:rPr>
        <w:t>BottomUp</w:t>
      </w:r>
      <w:r w:rsidRPr="00041DCD">
        <w:rPr>
          <w:lang w:val="en-US"/>
        </w:rPr>
        <w:t xml:space="preserve"> за анал</w:t>
      </w:r>
      <w:r w:rsidR="00211C79">
        <w:rPr>
          <w:lang w:val="en-US"/>
        </w:rPr>
        <w:t xml:space="preserve">изу промена како у случају </w:t>
      </w:r>
      <w:r w:rsidR="00211C79">
        <w:rPr>
          <w:lang w:val="sr-Cyrl-RS"/>
        </w:rPr>
        <w:t>појединачних</w:t>
      </w:r>
      <w:r w:rsidR="00211C79">
        <w:rPr>
          <w:lang w:val="en-US"/>
        </w:rPr>
        <w:t xml:space="preserve"> </w:t>
      </w:r>
      <w:r w:rsidR="00211C79">
        <w:rPr>
          <w:lang w:val="sr-Cyrl-RS"/>
        </w:rPr>
        <w:t>променљивих</w:t>
      </w:r>
      <w:r w:rsidRPr="00041DCD">
        <w:rPr>
          <w:lang w:val="en-US"/>
        </w:rPr>
        <w:t>,</w:t>
      </w:r>
      <w:r w:rsidR="00211C79">
        <w:rPr>
          <w:lang w:val="en-US"/>
        </w:rPr>
        <w:t xml:space="preserve"> тако и у случају више </w:t>
      </w:r>
      <w:r w:rsidR="00211C79">
        <w:rPr>
          <w:lang w:val="sr-Cyrl-RS"/>
        </w:rPr>
        <w:t>променљивих одједном</w:t>
      </w:r>
      <w:r w:rsidRPr="00041DCD">
        <w:rPr>
          <w:lang w:val="en-US"/>
        </w:rPr>
        <w:t xml:space="preserve">. Детаљно су описани и приказани резултати добијени овим алгоритмима. На основу анализе резултата, закључак је да се </w:t>
      </w:r>
      <w:r w:rsidR="00546940">
        <w:rPr>
          <w:i/>
          <w:lang w:val="en-US"/>
        </w:rPr>
        <w:t>PELT</w:t>
      </w:r>
      <w:r w:rsidR="00546940" w:rsidRPr="00041DCD">
        <w:rPr>
          <w:lang w:val="en-US"/>
        </w:rPr>
        <w:t xml:space="preserve"> </w:t>
      </w:r>
      <w:r w:rsidRPr="00041DCD">
        <w:rPr>
          <w:lang w:val="en-US"/>
        </w:rPr>
        <w:t xml:space="preserve">алгоритам истакао као најефикаснији и најпрецизнији у детекцији тачака промена, како у случају </w:t>
      </w:r>
      <w:r w:rsidR="00546940">
        <w:rPr>
          <w:i/>
          <w:lang w:val="en-US"/>
        </w:rPr>
        <w:t xml:space="preserve">univariate </w:t>
      </w:r>
      <w:r w:rsidR="00546940">
        <w:rPr>
          <w:lang w:val="sr-Cyrl-RS"/>
        </w:rPr>
        <w:t>детекције</w:t>
      </w:r>
      <w:r w:rsidRPr="00041DCD">
        <w:rPr>
          <w:lang w:val="en-US"/>
        </w:rPr>
        <w:t>, тако и у случају</w:t>
      </w:r>
      <w:r w:rsidR="00546940">
        <w:rPr>
          <w:lang w:val="sr-Cyrl-RS"/>
        </w:rPr>
        <w:t xml:space="preserve"> </w:t>
      </w:r>
      <w:r w:rsidR="00546940">
        <w:rPr>
          <w:i/>
          <w:lang w:val="en-US"/>
        </w:rPr>
        <w:t>multivariate</w:t>
      </w:r>
      <w:r w:rsidR="00546940">
        <w:rPr>
          <w:i/>
          <w:lang w:val="sr-Cyrl-RS"/>
        </w:rPr>
        <w:t xml:space="preserve"> </w:t>
      </w:r>
      <w:r w:rsidR="00546940">
        <w:rPr>
          <w:lang w:val="sr-Cyrl-RS"/>
        </w:rPr>
        <w:t>детекције</w:t>
      </w:r>
      <w:r w:rsidRPr="00041DCD">
        <w:rPr>
          <w:lang w:val="en-US"/>
        </w:rPr>
        <w:t>.</w:t>
      </w:r>
    </w:p>
    <w:p w14:paraId="75673605" w14:textId="77777777" w:rsidR="00041DCD" w:rsidRPr="00041DCD" w:rsidRDefault="00041DCD" w:rsidP="00041DCD">
      <w:pPr>
        <w:jc w:val="both"/>
        <w:rPr>
          <w:lang w:val="en-US"/>
        </w:rPr>
      </w:pPr>
    </w:p>
    <w:p w14:paraId="1390618B" w14:textId="63D63BC7" w:rsidR="00041DCD" w:rsidRPr="00041DCD" w:rsidRDefault="00546940" w:rsidP="00041DCD">
      <w:pPr>
        <w:jc w:val="both"/>
        <w:rPr>
          <w:lang w:val="en-US"/>
        </w:rPr>
      </w:pPr>
      <w:r>
        <w:rPr>
          <w:lang w:val="sr-Cyrl-RS"/>
        </w:rPr>
        <w:t>Крајње решење</w:t>
      </w:r>
      <w:r w:rsidR="00041DCD" w:rsidRPr="00041DCD">
        <w:rPr>
          <w:lang w:val="en-US"/>
        </w:rPr>
        <w:t xml:space="preserve"> овог истраживања је и креирање новог </w:t>
      </w:r>
      <w:r>
        <w:rPr>
          <w:i/>
          <w:lang w:val="en-US"/>
        </w:rPr>
        <w:t>csv</w:t>
      </w:r>
      <w:r w:rsidR="00041DCD" w:rsidRPr="00041DCD">
        <w:rPr>
          <w:lang w:val="en-US"/>
        </w:rPr>
        <w:t xml:space="preserve"> фајла који садржи две колоне. Прва колона садржи временске ознаке (</w:t>
      </w:r>
      <w:r>
        <w:rPr>
          <w:i/>
          <w:lang w:val="en-US"/>
        </w:rPr>
        <w:t>timestamp</w:t>
      </w:r>
      <w:r w:rsidR="00041DCD" w:rsidRPr="00041DCD">
        <w:rPr>
          <w:lang w:val="en-US"/>
        </w:rPr>
        <w:t>), док друга колона означава тачке промена (означено са 1 ако је тачка промена, односно 0 ако није). Овај корак има значајну практичну примену у даљим анализама и праћењу промена током времена.</w:t>
      </w:r>
    </w:p>
    <w:p w14:paraId="24FAD169" w14:textId="77777777" w:rsidR="00041DCD" w:rsidRPr="00041DCD" w:rsidRDefault="00041DCD" w:rsidP="00041DCD">
      <w:pPr>
        <w:jc w:val="both"/>
        <w:rPr>
          <w:lang w:val="en-US"/>
        </w:rPr>
      </w:pPr>
    </w:p>
    <w:p w14:paraId="59D79908" w14:textId="2E3D3563" w:rsidR="007E7DD4" w:rsidRDefault="00041DCD" w:rsidP="00041DCD">
      <w:pPr>
        <w:jc w:val="both"/>
        <w:rPr>
          <w:lang w:val="en-US"/>
        </w:rPr>
      </w:pPr>
      <w:r w:rsidRPr="00041DCD">
        <w:rPr>
          <w:lang w:val="en-US"/>
        </w:rPr>
        <w:t xml:space="preserve">У целини, овај рад представља дубоко истраживање и анализу података о окружењу, са пажљиво изведеним корацима обраде и применом алгоритама за детекцију тачака промена. Његови резултати пружају важан увид у динамику промена у окружењу и наглашавају значај </w:t>
      </w:r>
      <w:r w:rsidR="00546940">
        <w:rPr>
          <w:i/>
          <w:lang w:val="en-US"/>
        </w:rPr>
        <w:t>PELT</w:t>
      </w:r>
      <w:r w:rsidRPr="00041DCD">
        <w:rPr>
          <w:lang w:val="en-US"/>
        </w:rPr>
        <w:t xml:space="preserve"> алгоритма за прецизну и поуздану анализу промена у подацима.</w:t>
      </w:r>
    </w:p>
    <w:p w14:paraId="0F7DD290" w14:textId="77777777" w:rsidR="00546940" w:rsidRDefault="00546940" w:rsidP="00041DCD">
      <w:pPr>
        <w:jc w:val="both"/>
        <w:rPr>
          <w:lang w:val="en-US"/>
        </w:rPr>
      </w:pPr>
    </w:p>
    <w:p w14:paraId="69039A7A" w14:textId="77777777" w:rsidR="00546940" w:rsidRDefault="00546940" w:rsidP="00041DCD">
      <w:pPr>
        <w:jc w:val="both"/>
        <w:rPr>
          <w:lang w:val="en-US"/>
        </w:rPr>
      </w:pPr>
    </w:p>
    <w:p w14:paraId="4A4A350D" w14:textId="77777777" w:rsidR="00546940" w:rsidRDefault="00546940" w:rsidP="00041DCD">
      <w:pPr>
        <w:jc w:val="both"/>
        <w:rPr>
          <w:lang w:val="en-US"/>
        </w:rPr>
      </w:pPr>
    </w:p>
    <w:p w14:paraId="1BE221CB" w14:textId="77777777" w:rsidR="00546940" w:rsidRDefault="00546940" w:rsidP="00041DCD">
      <w:pPr>
        <w:jc w:val="both"/>
        <w:rPr>
          <w:lang w:val="en-US"/>
        </w:rPr>
      </w:pPr>
    </w:p>
    <w:p w14:paraId="4D373C11" w14:textId="77777777" w:rsidR="00546940" w:rsidRDefault="00546940" w:rsidP="00041DCD">
      <w:pPr>
        <w:jc w:val="both"/>
        <w:rPr>
          <w:lang w:val="en-US"/>
        </w:rPr>
      </w:pPr>
    </w:p>
    <w:p w14:paraId="5B08316A" w14:textId="77777777" w:rsidR="00546940" w:rsidRDefault="00546940" w:rsidP="00041DCD">
      <w:pPr>
        <w:jc w:val="both"/>
        <w:rPr>
          <w:lang w:val="en-US"/>
        </w:rPr>
      </w:pPr>
    </w:p>
    <w:p w14:paraId="645C9628" w14:textId="77777777" w:rsidR="00546940" w:rsidRDefault="00546940" w:rsidP="00041DCD">
      <w:pPr>
        <w:jc w:val="both"/>
        <w:rPr>
          <w:lang w:val="en-US"/>
        </w:rPr>
      </w:pPr>
    </w:p>
    <w:p w14:paraId="4EF976E3" w14:textId="77777777" w:rsidR="00546940" w:rsidRDefault="00546940" w:rsidP="00041DCD">
      <w:pPr>
        <w:jc w:val="both"/>
        <w:rPr>
          <w:lang w:val="en-US"/>
        </w:rPr>
      </w:pPr>
    </w:p>
    <w:p w14:paraId="5352D40E" w14:textId="77777777" w:rsidR="00546940" w:rsidRDefault="00546940" w:rsidP="00041DCD">
      <w:pPr>
        <w:jc w:val="both"/>
        <w:rPr>
          <w:lang w:val="en-US"/>
        </w:rPr>
      </w:pPr>
    </w:p>
    <w:p w14:paraId="2B9E0503" w14:textId="77777777" w:rsidR="00546940" w:rsidRDefault="00546940" w:rsidP="00041DCD">
      <w:pPr>
        <w:jc w:val="both"/>
        <w:rPr>
          <w:lang w:val="en-US"/>
        </w:rPr>
      </w:pPr>
    </w:p>
    <w:p w14:paraId="68331B74" w14:textId="77777777" w:rsidR="00546940" w:rsidRDefault="00546940" w:rsidP="00041DCD">
      <w:pPr>
        <w:jc w:val="both"/>
        <w:rPr>
          <w:lang w:val="sr-Cyrl-RS"/>
        </w:rPr>
      </w:pPr>
    </w:p>
    <w:p w14:paraId="54423B09" w14:textId="77777777" w:rsidR="000B1FBD" w:rsidRDefault="000B1FBD" w:rsidP="00041DCD">
      <w:pPr>
        <w:jc w:val="both"/>
        <w:rPr>
          <w:lang w:val="sr-Cyrl-RS"/>
        </w:rPr>
      </w:pPr>
    </w:p>
    <w:p w14:paraId="0BDFB12C" w14:textId="77777777" w:rsidR="000B1FBD" w:rsidRDefault="000B1FBD" w:rsidP="00041DCD">
      <w:pPr>
        <w:jc w:val="both"/>
        <w:rPr>
          <w:lang w:val="sr-Cyrl-RS"/>
        </w:rPr>
      </w:pPr>
    </w:p>
    <w:p w14:paraId="1F9CA3DA" w14:textId="77777777" w:rsidR="000B1FBD" w:rsidRDefault="000B1FBD" w:rsidP="00041DCD">
      <w:pPr>
        <w:jc w:val="both"/>
        <w:rPr>
          <w:lang w:val="sr-Cyrl-RS"/>
        </w:rPr>
      </w:pPr>
    </w:p>
    <w:p w14:paraId="5746A4E1" w14:textId="77777777" w:rsidR="000B1FBD" w:rsidRDefault="000B1FBD" w:rsidP="00041DCD">
      <w:pPr>
        <w:jc w:val="both"/>
        <w:rPr>
          <w:lang w:val="sr-Cyrl-RS"/>
        </w:rPr>
      </w:pPr>
    </w:p>
    <w:p w14:paraId="4C303EE7" w14:textId="77777777" w:rsidR="000B1FBD" w:rsidRDefault="000B1FBD" w:rsidP="00041DCD">
      <w:pPr>
        <w:jc w:val="both"/>
        <w:rPr>
          <w:lang w:val="sr-Cyrl-RS"/>
        </w:rPr>
      </w:pPr>
    </w:p>
    <w:p w14:paraId="71EA04B9" w14:textId="77777777" w:rsidR="000B1FBD" w:rsidRDefault="000B1FBD" w:rsidP="00041DCD">
      <w:pPr>
        <w:jc w:val="both"/>
        <w:rPr>
          <w:lang w:val="sr-Cyrl-RS"/>
        </w:rPr>
      </w:pPr>
    </w:p>
    <w:p w14:paraId="268E1C5A" w14:textId="77777777" w:rsidR="00546940" w:rsidRPr="000B1FBD" w:rsidRDefault="00546940" w:rsidP="00041DCD">
      <w:pPr>
        <w:jc w:val="both"/>
        <w:rPr>
          <w:lang w:val="sr-Cyrl-RS"/>
        </w:rPr>
      </w:pPr>
    </w:p>
    <w:p w14:paraId="16529410" w14:textId="77777777" w:rsidR="00D31367" w:rsidRDefault="00D31367" w:rsidP="00D31367">
      <w:pPr>
        <w:pStyle w:val="Heading1"/>
      </w:pPr>
      <w:bookmarkStart w:id="23" w:name="_Toc113131982"/>
      <w:bookmarkStart w:id="24" w:name="_Toc113537924"/>
      <w:bookmarkStart w:id="25" w:name="_Toc113538003"/>
      <w:bookmarkStart w:id="26" w:name="_Toc114507324"/>
      <w:bookmarkStart w:id="27" w:name="_Toc144552291"/>
      <w:r w:rsidRPr="00BC7E09">
        <w:lastRenderedPageBreak/>
        <w:t>Литература</w:t>
      </w:r>
      <w:bookmarkEnd w:id="23"/>
      <w:bookmarkEnd w:id="24"/>
      <w:bookmarkEnd w:id="25"/>
      <w:bookmarkEnd w:id="26"/>
      <w:bookmarkEnd w:id="27"/>
    </w:p>
    <w:p w14:paraId="16251FEA" w14:textId="7E4F3B23" w:rsidR="00D31367" w:rsidRPr="007B59C0" w:rsidRDefault="00546940" w:rsidP="00546940">
      <w:pPr>
        <w:pStyle w:val="ListParagraph"/>
        <w:numPr>
          <w:ilvl w:val="0"/>
          <w:numId w:val="1"/>
        </w:numPr>
        <w:spacing w:before="120" w:after="120"/>
        <w:contextualSpacing w:val="0"/>
        <w:jc w:val="both"/>
      </w:pPr>
      <w:r w:rsidRPr="00546940">
        <w:rPr>
          <w:i/>
        </w:rPr>
        <w:t>An Evaluation of Change Point Detection Algorithms</w:t>
      </w:r>
      <w:r>
        <w:rPr>
          <w:i/>
        </w:rPr>
        <w:t xml:space="preserve">, </w:t>
      </w:r>
      <w:r w:rsidRPr="00546940">
        <w:rPr>
          <w:i/>
        </w:rPr>
        <w:t>Gerrit J. J. van den Burg</w:t>
      </w:r>
      <w:r>
        <w:rPr>
          <w:i/>
        </w:rPr>
        <w:t xml:space="preserve">, </w:t>
      </w:r>
      <w:r w:rsidRPr="00546940">
        <w:rPr>
          <w:i/>
        </w:rPr>
        <w:t>Christopher K. I. Williams</w:t>
      </w:r>
      <w:r>
        <w:t xml:space="preserve"> </w:t>
      </w:r>
    </w:p>
    <w:p w14:paraId="608498B6" w14:textId="7E7C84DB" w:rsidR="00546940" w:rsidRPr="00546940" w:rsidRDefault="00546940" w:rsidP="00546940">
      <w:pPr>
        <w:pStyle w:val="ListParagraph"/>
        <w:numPr>
          <w:ilvl w:val="0"/>
          <w:numId w:val="1"/>
        </w:numPr>
        <w:spacing w:before="120" w:after="120"/>
        <w:jc w:val="both"/>
        <w:rPr>
          <w:i/>
          <w:lang w:val="sr-Cyrl-RS"/>
        </w:rPr>
      </w:pPr>
      <w:bookmarkStart w:id="28" w:name="_Ref90477468"/>
      <w:r w:rsidRPr="00546940">
        <w:rPr>
          <w:i/>
          <w:lang w:val="sr-Cyrl-RS"/>
        </w:rPr>
        <w:t>A</w:t>
      </w:r>
      <w:r w:rsidRPr="00546940">
        <w:rPr>
          <w:lang w:val="sr-Cyrl-RS"/>
        </w:rPr>
        <w:t xml:space="preserve"> </w:t>
      </w:r>
      <w:r w:rsidRPr="00546940">
        <w:rPr>
          <w:i/>
          <w:lang w:val="sr-Cyrl-RS"/>
        </w:rPr>
        <w:t>survey of methods for time series change point</w:t>
      </w:r>
      <w:r w:rsidRPr="00546940">
        <w:rPr>
          <w:i/>
          <w:lang w:val="en-US"/>
        </w:rPr>
        <w:t>,</w:t>
      </w:r>
      <w:r>
        <w:rPr>
          <w:lang w:val="en-US"/>
        </w:rPr>
        <w:t xml:space="preserve"> </w:t>
      </w:r>
      <w:r w:rsidRPr="00546940">
        <w:rPr>
          <w:i/>
          <w:lang w:val="en-US"/>
        </w:rPr>
        <w:t>Samaneh Aminikhanghahi, Diane J. Cook</w:t>
      </w:r>
    </w:p>
    <w:bookmarkEnd w:id="28"/>
    <w:p w14:paraId="6C85E962" w14:textId="3076290C" w:rsidR="00241060" w:rsidRPr="0005369B" w:rsidRDefault="00546940" w:rsidP="00546940">
      <w:pPr>
        <w:pStyle w:val="ListParagraph"/>
        <w:numPr>
          <w:ilvl w:val="0"/>
          <w:numId w:val="1"/>
        </w:numPr>
        <w:spacing w:before="120" w:after="120"/>
        <w:contextualSpacing w:val="0"/>
        <w:jc w:val="both"/>
      </w:pPr>
      <w:r w:rsidRPr="00546940">
        <w:rPr>
          <w:i/>
        </w:rPr>
        <w:t>https://github.com/deepcharles/ruptures/tree/master/docs</w:t>
      </w:r>
      <w:r>
        <w:rPr>
          <w:lang w:val="sr-Cyrl-RS"/>
        </w:rPr>
        <w:t>, (Приступљено 15.08.2023)</w:t>
      </w:r>
    </w:p>
    <w:sectPr w:rsidR="00241060" w:rsidRPr="0005369B" w:rsidSect="002E1EB9">
      <w:footerReference w:type="default" r:id="rId39"/>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6897D7" w14:textId="77777777" w:rsidR="009A4E02" w:rsidRDefault="009A4E02" w:rsidP="00C4363F">
      <w:r>
        <w:separator/>
      </w:r>
    </w:p>
  </w:endnote>
  <w:endnote w:type="continuationSeparator" w:id="0">
    <w:p w14:paraId="091EF306" w14:textId="77777777" w:rsidR="009A4E02" w:rsidRDefault="009A4E02" w:rsidP="00C4363F">
      <w:r>
        <w:continuationSeparator/>
      </w:r>
    </w:p>
  </w:endnote>
  <w:endnote w:type="continuationNotice" w:id="1">
    <w:p w14:paraId="45D923AD" w14:textId="77777777" w:rsidR="009A4E02" w:rsidRDefault="009A4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EndPr/>
    <w:sdtContent>
      <w:p w14:paraId="6B26F004" w14:textId="77777777" w:rsidR="00546940" w:rsidRDefault="009A4E02">
        <w:pPr>
          <w:pStyle w:val="Footer"/>
          <w:jc w:val="center"/>
        </w:pPr>
      </w:p>
    </w:sdtContent>
  </w:sdt>
  <w:p w14:paraId="4FD2C575" w14:textId="77777777" w:rsidR="00546940" w:rsidRDefault="00546940"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546940" w:rsidRDefault="00546940">
    <w:pPr>
      <w:pStyle w:val="Footer"/>
      <w:jc w:val="center"/>
    </w:pPr>
  </w:p>
  <w:p w14:paraId="5DE34A6A" w14:textId="77777777" w:rsidR="00546940" w:rsidRDefault="005469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EndPr/>
    <w:sdtContent>
      <w:p w14:paraId="780A3A24" w14:textId="77777777" w:rsidR="00546940" w:rsidRDefault="00546940">
        <w:pPr>
          <w:pStyle w:val="Footer"/>
          <w:jc w:val="center"/>
        </w:pPr>
        <w:r>
          <w:fldChar w:fldCharType="begin"/>
        </w:r>
        <w:r>
          <w:instrText>PAGE   \* MERGEFORMAT</w:instrText>
        </w:r>
        <w:r>
          <w:fldChar w:fldCharType="separate"/>
        </w:r>
        <w:r w:rsidR="0071581F">
          <w:rPr>
            <w:noProof/>
          </w:rPr>
          <w:t>22</w:t>
        </w:r>
        <w:r>
          <w:fldChar w:fldCharType="end"/>
        </w:r>
      </w:p>
    </w:sdtContent>
  </w:sdt>
  <w:p w14:paraId="3B6573FC" w14:textId="77777777" w:rsidR="00546940" w:rsidRDefault="00546940"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D797A3" w14:textId="77777777" w:rsidR="009A4E02" w:rsidRDefault="009A4E02" w:rsidP="00C4363F">
      <w:r>
        <w:separator/>
      </w:r>
    </w:p>
  </w:footnote>
  <w:footnote w:type="continuationSeparator" w:id="0">
    <w:p w14:paraId="7FF24D16" w14:textId="77777777" w:rsidR="009A4E02" w:rsidRDefault="009A4E02" w:rsidP="00C4363F">
      <w:r>
        <w:continuationSeparator/>
      </w:r>
    </w:p>
  </w:footnote>
  <w:footnote w:type="continuationNotice" w:id="1">
    <w:p w14:paraId="28452AFB" w14:textId="77777777" w:rsidR="009A4E02" w:rsidRDefault="009A4E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546940" w:rsidRDefault="00546940"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2D01BF"/>
    <w:multiLevelType w:val="hybridMultilevel"/>
    <w:tmpl w:val="7A687D08"/>
    <w:lvl w:ilvl="0" w:tplc="38849374">
      <w:start w:val="1"/>
      <w:numFmt w:val="decimal"/>
      <w:lvlText w:val="[%1]"/>
      <w:lvlJc w:val="left"/>
      <w:pPr>
        <w:ind w:left="360" w:hanging="360"/>
      </w:pPr>
      <w:rPr>
        <w:rFonts w:hint="default"/>
        <w:i w:val="0"/>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
    <w:nsid w:val="6B72558B"/>
    <w:multiLevelType w:val="hybridMultilevel"/>
    <w:tmpl w:val="FA68F4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2A223B"/>
    <w:multiLevelType w:val="multilevel"/>
    <w:tmpl w:val="D58280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0D91"/>
    <w:rsid w:val="000210B1"/>
    <w:rsid w:val="00021BEA"/>
    <w:rsid w:val="00022842"/>
    <w:rsid w:val="00022CB9"/>
    <w:rsid w:val="0002403C"/>
    <w:rsid w:val="00024082"/>
    <w:rsid w:val="0002476D"/>
    <w:rsid w:val="00024AF8"/>
    <w:rsid w:val="0002552A"/>
    <w:rsid w:val="000258B7"/>
    <w:rsid w:val="00025A15"/>
    <w:rsid w:val="000267E7"/>
    <w:rsid w:val="00026819"/>
    <w:rsid w:val="00026BE4"/>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1DCD"/>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5D26"/>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0F"/>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5C63"/>
    <w:rsid w:val="000A6398"/>
    <w:rsid w:val="000A6F96"/>
    <w:rsid w:val="000A721D"/>
    <w:rsid w:val="000A7A4E"/>
    <w:rsid w:val="000B08BF"/>
    <w:rsid w:val="000B0CAF"/>
    <w:rsid w:val="000B118F"/>
    <w:rsid w:val="000B13B7"/>
    <w:rsid w:val="000B14E5"/>
    <w:rsid w:val="000B1D9A"/>
    <w:rsid w:val="000B1FBD"/>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B2A"/>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2D"/>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212"/>
    <w:rsid w:val="00163690"/>
    <w:rsid w:val="00163ABA"/>
    <w:rsid w:val="00164668"/>
    <w:rsid w:val="00164919"/>
    <w:rsid w:val="00164BD3"/>
    <w:rsid w:val="00164DBE"/>
    <w:rsid w:val="0016501E"/>
    <w:rsid w:val="00165589"/>
    <w:rsid w:val="00165674"/>
    <w:rsid w:val="001658E1"/>
    <w:rsid w:val="00165DA3"/>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28E"/>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1C79"/>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0C4"/>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11D"/>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48"/>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890"/>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4AA0"/>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5ABA"/>
    <w:rsid w:val="003360C7"/>
    <w:rsid w:val="00336A3A"/>
    <w:rsid w:val="003370A4"/>
    <w:rsid w:val="0033741B"/>
    <w:rsid w:val="00337CC3"/>
    <w:rsid w:val="0034013B"/>
    <w:rsid w:val="003403E7"/>
    <w:rsid w:val="00341228"/>
    <w:rsid w:val="00341E26"/>
    <w:rsid w:val="00342CA5"/>
    <w:rsid w:val="00343897"/>
    <w:rsid w:val="00343A7F"/>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426B"/>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6F7"/>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0D5"/>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9E0"/>
    <w:rsid w:val="003A5DFB"/>
    <w:rsid w:val="003B04E7"/>
    <w:rsid w:val="003B06F5"/>
    <w:rsid w:val="003B0E24"/>
    <w:rsid w:val="003B12D2"/>
    <w:rsid w:val="003B1DE2"/>
    <w:rsid w:val="003B1DFE"/>
    <w:rsid w:val="003B2476"/>
    <w:rsid w:val="003B2DE5"/>
    <w:rsid w:val="003B31E0"/>
    <w:rsid w:val="003B3896"/>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04"/>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9A5"/>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A1C"/>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66"/>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0F7A"/>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12E"/>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40"/>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6DE6"/>
    <w:rsid w:val="00557129"/>
    <w:rsid w:val="005571FB"/>
    <w:rsid w:val="00557304"/>
    <w:rsid w:val="00557612"/>
    <w:rsid w:val="00557BAE"/>
    <w:rsid w:val="0056034C"/>
    <w:rsid w:val="0056034F"/>
    <w:rsid w:val="00560B89"/>
    <w:rsid w:val="00560E64"/>
    <w:rsid w:val="00561146"/>
    <w:rsid w:val="005613F9"/>
    <w:rsid w:val="0056155E"/>
    <w:rsid w:val="00561972"/>
    <w:rsid w:val="00561BF1"/>
    <w:rsid w:val="005621F3"/>
    <w:rsid w:val="00562A09"/>
    <w:rsid w:val="00562B18"/>
    <w:rsid w:val="00563214"/>
    <w:rsid w:val="00563EBA"/>
    <w:rsid w:val="005645EF"/>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5DE4"/>
    <w:rsid w:val="005763C2"/>
    <w:rsid w:val="00576546"/>
    <w:rsid w:val="00576568"/>
    <w:rsid w:val="005765CC"/>
    <w:rsid w:val="00576717"/>
    <w:rsid w:val="0057691B"/>
    <w:rsid w:val="00576DF2"/>
    <w:rsid w:val="0057724F"/>
    <w:rsid w:val="00577A38"/>
    <w:rsid w:val="0058075B"/>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9BD"/>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4D31"/>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3C8E"/>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0DBA"/>
    <w:rsid w:val="0060109A"/>
    <w:rsid w:val="00601130"/>
    <w:rsid w:val="0060142C"/>
    <w:rsid w:val="006018EA"/>
    <w:rsid w:val="006019AD"/>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B3C"/>
    <w:rsid w:val="00640FF4"/>
    <w:rsid w:val="00641023"/>
    <w:rsid w:val="006418DF"/>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7A"/>
    <w:rsid w:val="006F3494"/>
    <w:rsid w:val="006F3DE5"/>
    <w:rsid w:val="006F46A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1BE"/>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581F"/>
    <w:rsid w:val="007162B5"/>
    <w:rsid w:val="00716970"/>
    <w:rsid w:val="00716974"/>
    <w:rsid w:val="0071720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354"/>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C7FA1"/>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28B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84C"/>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B89"/>
    <w:rsid w:val="008D3FA6"/>
    <w:rsid w:val="008D3FC1"/>
    <w:rsid w:val="008D466B"/>
    <w:rsid w:val="008D5278"/>
    <w:rsid w:val="008D570A"/>
    <w:rsid w:val="008D59B1"/>
    <w:rsid w:val="008D5A3B"/>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5785"/>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4E02"/>
    <w:rsid w:val="009A5121"/>
    <w:rsid w:val="009A678E"/>
    <w:rsid w:val="009A6AF9"/>
    <w:rsid w:val="009A6C7C"/>
    <w:rsid w:val="009A6E89"/>
    <w:rsid w:val="009A74F6"/>
    <w:rsid w:val="009A7A1A"/>
    <w:rsid w:val="009B0994"/>
    <w:rsid w:val="009B0D4E"/>
    <w:rsid w:val="009B13BB"/>
    <w:rsid w:val="009B1BB5"/>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29D"/>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3891"/>
    <w:rsid w:val="00A04709"/>
    <w:rsid w:val="00A05155"/>
    <w:rsid w:val="00A051E7"/>
    <w:rsid w:val="00A0536B"/>
    <w:rsid w:val="00A06CEC"/>
    <w:rsid w:val="00A06E29"/>
    <w:rsid w:val="00A06F1B"/>
    <w:rsid w:val="00A075AD"/>
    <w:rsid w:val="00A077BB"/>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3E3"/>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689"/>
    <w:rsid w:val="00A608B8"/>
    <w:rsid w:val="00A60D4B"/>
    <w:rsid w:val="00A615C1"/>
    <w:rsid w:val="00A615C9"/>
    <w:rsid w:val="00A61AFB"/>
    <w:rsid w:val="00A61F6A"/>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527"/>
    <w:rsid w:val="00A91B40"/>
    <w:rsid w:val="00A91FA5"/>
    <w:rsid w:val="00A92B05"/>
    <w:rsid w:val="00A93917"/>
    <w:rsid w:val="00A94282"/>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B46"/>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1D"/>
    <w:rsid w:val="00AC29D7"/>
    <w:rsid w:val="00AC2C9A"/>
    <w:rsid w:val="00AC3D60"/>
    <w:rsid w:val="00AC4327"/>
    <w:rsid w:val="00AC4833"/>
    <w:rsid w:val="00AC5490"/>
    <w:rsid w:val="00AC5D85"/>
    <w:rsid w:val="00AC609F"/>
    <w:rsid w:val="00AC6276"/>
    <w:rsid w:val="00AC6426"/>
    <w:rsid w:val="00AC6571"/>
    <w:rsid w:val="00AC7DDF"/>
    <w:rsid w:val="00AC7DF7"/>
    <w:rsid w:val="00AC7EA8"/>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A96"/>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91A"/>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37E70"/>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08C"/>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401"/>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BE7"/>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36A"/>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3FB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8F1"/>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D6E28"/>
    <w:rsid w:val="00CE02A8"/>
    <w:rsid w:val="00CE0916"/>
    <w:rsid w:val="00CE1006"/>
    <w:rsid w:val="00CE12EF"/>
    <w:rsid w:val="00CE12F6"/>
    <w:rsid w:val="00CE17D4"/>
    <w:rsid w:val="00CE1918"/>
    <w:rsid w:val="00CE2432"/>
    <w:rsid w:val="00CE28F9"/>
    <w:rsid w:val="00CE2B13"/>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533"/>
    <w:rsid w:val="00D17DD4"/>
    <w:rsid w:val="00D204ED"/>
    <w:rsid w:val="00D2065C"/>
    <w:rsid w:val="00D20EAF"/>
    <w:rsid w:val="00D20FEB"/>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568"/>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3F8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9E2"/>
    <w:rsid w:val="00DA6F39"/>
    <w:rsid w:val="00DA6F8E"/>
    <w:rsid w:val="00DA7091"/>
    <w:rsid w:val="00DA7226"/>
    <w:rsid w:val="00DA7534"/>
    <w:rsid w:val="00DA76BC"/>
    <w:rsid w:val="00DA7A00"/>
    <w:rsid w:val="00DB00EB"/>
    <w:rsid w:val="00DB029B"/>
    <w:rsid w:val="00DB0347"/>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1B7B"/>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0A5"/>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1375"/>
    <w:rsid w:val="00E521A5"/>
    <w:rsid w:val="00E529BE"/>
    <w:rsid w:val="00E5384F"/>
    <w:rsid w:val="00E53D5D"/>
    <w:rsid w:val="00E53ECF"/>
    <w:rsid w:val="00E5411F"/>
    <w:rsid w:val="00E542BC"/>
    <w:rsid w:val="00E5528E"/>
    <w:rsid w:val="00E555C9"/>
    <w:rsid w:val="00E55963"/>
    <w:rsid w:val="00E55AE3"/>
    <w:rsid w:val="00E5647B"/>
    <w:rsid w:val="00E56615"/>
    <w:rsid w:val="00E5666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83"/>
    <w:rsid w:val="00E81EE0"/>
    <w:rsid w:val="00E82E02"/>
    <w:rsid w:val="00E832CB"/>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9AB"/>
    <w:rsid w:val="00E97BE4"/>
    <w:rsid w:val="00E97BFF"/>
    <w:rsid w:val="00E97C11"/>
    <w:rsid w:val="00EA03BC"/>
    <w:rsid w:val="00EA0FA8"/>
    <w:rsid w:val="00EA11F1"/>
    <w:rsid w:val="00EA13C1"/>
    <w:rsid w:val="00EA155E"/>
    <w:rsid w:val="00EA1978"/>
    <w:rsid w:val="00EA1D90"/>
    <w:rsid w:val="00EA1E64"/>
    <w:rsid w:val="00EA1E66"/>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D40"/>
    <w:rsid w:val="00EE3E3B"/>
    <w:rsid w:val="00EE42C2"/>
    <w:rsid w:val="00EE5308"/>
    <w:rsid w:val="00EE62A1"/>
    <w:rsid w:val="00EE6495"/>
    <w:rsid w:val="00EE6ABB"/>
    <w:rsid w:val="00EE7396"/>
    <w:rsid w:val="00EE7D6E"/>
    <w:rsid w:val="00EE7F94"/>
    <w:rsid w:val="00EF07AC"/>
    <w:rsid w:val="00EF0827"/>
    <w:rsid w:val="00EF0AC2"/>
    <w:rsid w:val="00EF0C88"/>
    <w:rsid w:val="00EF12DE"/>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8C3"/>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23"/>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1">
    <w:name w:val="Неразрешено помињање1"/>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1">
    <w:name w:val="Неразрешено помињање1"/>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14E81-A482-454F-A1CB-1B767D86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15901</TotalTime>
  <Pages>1</Pages>
  <Words>4293</Words>
  <Characters>24471</Characters>
  <Application>Microsoft Office Word</Application>
  <DocSecurity>0</DocSecurity>
  <Lines>203</Lines>
  <Paragraphs>57</Paragraphs>
  <ScaleCrop>false</ScaleCrop>
  <HeadingPairs>
    <vt:vector size="4" baseType="variant">
      <vt:variant>
        <vt:lpstr>Title</vt:lpstr>
      </vt:variant>
      <vt:variant>
        <vt:i4>1</vt:i4>
      </vt:variant>
      <vt:variant>
        <vt:lpstr>Наслов</vt:lpstr>
      </vt:variant>
      <vt:variant>
        <vt:i4>1</vt:i4>
      </vt:variant>
    </vt:vector>
  </HeadingPairs>
  <TitlesOfParts>
    <vt:vector size="2" baseType="lpstr">
      <vt:lpstr/>
      <vt:lpstr/>
    </vt:vector>
  </TitlesOfParts>
  <Company/>
  <LinksUpToDate>false</LinksUpToDate>
  <CharactersWithSpaces>28707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2075</cp:revision>
  <cp:lastPrinted>2023-03-21T10:20:00Z</cp:lastPrinted>
  <dcterms:created xsi:type="dcterms:W3CDTF">2022-01-05T10:08:00Z</dcterms:created>
  <dcterms:modified xsi:type="dcterms:W3CDTF">2023-09-02T11:04:00Z</dcterms:modified>
</cp:coreProperties>
</file>