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91A4" w14:textId="740CCAF6" w:rsidR="00291A34" w:rsidRPr="00340F00" w:rsidRDefault="00291A34" w:rsidP="00291A34">
      <w:pPr>
        <w:spacing w:after="0"/>
        <w:rPr>
          <w:szCs w:val="24"/>
        </w:rPr>
      </w:pPr>
    </w:p>
    <w:p w14:paraId="29D33F6C" w14:textId="1646486E" w:rsidR="00B12469" w:rsidRPr="000A611E" w:rsidRDefault="00B12469" w:rsidP="00291A34">
      <w:pPr>
        <w:spacing w:after="0"/>
        <w:rPr>
          <w:b/>
          <w:bCs/>
          <w:szCs w:val="24"/>
        </w:rPr>
      </w:pPr>
      <w:r w:rsidRPr="000A611E">
        <w:rPr>
          <w:b/>
          <w:bCs/>
          <w:szCs w:val="24"/>
        </w:rPr>
        <w:t>Specification</w:t>
      </w:r>
      <w:r w:rsidR="00340F00" w:rsidRPr="000A611E">
        <w:rPr>
          <w:b/>
          <w:bCs/>
          <w:szCs w:val="24"/>
        </w:rPr>
        <w:t xml:space="preserve">s for </w:t>
      </w:r>
      <w:r w:rsidR="00690F06">
        <w:rPr>
          <w:b/>
          <w:bCs/>
          <w:szCs w:val="24"/>
        </w:rPr>
        <w:t>New Version of Carriage Calculator (CC)</w:t>
      </w:r>
    </w:p>
    <w:p w14:paraId="3DE542D4" w14:textId="1F419CD4" w:rsidR="004176C9" w:rsidRDefault="004176C9" w:rsidP="00291A34">
      <w:pPr>
        <w:spacing w:after="0"/>
        <w:rPr>
          <w:szCs w:val="24"/>
        </w:rPr>
      </w:pPr>
    </w:p>
    <w:p w14:paraId="459CF8C2" w14:textId="486F6D10" w:rsidR="00173E4C" w:rsidRDefault="00C43B00" w:rsidP="00291A34">
      <w:pPr>
        <w:spacing w:after="0"/>
        <w:rPr>
          <w:szCs w:val="24"/>
        </w:rPr>
      </w:pPr>
      <w:r>
        <w:rPr>
          <w:szCs w:val="24"/>
        </w:rPr>
        <w:t xml:space="preserve">Our carriage calculator (CC) was previously made for two carriers, DHL and Tuffnells. We have recently changed from Tuffnells to a new company called DX, which has meant </w:t>
      </w:r>
      <w:r w:rsidR="0064717D">
        <w:rPr>
          <w:szCs w:val="24"/>
        </w:rPr>
        <w:t xml:space="preserve">changes to our shipping methods and costs. While we </w:t>
      </w:r>
      <w:r w:rsidR="00902AFD">
        <w:rPr>
          <w:szCs w:val="24"/>
        </w:rPr>
        <w:t>previously had</w:t>
      </w:r>
      <w:r w:rsidR="0064717D">
        <w:rPr>
          <w:szCs w:val="24"/>
        </w:rPr>
        <w:t xml:space="preserve"> postcode groups based on different areas of the UK, </w:t>
      </w:r>
      <w:r w:rsidR="00B5320B">
        <w:rPr>
          <w:szCs w:val="24"/>
        </w:rPr>
        <w:t xml:space="preserve">we now have postcode groups for each shipping method we </w:t>
      </w:r>
      <w:r w:rsidR="00791961">
        <w:rPr>
          <w:szCs w:val="24"/>
        </w:rPr>
        <w:t>offer,</w:t>
      </w:r>
      <w:r w:rsidR="00B5320B">
        <w:rPr>
          <w:szCs w:val="24"/>
        </w:rPr>
        <w:t xml:space="preserve"> and they differ between the two carriers</w:t>
      </w:r>
      <w:r w:rsidR="00A04371">
        <w:rPr>
          <w:szCs w:val="24"/>
        </w:rPr>
        <w:t>, as do their standing charges</w:t>
      </w:r>
      <w:r w:rsidR="00B5320B">
        <w:rPr>
          <w:szCs w:val="24"/>
        </w:rPr>
        <w:t>.</w:t>
      </w:r>
      <w:r w:rsidR="00343316">
        <w:rPr>
          <w:szCs w:val="24"/>
        </w:rPr>
        <w:t xml:space="preserve"> We also now have a surcharge for certain lengths of </w:t>
      </w:r>
      <w:r w:rsidR="00887346">
        <w:rPr>
          <w:szCs w:val="24"/>
        </w:rPr>
        <w:t>pipe.</w:t>
      </w:r>
    </w:p>
    <w:p w14:paraId="1D40F42D" w14:textId="5FE41599" w:rsidR="007C6FD4" w:rsidRDefault="007C6FD4" w:rsidP="00291A34">
      <w:pPr>
        <w:spacing w:after="0"/>
        <w:rPr>
          <w:szCs w:val="24"/>
        </w:rPr>
      </w:pPr>
    </w:p>
    <w:p w14:paraId="4C1D71B6" w14:textId="2A62A867" w:rsidR="007C6FD4" w:rsidRDefault="007C6FD4" w:rsidP="00291A34">
      <w:pPr>
        <w:spacing w:after="0"/>
        <w:rPr>
          <w:szCs w:val="24"/>
        </w:rPr>
      </w:pPr>
      <w:r>
        <w:rPr>
          <w:szCs w:val="24"/>
        </w:rPr>
        <w:t xml:space="preserve">The CC currently works on three inputs from the customers: </w:t>
      </w:r>
    </w:p>
    <w:p w14:paraId="25E32F8B" w14:textId="2A60759C" w:rsidR="007C6FD4" w:rsidRDefault="00030571" w:rsidP="007C6FD4">
      <w:pPr>
        <w:pStyle w:val="ListParagraph"/>
        <w:numPr>
          <w:ilvl w:val="0"/>
          <w:numId w:val="9"/>
        </w:numPr>
        <w:spacing w:after="0"/>
        <w:rPr>
          <w:szCs w:val="24"/>
        </w:rPr>
      </w:pPr>
      <w:r>
        <w:rPr>
          <w:szCs w:val="24"/>
        </w:rPr>
        <w:t>A postcode – these match up with certain zones in the UK which each have their own standing charge</w:t>
      </w:r>
    </w:p>
    <w:p w14:paraId="57CF3C1B" w14:textId="518CA87A" w:rsidR="00CE7CBF" w:rsidRDefault="00CE7CBF" w:rsidP="007C6FD4">
      <w:pPr>
        <w:pStyle w:val="ListParagraph"/>
        <w:numPr>
          <w:ilvl w:val="0"/>
          <w:numId w:val="9"/>
        </w:numPr>
        <w:spacing w:after="0"/>
        <w:rPr>
          <w:szCs w:val="24"/>
        </w:rPr>
      </w:pPr>
      <w:r>
        <w:rPr>
          <w:szCs w:val="24"/>
        </w:rPr>
        <w:t>The pipe length of the order – we currently have a dropdown of three options</w:t>
      </w:r>
      <w:r w:rsidR="00FB2DF7">
        <w:rPr>
          <w:szCs w:val="24"/>
        </w:rPr>
        <w:t xml:space="preserve">: </w:t>
      </w:r>
      <w:r w:rsidR="00644767">
        <w:rPr>
          <w:szCs w:val="24"/>
        </w:rPr>
        <w:t>“&lt;1.25m (or fittings/valves only)”, “1.25 – 5m”, and “</w:t>
      </w:r>
      <w:r w:rsidR="00355DD2">
        <w:rPr>
          <w:szCs w:val="24"/>
        </w:rPr>
        <w:t>6m”</w:t>
      </w:r>
    </w:p>
    <w:p w14:paraId="2F4F6316" w14:textId="1DDA8747" w:rsidR="00953C58" w:rsidRDefault="00953C58" w:rsidP="007C6FD4">
      <w:pPr>
        <w:pStyle w:val="ListParagraph"/>
        <w:numPr>
          <w:ilvl w:val="0"/>
          <w:numId w:val="9"/>
        </w:numPr>
        <w:spacing w:after="0"/>
        <w:rPr>
          <w:szCs w:val="24"/>
        </w:rPr>
      </w:pPr>
      <w:r>
        <w:rPr>
          <w:szCs w:val="24"/>
        </w:rPr>
        <w:t>The address type – this is a dropdown of two options</w:t>
      </w:r>
      <w:r w:rsidR="00356F00">
        <w:rPr>
          <w:szCs w:val="24"/>
        </w:rPr>
        <w:t>:</w:t>
      </w:r>
      <w:r>
        <w:rPr>
          <w:szCs w:val="24"/>
        </w:rPr>
        <w:t xml:space="preserve"> “Commercial” and “Residential”; a residential address incurs a surcharge </w:t>
      </w:r>
      <w:r w:rsidR="00AA513A">
        <w:rPr>
          <w:szCs w:val="24"/>
        </w:rPr>
        <w:t>on orders of pipe lengths</w:t>
      </w:r>
      <w:r w:rsidR="0045258E">
        <w:rPr>
          <w:szCs w:val="24"/>
        </w:rPr>
        <w:t xml:space="preserve"> </w:t>
      </w:r>
      <w:r w:rsidR="00211876">
        <w:rPr>
          <w:szCs w:val="24"/>
        </w:rPr>
        <w:t>longer than 1.25m</w:t>
      </w:r>
    </w:p>
    <w:p w14:paraId="17EEECE3" w14:textId="77777777" w:rsidR="00CE02E0" w:rsidRPr="00CE02E0" w:rsidRDefault="00CE02E0" w:rsidP="00CE02E0">
      <w:pPr>
        <w:spacing w:after="0"/>
        <w:rPr>
          <w:szCs w:val="24"/>
        </w:rPr>
      </w:pPr>
    </w:p>
    <w:p w14:paraId="5D7573C0" w14:textId="7B23D0E7" w:rsidR="00640D05" w:rsidRDefault="00CE02E0" w:rsidP="00640D05">
      <w:pPr>
        <w:spacing w:after="0"/>
        <w:rPr>
          <w:szCs w:val="24"/>
        </w:rPr>
      </w:pPr>
      <w:r>
        <w:rPr>
          <w:szCs w:val="24"/>
        </w:rPr>
        <w:t>The CC currently provides two kinds of results</w:t>
      </w:r>
      <w:r w:rsidR="00842BCB">
        <w:rPr>
          <w:szCs w:val="24"/>
        </w:rPr>
        <w:t xml:space="preserve"> for the different shipping methods</w:t>
      </w:r>
      <w:r>
        <w:rPr>
          <w:szCs w:val="24"/>
        </w:rPr>
        <w:t>:</w:t>
      </w:r>
    </w:p>
    <w:p w14:paraId="170DE082" w14:textId="6EC6952C" w:rsidR="00CE02E0" w:rsidRDefault="00CE02E0" w:rsidP="00CE02E0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>Full-Length Options –</w:t>
      </w:r>
      <w:r w:rsidR="005E0D4D">
        <w:rPr>
          <w:szCs w:val="24"/>
        </w:rPr>
        <w:t xml:space="preserve"> </w:t>
      </w:r>
      <w:r>
        <w:rPr>
          <w:szCs w:val="24"/>
        </w:rPr>
        <w:t>labelled “Tuffnells Options”</w:t>
      </w:r>
      <w:r w:rsidR="008C2BE1">
        <w:rPr>
          <w:szCs w:val="24"/>
        </w:rPr>
        <w:t xml:space="preserve">; this column is where the residential surcharge is applied if pipe lengths are above </w:t>
      </w:r>
      <w:r w:rsidR="005609C1">
        <w:rPr>
          <w:szCs w:val="24"/>
        </w:rPr>
        <w:t>1.25m</w:t>
      </w:r>
    </w:p>
    <w:p w14:paraId="77E5E3E0" w14:textId="69BB220F" w:rsidR="009377C8" w:rsidRDefault="008C2BE1" w:rsidP="009377C8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>
        <w:rPr>
          <w:szCs w:val="24"/>
        </w:rPr>
        <w:t>Cut-Pipe Options –</w:t>
      </w:r>
      <w:r w:rsidR="005E0D4D">
        <w:rPr>
          <w:szCs w:val="24"/>
        </w:rPr>
        <w:t xml:space="preserve"> </w:t>
      </w:r>
      <w:r>
        <w:rPr>
          <w:szCs w:val="24"/>
        </w:rPr>
        <w:t>labelled “DHL Options”; t</w:t>
      </w:r>
      <w:r w:rsidR="00017FF5">
        <w:rPr>
          <w:szCs w:val="24"/>
        </w:rPr>
        <w:t xml:space="preserve">his column contains a note that pipe must be cut to a certain length </w:t>
      </w:r>
      <w:r w:rsidR="00A3043D">
        <w:rPr>
          <w:szCs w:val="24"/>
        </w:rPr>
        <w:t>if they</w:t>
      </w:r>
      <w:r w:rsidR="00496B28">
        <w:rPr>
          <w:szCs w:val="24"/>
        </w:rPr>
        <w:t xml:space="preserve"> are above </w:t>
      </w:r>
      <w:r w:rsidR="002A5641">
        <w:rPr>
          <w:szCs w:val="24"/>
        </w:rPr>
        <w:t>1.25m</w:t>
      </w:r>
    </w:p>
    <w:p w14:paraId="4B169934" w14:textId="77777777" w:rsidR="000C0357" w:rsidRPr="000C0357" w:rsidRDefault="000C0357" w:rsidP="000C0357">
      <w:pPr>
        <w:spacing w:after="0"/>
        <w:rPr>
          <w:szCs w:val="24"/>
        </w:rPr>
      </w:pPr>
    </w:p>
    <w:p w14:paraId="4FB5C63D" w14:textId="77777777" w:rsidR="00180A1D" w:rsidRDefault="009474B9" w:rsidP="009377C8">
      <w:pPr>
        <w:spacing w:after="0"/>
        <w:rPr>
          <w:szCs w:val="24"/>
        </w:rPr>
      </w:pPr>
      <w:r>
        <w:rPr>
          <w:szCs w:val="24"/>
        </w:rPr>
        <w:t xml:space="preserve">The carriage calculator as it currently operates can be found here: </w:t>
      </w:r>
    </w:p>
    <w:p w14:paraId="2C96467F" w14:textId="1F3CB633" w:rsidR="009377C8" w:rsidRDefault="00180A1D" w:rsidP="009377C8">
      <w:pPr>
        <w:spacing w:after="0"/>
        <w:rPr>
          <w:szCs w:val="24"/>
        </w:rPr>
      </w:pPr>
      <w:hyperlink r:id="rId11" w:history="1">
        <w:r w:rsidRPr="00B464A7">
          <w:rPr>
            <w:rStyle w:val="Hyperlink"/>
          </w:rPr>
          <w:t>http://sandbox-plasticpipeshop-co-uk.3dcartstores.com/Carriage-Calculator_ep_97-1.html</w:t>
        </w:r>
      </w:hyperlink>
      <w:r>
        <w:rPr>
          <w:szCs w:val="24"/>
        </w:rPr>
        <w:t xml:space="preserve">. </w:t>
      </w:r>
    </w:p>
    <w:p w14:paraId="77268EE0" w14:textId="1D442B1A" w:rsidR="00C84A5C" w:rsidRDefault="00C84A5C" w:rsidP="009377C8">
      <w:pPr>
        <w:spacing w:after="0"/>
        <w:rPr>
          <w:szCs w:val="24"/>
        </w:rPr>
      </w:pPr>
    </w:p>
    <w:p w14:paraId="5B364482" w14:textId="07346C28" w:rsidR="00C84A5C" w:rsidRDefault="00C84A5C" w:rsidP="009377C8">
      <w:pPr>
        <w:spacing w:after="0"/>
        <w:rPr>
          <w:szCs w:val="24"/>
        </w:rPr>
      </w:pPr>
      <w:r>
        <w:rPr>
          <w:szCs w:val="24"/>
        </w:rPr>
        <w:t xml:space="preserve">Due to the </w:t>
      </w:r>
      <w:r w:rsidR="00234ED5">
        <w:rPr>
          <w:szCs w:val="24"/>
        </w:rPr>
        <w:t>number</w:t>
      </w:r>
      <w:r>
        <w:rPr>
          <w:szCs w:val="24"/>
        </w:rPr>
        <w:t xml:space="preserve"> of changes from the previous CC to the new version, it may be best to start over</w:t>
      </w:r>
      <w:r w:rsidR="003D7FE4">
        <w:rPr>
          <w:szCs w:val="24"/>
        </w:rPr>
        <w:t xml:space="preserve"> instead of amending what i</w:t>
      </w:r>
      <w:r w:rsidR="007A13C5">
        <w:rPr>
          <w:szCs w:val="24"/>
        </w:rPr>
        <w:t>s</w:t>
      </w:r>
      <w:r w:rsidR="003D7FE4">
        <w:rPr>
          <w:szCs w:val="24"/>
        </w:rPr>
        <w:t xml:space="preserve"> already there; but </w:t>
      </w:r>
      <w:r w:rsidR="00123D68">
        <w:rPr>
          <w:szCs w:val="24"/>
        </w:rPr>
        <w:t xml:space="preserve">that decision will be left to </w:t>
      </w:r>
      <w:r w:rsidR="00A968F8">
        <w:rPr>
          <w:szCs w:val="24"/>
        </w:rPr>
        <w:t>you</w:t>
      </w:r>
      <w:r w:rsidR="00E7273D">
        <w:rPr>
          <w:szCs w:val="24"/>
        </w:rPr>
        <w:t>.</w:t>
      </w:r>
    </w:p>
    <w:p w14:paraId="2C5B2F4D" w14:textId="4132705E" w:rsidR="008A5045" w:rsidRDefault="008A5045" w:rsidP="009377C8">
      <w:pPr>
        <w:spacing w:after="0"/>
        <w:rPr>
          <w:szCs w:val="24"/>
        </w:rPr>
      </w:pPr>
    </w:p>
    <w:p w14:paraId="470DA65B" w14:textId="2AC94626" w:rsidR="008A5045" w:rsidRDefault="00E7273D" w:rsidP="009377C8">
      <w:pPr>
        <w:spacing w:after="0"/>
        <w:rPr>
          <w:szCs w:val="24"/>
        </w:rPr>
      </w:pPr>
      <w:r>
        <w:rPr>
          <w:szCs w:val="24"/>
        </w:rPr>
        <w:t>The new CC will operate</w:t>
      </w:r>
      <w:r w:rsidR="008A5045">
        <w:rPr>
          <w:szCs w:val="24"/>
        </w:rPr>
        <w:t xml:space="preserve"> as follows:</w:t>
      </w:r>
    </w:p>
    <w:p w14:paraId="27005636" w14:textId="0225E723" w:rsidR="00A968F8" w:rsidRDefault="00A968F8" w:rsidP="00895F58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There will be three inputs:</w:t>
      </w:r>
    </w:p>
    <w:p w14:paraId="0320D7A6" w14:textId="65F77391" w:rsidR="00A968F8" w:rsidRDefault="00A968F8" w:rsidP="00A968F8">
      <w:pPr>
        <w:pStyle w:val="ListParagraph"/>
        <w:numPr>
          <w:ilvl w:val="1"/>
          <w:numId w:val="14"/>
        </w:numPr>
        <w:spacing w:after="0"/>
        <w:rPr>
          <w:szCs w:val="24"/>
        </w:rPr>
      </w:pPr>
      <w:r>
        <w:rPr>
          <w:szCs w:val="24"/>
        </w:rPr>
        <w:t>A textbox for the postcode</w:t>
      </w:r>
    </w:p>
    <w:p w14:paraId="611967CD" w14:textId="5B4455DE" w:rsidR="00A968F8" w:rsidRDefault="00A968F8" w:rsidP="00A968F8">
      <w:pPr>
        <w:pStyle w:val="ListParagraph"/>
        <w:numPr>
          <w:ilvl w:val="1"/>
          <w:numId w:val="14"/>
        </w:numPr>
        <w:spacing w:after="0"/>
        <w:rPr>
          <w:szCs w:val="24"/>
        </w:rPr>
      </w:pPr>
      <w:r>
        <w:rPr>
          <w:szCs w:val="24"/>
        </w:rPr>
        <w:t>A dropdown for the pipe length</w:t>
      </w:r>
      <w:r w:rsidR="00AA07A2">
        <w:rPr>
          <w:szCs w:val="24"/>
        </w:rPr>
        <w:t>, options including:</w:t>
      </w:r>
    </w:p>
    <w:p w14:paraId="679F0E79" w14:textId="12D644A4" w:rsidR="00AA07A2" w:rsidRDefault="00AA07A2" w:rsidP="00AA07A2">
      <w:pPr>
        <w:pStyle w:val="ListParagraph"/>
        <w:numPr>
          <w:ilvl w:val="2"/>
          <w:numId w:val="14"/>
        </w:numPr>
        <w:spacing w:after="0"/>
        <w:rPr>
          <w:szCs w:val="24"/>
        </w:rPr>
      </w:pPr>
      <w:r>
        <w:rPr>
          <w:rFonts w:cstheme="minorHAnsi"/>
          <w:szCs w:val="24"/>
        </w:rPr>
        <w:t>≤</w:t>
      </w:r>
      <w:r>
        <w:rPr>
          <w:szCs w:val="24"/>
        </w:rPr>
        <w:t>1.25m (or fittings/valves only)</w:t>
      </w:r>
    </w:p>
    <w:p w14:paraId="41140133" w14:textId="2B7F174C" w:rsidR="00AA07A2" w:rsidRDefault="00AA07A2" w:rsidP="00AA07A2">
      <w:pPr>
        <w:pStyle w:val="ListParagraph"/>
        <w:numPr>
          <w:ilvl w:val="2"/>
          <w:numId w:val="14"/>
        </w:numPr>
        <w:spacing w:after="0"/>
        <w:rPr>
          <w:szCs w:val="24"/>
        </w:rPr>
      </w:pPr>
      <w:r>
        <w:rPr>
          <w:szCs w:val="24"/>
        </w:rPr>
        <w:t>2.5m</w:t>
      </w:r>
    </w:p>
    <w:p w14:paraId="45AD7947" w14:textId="647DD22A" w:rsidR="00AA07A2" w:rsidRDefault="00AA07A2" w:rsidP="00AA07A2">
      <w:pPr>
        <w:pStyle w:val="ListParagraph"/>
        <w:numPr>
          <w:ilvl w:val="2"/>
          <w:numId w:val="14"/>
        </w:numPr>
        <w:spacing w:after="0"/>
        <w:rPr>
          <w:szCs w:val="24"/>
        </w:rPr>
      </w:pPr>
      <w:r>
        <w:rPr>
          <w:szCs w:val="24"/>
        </w:rPr>
        <w:t>3m – 6m</w:t>
      </w:r>
    </w:p>
    <w:p w14:paraId="49F46F52" w14:textId="3A81491F" w:rsidR="00D75BC8" w:rsidRDefault="00D75BC8" w:rsidP="00D75BC8">
      <w:pPr>
        <w:pStyle w:val="ListParagraph"/>
        <w:numPr>
          <w:ilvl w:val="1"/>
          <w:numId w:val="14"/>
        </w:numPr>
        <w:spacing w:after="0"/>
        <w:rPr>
          <w:szCs w:val="24"/>
        </w:rPr>
      </w:pPr>
      <w:r>
        <w:rPr>
          <w:szCs w:val="24"/>
        </w:rPr>
        <w:t>A dropdown for the address type, options including:</w:t>
      </w:r>
    </w:p>
    <w:p w14:paraId="0CDEEF46" w14:textId="5EDD92A0" w:rsidR="00D75BC8" w:rsidRDefault="00D75BC8" w:rsidP="00D75BC8">
      <w:pPr>
        <w:pStyle w:val="ListParagraph"/>
        <w:numPr>
          <w:ilvl w:val="2"/>
          <w:numId w:val="14"/>
        </w:numPr>
        <w:spacing w:after="0"/>
        <w:rPr>
          <w:szCs w:val="24"/>
        </w:rPr>
      </w:pPr>
      <w:r>
        <w:rPr>
          <w:szCs w:val="24"/>
        </w:rPr>
        <w:t>Commercial</w:t>
      </w:r>
    </w:p>
    <w:p w14:paraId="754EEFB8" w14:textId="0138669C" w:rsidR="00D75BC8" w:rsidRDefault="00D75BC8" w:rsidP="00D75BC8">
      <w:pPr>
        <w:pStyle w:val="ListParagraph"/>
        <w:numPr>
          <w:ilvl w:val="2"/>
          <w:numId w:val="14"/>
        </w:numPr>
        <w:spacing w:after="0"/>
        <w:rPr>
          <w:szCs w:val="24"/>
        </w:rPr>
      </w:pPr>
      <w:r>
        <w:rPr>
          <w:szCs w:val="24"/>
        </w:rPr>
        <w:t>Residential</w:t>
      </w:r>
    </w:p>
    <w:p w14:paraId="46403391" w14:textId="23D01BE7" w:rsidR="00895F58" w:rsidRDefault="0095651C" w:rsidP="00895F58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lastRenderedPageBreak/>
        <w:t xml:space="preserve">There will be </w:t>
      </w:r>
      <w:r w:rsidR="004F2D41">
        <w:rPr>
          <w:szCs w:val="24"/>
        </w:rPr>
        <w:t>a</w:t>
      </w:r>
      <w:r>
        <w:rPr>
          <w:szCs w:val="24"/>
        </w:rPr>
        <w:t xml:space="preserve"> column in the CC for DHL shipping costs and</w:t>
      </w:r>
      <w:r w:rsidR="004F2D41">
        <w:rPr>
          <w:szCs w:val="24"/>
        </w:rPr>
        <w:t xml:space="preserve"> one for</w:t>
      </w:r>
      <w:r>
        <w:rPr>
          <w:szCs w:val="24"/>
        </w:rPr>
        <w:t xml:space="preserve"> DX shipping costs</w:t>
      </w:r>
      <w:r w:rsidR="00895F58">
        <w:rPr>
          <w:szCs w:val="24"/>
        </w:rPr>
        <w:t>, and four rows for the four shipping methods</w:t>
      </w:r>
      <w:r w:rsidR="00637024">
        <w:rPr>
          <w:szCs w:val="24"/>
        </w:rPr>
        <w:t xml:space="preserve"> (3-5 day; 2-3 day; next day; A.M next day)</w:t>
      </w:r>
    </w:p>
    <w:p w14:paraId="4A154105" w14:textId="474418F8" w:rsidR="00D11D21" w:rsidRDefault="00D44A79" w:rsidP="00E7273D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The</w:t>
      </w:r>
      <w:r w:rsidR="00895F58">
        <w:rPr>
          <w:szCs w:val="24"/>
        </w:rPr>
        <w:t xml:space="preserve"> four shipping methods will have a list of available postcodes for both carriers – i.e. there will be </w:t>
      </w:r>
      <w:r w:rsidR="00895F58">
        <w:rPr>
          <w:b/>
          <w:bCs/>
          <w:szCs w:val="24"/>
        </w:rPr>
        <w:t>7 total</w:t>
      </w:r>
      <w:r w:rsidR="00895F58">
        <w:rPr>
          <w:szCs w:val="24"/>
        </w:rPr>
        <w:t xml:space="preserve"> lists of postcodes across both carriers (DX 3-5 working day is not an available method and so does not have a list of postcodes)</w:t>
      </w:r>
    </w:p>
    <w:p w14:paraId="2B70623E" w14:textId="2F9BE21C" w:rsidR="00895F58" w:rsidRDefault="00BF7E43" w:rsidP="00E7273D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 xml:space="preserve">When a postcode is entered, </w:t>
      </w:r>
      <w:r w:rsidR="00FA2C93">
        <w:rPr>
          <w:szCs w:val="24"/>
        </w:rPr>
        <w:t xml:space="preserve">it could find a match </w:t>
      </w:r>
      <w:r w:rsidR="00481BD0">
        <w:rPr>
          <w:szCs w:val="24"/>
        </w:rPr>
        <w:t>in one shipping method for one carrier, or multiple shipping methods for both carriers</w:t>
      </w:r>
    </w:p>
    <w:p w14:paraId="0A3E1BAD" w14:textId="781A6049" w:rsidR="007E4EEA" w:rsidRDefault="007E4EEA" w:rsidP="00E7273D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 xml:space="preserve">For all methods the postcode matches, the CC then needs to consider if there are any surcharges </w:t>
      </w:r>
      <w:r w:rsidR="00576F88">
        <w:rPr>
          <w:szCs w:val="24"/>
        </w:rPr>
        <w:t>(pipe length or residential address</w:t>
      </w:r>
      <w:r w:rsidR="00576F88">
        <w:rPr>
          <w:szCs w:val="24"/>
        </w:rPr>
        <w:t>) that</w:t>
      </w:r>
      <w:r w:rsidR="00F664F7">
        <w:rPr>
          <w:szCs w:val="24"/>
        </w:rPr>
        <w:t xml:space="preserve"> require adding to the cost</w:t>
      </w:r>
      <w:r w:rsidR="00934B2C">
        <w:rPr>
          <w:szCs w:val="24"/>
        </w:rPr>
        <w:t xml:space="preserve"> </w:t>
      </w:r>
    </w:p>
    <w:p w14:paraId="422DFD6D" w14:textId="4CF85B21" w:rsidR="00934B2C" w:rsidRDefault="00934B2C" w:rsidP="00E7273D">
      <w:pPr>
        <w:pStyle w:val="ListParagraph"/>
        <w:numPr>
          <w:ilvl w:val="0"/>
          <w:numId w:val="14"/>
        </w:numPr>
        <w:spacing w:after="0"/>
        <w:rPr>
          <w:szCs w:val="24"/>
        </w:rPr>
      </w:pPr>
      <w:r>
        <w:rPr>
          <w:szCs w:val="24"/>
        </w:rPr>
        <w:t>Once all the calculations are done, the CC will display the shipping cost</w:t>
      </w:r>
      <w:r w:rsidR="004767B0">
        <w:rPr>
          <w:szCs w:val="24"/>
        </w:rPr>
        <w:t>(</w:t>
      </w:r>
      <w:r>
        <w:rPr>
          <w:szCs w:val="24"/>
        </w:rPr>
        <w:t>s</w:t>
      </w:r>
      <w:r w:rsidR="004767B0">
        <w:rPr>
          <w:szCs w:val="24"/>
        </w:rPr>
        <w:t>)</w:t>
      </w:r>
      <w:r>
        <w:rPr>
          <w:szCs w:val="24"/>
        </w:rPr>
        <w:t xml:space="preserve"> in the relevant </w:t>
      </w:r>
      <w:r w:rsidR="0048222E">
        <w:rPr>
          <w:szCs w:val="24"/>
        </w:rPr>
        <w:t>cell</w:t>
      </w:r>
      <w:r w:rsidR="004767B0">
        <w:rPr>
          <w:szCs w:val="24"/>
        </w:rPr>
        <w:t>(s)</w:t>
      </w:r>
      <w:r w:rsidR="0048222E">
        <w:rPr>
          <w:szCs w:val="24"/>
        </w:rPr>
        <w:t xml:space="preserve"> in the table (for the methods that did not match the postcode, “N/A” should be displayed</w:t>
      </w:r>
      <w:r w:rsidR="00542DE1">
        <w:rPr>
          <w:szCs w:val="24"/>
        </w:rPr>
        <w:t>)</w:t>
      </w:r>
    </w:p>
    <w:p w14:paraId="666B254C" w14:textId="77777777" w:rsidR="00270E9F" w:rsidRDefault="00270E9F" w:rsidP="003729A5">
      <w:pPr>
        <w:spacing w:after="0"/>
        <w:rPr>
          <w:szCs w:val="24"/>
        </w:rPr>
      </w:pPr>
    </w:p>
    <w:p w14:paraId="0CC871DE" w14:textId="0A0618E1" w:rsidR="00270E9F" w:rsidRPr="003729A5" w:rsidRDefault="00270E9F" w:rsidP="003729A5">
      <w:pPr>
        <w:spacing w:after="0"/>
        <w:rPr>
          <w:szCs w:val="24"/>
        </w:rPr>
      </w:pPr>
      <w:r>
        <w:rPr>
          <w:szCs w:val="24"/>
        </w:rPr>
        <w:t xml:space="preserve">An Excel workbook will be provided to offer an example of how the CC should look, both the DHL and DX shipping costs, surcharges, and postcodes, </w:t>
      </w:r>
      <w:r w:rsidR="00757C20">
        <w:rPr>
          <w:szCs w:val="24"/>
        </w:rPr>
        <w:t>and also narrated examples to further explain how the process works.</w:t>
      </w:r>
    </w:p>
    <w:p w14:paraId="5E447202" w14:textId="77777777" w:rsidR="0048222E" w:rsidRPr="0048222E" w:rsidRDefault="0048222E" w:rsidP="0048222E">
      <w:pPr>
        <w:spacing w:after="0"/>
        <w:rPr>
          <w:szCs w:val="24"/>
        </w:rPr>
      </w:pPr>
    </w:p>
    <w:p w14:paraId="2A33E8C3" w14:textId="525283D7" w:rsidR="000A611E" w:rsidRDefault="00B621C3" w:rsidP="00291A34">
      <w:pPr>
        <w:spacing w:after="0"/>
      </w:pPr>
      <w:r>
        <w:rPr>
          <w:szCs w:val="24"/>
        </w:rPr>
        <w:t xml:space="preserve">These requirements outlined for the </w:t>
      </w:r>
      <w:r w:rsidR="001822C5">
        <w:rPr>
          <w:szCs w:val="24"/>
        </w:rPr>
        <w:t>previous</w:t>
      </w:r>
      <w:r>
        <w:rPr>
          <w:szCs w:val="24"/>
        </w:rPr>
        <w:t xml:space="preserve"> CC </w:t>
      </w:r>
      <w:r w:rsidR="001822C5">
        <w:rPr>
          <w:szCs w:val="24"/>
        </w:rPr>
        <w:t xml:space="preserve">versions </w:t>
      </w:r>
      <w:r>
        <w:rPr>
          <w:szCs w:val="24"/>
        </w:rPr>
        <w:t>still stand:</w:t>
      </w:r>
    </w:p>
    <w:p w14:paraId="41A97EF9" w14:textId="0D371008" w:rsidR="000A611E" w:rsidRDefault="000A611E" w:rsidP="000A611E">
      <w:pPr>
        <w:pStyle w:val="ListParagraph"/>
        <w:numPr>
          <w:ilvl w:val="0"/>
          <w:numId w:val="7"/>
        </w:numPr>
        <w:spacing w:after="0"/>
      </w:pPr>
      <w:r>
        <w:t>The webpage must be able to be viewed on all browsers</w:t>
      </w:r>
    </w:p>
    <w:p w14:paraId="7DAA66CF" w14:textId="53B9444F" w:rsidR="000A611E" w:rsidRDefault="000A611E" w:rsidP="000A611E">
      <w:pPr>
        <w:pStyle w:val="ListParagraph"/>
        <w:numPr>
          <w:ilvl w:val="0"/>
          <w:numId w:val="7"/>
        </w:numPr>
        <w:spacing w:after="0"/>
      </w:pPr>
      <w:r>
        <w:t>The page must be able to sit within the current template currently used by Plastic Pipe Shop</w:t>
      </w:r>
    </w:p>
    <w:p w14:paraId="057E763A" w14:textId="37A6A86C" w:rsidR="000A611E" w:rsidRDefault="000A611E" w:rsidP="000A611E">
      <w:pPr>
        <w:pStyle w:val="ListParagraph"/>
        <w:numPr>
          <w:ilvl w:val="0"/>
          <w:numId w:val="7"/>
        </w:numPr>
        <w:spacing w:after="0"/>
      </w:pPr>
      <w:r>
        <w:t>The page must be responsive</w:t>
      </w:r>
    </w:p>
    <w:p w14:paraId="6B4334A6" w14:textId="650B33BB" w:rsidR="000A611E" w:rsidRDefault="000A611E" w:rsidP="000A611E">
      <w:pPr>
        <w:pStyle w:val="ListParagraph"/>
        <w:numPr>
          <w:ilvl w:val="0"/>
          <w:numId w:val="7"/>
        </w:numPr>
        <w:spacing w:after="0"/>
      </w:pPr>
      <w:r>
        <w:t>Staff at Plastic Pipe Shop must be able to easily adjust the carriage rates (S</w:t>
      </w:r>
      <w:r w:rsidR="00647BCD">
        <w:t>hipping Method</w:t>
      </w:r>
      <w:r>
        <w:t xml:space="preserve"> charges and Surcharges) to future proof the work against future price rises. This could be through a CSV file FTP’d to our server or another such method.</w:t>
      </w:r>
    </w:p>
    <w:p w14:paraId="229B741C" w14:textId="502B07BD" w:rsidR="000A611E" w:rsidRDefault="003C4D73" w:rsidP="000A611E">
      <w:pPr>
        <w:pStyle w:val="ListParagraph"/>
        <w:numPr>
          <w:ilvl w:val="0"/>
          <w:numId w:val="7"/>
        </w:numPr>
        <w:spacing w:after="0"/>
      </w:pPr>
      <w:r>
        <w:t>Staff at Plastic Pipe Shop must be able to change the visibility of the “Service supplements”. This could be through a CSV file FTP’d to our server or another such method.</w:t>
      </w:r>
    </w:p>
    <w:p w14:paraId="263BB925" w14:textId="77777777" w:rsidR="000A611E" w:rsidRDefault="000A611E" w:rsidP="000A611E">
      <w:pPr>
        <w:pStyle w:val="ListParagraph"/>
        <w:numPr>
          <w:ilvl w:val="0"/>
          <w:numId w:val="8"/>
        </w:numPr>
        <w:spacing w:after="0"/>
      </w:pPr>
      <w:r>
        <w:t>The postcode is checked against the table by removing any spaces and then removing the last three characters. For example:</w:t>
      </w:r>
    </w:p>
    <w:p w14:paraId="4617CF21" w14:textId="755195E4" w:rsidR="00D02BA9" w:rsidRPr="000A611E" w:rsidRDefault="000A611E" w:rsidP="00D02BA9">
      <w:pPr>
        <w:pStyle w:val="ListParagraph"/>
        <w:numPr>
          <w:ilvl w:val="1"/>
          <w:numId w:val="8"/>
        </w:numPr>
        <w:spacing w:after="0"/>
        <w:rPr>
          <w:sz w:val="20"/>
        </w:rPr>
      </w:pPr>
      <w:r>
        <w:t>“FK8 3PZ” becomes “FK8”</w:t>
      </w:r>
    </w:p>
    <w:p w14:paraId="55F0503A" w14:textId="6482E5FC" w:rsidR="000A611E" w:rsidRPr="000A611E" w:rsidRDefault="000A611E" w:rsidP="00D02BA9">
      <w:pPr>
        <w:pStyle w:val="ListParagraph"/>
        <w:numPr>
          <w:ilvl w:val="1"/>
          <w:numId w:val="8"/>
        </w:numPr>
        <w:spacing w:after="0"/>
        <w:rPr>
          <w:sz w:val="20"/>
        </w:rPr>
      </w:pPr>
      <w:r>
        <w:t>“ML23 4PP” becomes “ML23”</w:t>
      </w:r>
    </w:p>
    <w:p w14:paraId="0CBDD642" w14:textId="642F845C" w:rsidR="000A611E" w:rsidRPr="000A611E" w:rsidRDefault="000A611E" w:rsidP="00D02BA9">
      <w:pPr>
        <w:pStyle w:val="ListParagraph"/>
        <w:numPr>
          <w:ilvl w:val="1"/>
          <w:numId w:val="8"/>
        </w:numPr>
        <w:spacing w:after="0"/>
        <w:rPr>
          <w:sz w:val="20"/>
        </w:rPr>
      </w:pPr>
      <w:r>
        <w:t>“W1A 4WW” becomes “W1A”</w:t>
      </w:r>
    </w:p>
    <w:p w14:paraId="0DF5A5F3" w14:textId="73A3C9BB" w:rsidR="000A611E" w:rsidRPr="003C4D73" w:rsidRDefault="000A611E" w:rsidP="00D02BA9">
      <w:pPr>
        <w:pStyle w:val="ListParagraph"/>
        <w:numPr>
          <w:ilvl w:val="1"/>
          <w:numId w:val="8"/>
        </w:numPr>
        <w:spacing w:after="0"/>
        <w:rPr>
          <w:sz w:val="20"/>
        </w:rPr>
      </w:pPr>
      <w:r>
        <w:t>“FK83PZ” becomes “FK8”</w:t>
      </w:r>
    </w:p>
    <w:p w14:paraId="6D7EEDC3" w14:textId="37CE593C" w:rsidR="003C4D73" w:rsidRPr="003C4D73" w:rsidRDefault="003C4D73" w:rsidP="003C4D73">
      <w:pPr>
        <w:pStyle w:val="ListParagraph"/>
        <w:numPr>
          <w:ilvl w:val="0"/>
          <w:numId w:val="8"/>
        </w:numPr>
        <w:spacing w:after="0"/>
        <w:rPr>
          <w:sz w:val="20"/>
        </w:rPr>
      </w:pPr>
      <w:r>
        <w:t>The postcode match, once trimmed down, must be a full and perfect match to the values in the postcode table.</w:t>
      </w:r>
    </w:p>
    <w:p w14:paraId="024229A5" w14:textId="77777777" w:rsidR="003C4D73" w:rsidRPr="000A611E" w:rsidRDefault="003C4D73" w:rsidP="00264202">
      <w:pPr>
        <w:pStyle w:val="ListParagraph"/>
        <w:spacing w:after="0"/>
        <w:rPr>
          <w:sz w:val="20"/>
        </w:rPr>
      </w:pPr>
    </w:p>
    <w:p w14:paraId="1A720413" w14:textId="77777777" w:rsidR="00D02BA9" w:rsidRDefault="00D02BA9" w:rsidP="00772C0B">
      <w:pPr>
        <w:spacing w:after="0"/>
        <w:rPr>
          <w:sz w:val="20"/>
        </w:rPr>
      </w:pPr>
    </w:p>
    <w:p w14:paraId="231313A3" w14:textId="77777777" w:rsidR="00D02BA9" w:rsidRDefault="00D02BA9" w:rsidP="00772C0B">
      <w:pPr>
        <w:spacing w:after="0"/>
        <w:rPr>
          <w:sz w:val="20"/>
        </w:rPr>
      </w:pPr>
    </w:p>
    <w:sectPr w:rsidR="00D02B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A34D" w14:textId="77777777" w:rsidR="00377867" w:rsidRDefault="00377867" w:rsidP="00E70455">
      <w:pPr>
        <w:spacing w:after="0" w:line="240" w:lineRule="auto"/>
      </w:pPr>
      <w:r>
        <w:separator/>
      </w:r>
    </w:p>
  </w:endnote>
  <w:endnote w:type="continuationSeparator" w:id="0">
    <w:p w14:paraId="6A1F72E9" w14:textId="77777777" w:rsidR="00377867" w:rsidRDefault="00377867" w:rsidP="00E70455">
      <w:pPr>
        <w:spacing w:after="0" w:line="240" w:lineRule="auto"/>
      </w:pPr>
      <w:r>
        <w:continuationSeparator/>
      </w:r>
    </w:p>
  </w:endnote>
  <w:endnote w:type="continuationNotice" w:id="1">
    <w:p w14:paraId="2D155E12" w14:textId="77777777" w:rsidR="00377867" w:rsidRDefault="003778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A833A" w14:textId="77777777" w:rsidR="00313D48" w:rsidRDefault="00313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8626" w14:textId="77777777" w:rsidR="00E70455" w:rsidRDefault="0042253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70591C9A" wp14:editId="25AB42D9">
              <wp:simplePos x="0" y="0"/>
              <wp:positionH relativeFrom="column">
                <wp:posOffset>3676650</wp:posOffset>
              </wp:positionH>
              <wp:positionV relativeFrom="paragraph">
                <wp:posOffset>215265</wp:posOffset>
              </wp:positionV>
              <wp:extent cx="1114425" cy="54292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0AB7F" w14:textId="77777777" w:rsidR="00DB087F" w:rsidRDefault="0042253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96E91F" wp14:editId="737A50E8">
                                <wp:extent cx="912564" cy="342900"/>
                                <wp:effectExtent l="0" t="0" r="190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SO-9001-2015-badge-white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27642" cy="34856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1C9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9.5pt;margin-top:16.95pt;width:87.75pt;height:42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" stroked="f">
              <v:textbox>
                <w:txbxContent>
                  <w:p w14:paraId="1600AB7F" w14:textId="77777777" w:rsidR="00DB087F" w:rsidRDefault="00422530">
                    <w:r>
                      <w:rPr>
                        <w:noProof/>
                      </w:rPr>
                      <w:drawing>
                        <wp:inline distT="0" distB="0" distL="0" distR="0" wp14:anchorId="7796E91F" wp14:editId="737A50E8">
                          <wp:extent cx="912564" cy="342900"/>
                          <wp:effectExtent l="0" t="0" r="190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SO-9001-2015-badge-white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27642" cy="3485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20B98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6303EE6" wp14:editId="73E9BCA4">
              <wp:simplePos x="0" y="0"/>
              <wp:positionH relativeFrom="column">
                <wp:posOffset>-886934</wp:posOffset>
              </wp:positionH>
              <wp:positionV relativeFrom="paragraph">
                <wp:posOffset>47322</wp:posOffset>
              </wp:positionV>
              <wp:extent cx="7478395" cy="0"/>
              <wp:effectExtent l="38100" t="38100" r="65405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839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CBC6DC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3.75pt" to="51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" strokecolor="#9bbb59 [3206]" strokeweight="2pt">
              <v:shadow on="t" color="black" opacity="24903f" origin=",.5" offset="0,.55556mm"/>
            </v:line>
          </w:pict>
        </mc:Fallback>
      </mc:AlternateContent>
    </w:r>
    <w:r w:rsidR="00A20B98">
      <w:rPr>
        <w:noProof/>
      </w:rPr>
      <mc:AlternateContent>
        <mc:Choice Requires="wps">
          <w:drawing>
            <wp:anchor distT="45720" distB="45720" distL="114300" distR="114300" simplePos="0" relativeHeight="251658246" behindDoc="0" locked="0" layoutInCell="1" allowOverlap="1" wp14:anchorId="68F6DD88" wp14:editId="619D9148">
              <wp:simplePos x="0" y="0"/>
              <wp:positionH relativeFrom="column">
                <wp:posOffset>-800100</wp:posOffset>
              </wp:positionH>
              <wp:positionV relativeFrom="paragraph">
                <wp:posOffset>204470</wp:posOffset>
              </wp:positionV>
              <wp:extent cx="4505325" cy="477520"/>
              <wp:effectExtent l="0" t="0" r="9525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325" cy="477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CA8CD6" w14:textId="2ED8A740" w:rsidR="00A20B98" w:rsidRPr="00A20B98" w:rsidRDefault="00A20B98" w:rsidP="00A20B98">
                          <w:pPr>
                            <w:pStyle w:val="Footer"/>
                            <w:rPr>
                              <w:sz w:val="20"/>
                            </w:rPr>
                          </w:pPr>
                          <w:r w:rsidRPr="00A20B98">
                            <w:rPr>
                              <w:sz w:val="20"/>
                            </w:rPr>
                            <w:t xml:space="preserve">Unit 1, </w:t>
                          </w:r>
                          <w:r w:rsidR="00313D48">
                            <w:rPr>
                              <w:sz w:val="20"/>
                            </w:rPr>
                            <w:t>Craig Leith Road</w:t>
                          </w:r>
                          <w:r w:rsidRPr="00A20B98">
                            <w:rPr>
                              <w:sz w:val="20"/>
                            </w:rPr>
                            <w:t xml:space="preserve">, </w:t>
                          </w:r>
                          <w:r w:rsidR="00313D48">
                            <w:rPr>
                              <w:sz w:val="20"/>
                            </w:rPr>
                            <w:t>Broadleys Business Park</w:t>
                          </w:r>
                          <w:r w:rsidRPr="00A20B98">
                            <w:rPr>
                              <w:sz w:val="20"/>
                            </w:rPr>
                            <w:t>, Stirling, FK7 7</w:t>
                          </w:r>
                          <w:r w:rsidR="00313D48">
                            <w:rPr>
                              <w:sz w:val="20"/>
                            </w:rPr>
                            <w:t>L</w:t>
                          </w:r>
                          <w:r w:rsidRPr="00A20B98">
                            <w:rPr>
                              <w:sz w:val="20"/>
                            </w:rPr>
                            <w:t>Q</w:t>
                          </w:r>
                        </w:p>
                        <w:p w14:paraId="0089A7E4" w14:textId="77777777" w:rsidR="00A20B98" w:rsidRPr="00A20B98" w:rsidRDefault="00A20B98" w:rsidP="00A20B98">
                          <w:pPr>
                            <w:pStyle w:val="Footer"/>
                            <w:rPr>
                              <w:sz w:val="20"/>
                            </w:rPr>
                          </w:pPr>
                          <w:r w:rsidRPr="00A20B98">
                            <w:rPr>
                              <w:sz w:val="20"/>
                            </w:rPr>
                            <w:t>Tel: 01786 472850  Fax: 01786 473905  Email: sales@plasticpipeshop.co.uk</w:t>
                          </w:r>
                        </w:p>
                        <w:p w14:paraId="3BFA8782" w14:textId="77777777" w:rsidR="00A20B98" w:rsidRDefault="00A20B9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F6DD88" id="_x0000_s1028" type="#_x0000_t202" style="position:absolute;margin-left:-63pt;margin-top:16.1pt;width:354.75pt;height:37.6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" stroked="f">
              <v:textbox>
                <w:txbxContent>
                  <w:p w14:paraId="07CA8CD6" w14:textId="2ED8A740" w:rsidR="00A20B98" w:rsidRPr="00A20B98" w:rsidRDefault="00A20B98" w:rsidP="00A20B98">
                    <w:pPr>
                      <w:pStyle w:val="Footer"/>
                      <w:rPr>
                        <w:sz w:val="20"/>
                      </w:rPr>
                    </w:pPr>
                    <w:r w:rsidRPr="00A20B98">
                      <w:rPr>
                        <w:sz w:val="20"/>
                      </w:rPr>
                      <w:t xml:space="preserve">Unit 1, </w:t>
                    </w:r>
                    <w:r w:rsidR="00313D48">
                      <w:rPr>
                        <w:sz w:val="20"/>
                      </w:rPr>
                      <w:t>Craig Leith Road</w:t>
                    </w:r>
                    <w:r w:rsidRPr="00A20B98">
                      <w:rPr>
                        <w:sz w:val="20"/>
                      </w:rPr>
                      <w:t xml:space="preserve">, </w:t>
                    </w:r>
                    <w:r w:rsidR="00313D48">
                      <w:rPr>
                        <w:sz w:val="20"/>
                      </w:rPr>
                      <w:t>Broadleys Business Park</w:t>
                    </w:r>
                    <w:r w:rsidRPr="00A20B98">
                      <w:rPr>
                        <w:sz w:val="20"/>
                      </w:rPr>
                      <w:t>, Stirling, FK7 7</w:t>
                    </w:r>
                    <w:r w:rsidR="00313D48">
                      <w:rPr>
                        <w:sz w:val="20"/>
                      </w:rPr>
                      <w:t>L</w:t>
                    </w:r>
                    <w:r w:rsidRPr="00A20B98">
                      <w:rPr>
                        <w:sz w:val="20"/>
                      </w:rPr>
                      <w:t>Q</w:t>
                    </w:r>
                  </w:p>
                  <w:p w14:paraId="0089A7E4" w14:textId="77777777" w:rsidR="00A20B98" w:rsidRPr="00A20B98" w:rsidRDefault="00A20B98" w:rsidP="00A20B98">
                    <w:pPr>
                      <w:pStyle w:val="Footer"/>
                      <w:rPr>
                        <w:sz w:val="20"/>
                      </w:rPr>
                    </w:pPr>
                    <w:r w:rsidRPr="00A20B98">
                      <w:rPr>
                        <w:sz w:val="20"/>
                      </w:rPr>
                      <w:t>Tel: 01786 472850  Fax: 01786 473905  Email: sales@plasticpipeshop.co.uk</w:t>
                    </w:r>
                  </w:p>
                  <w:p w14:paraId="3BFA8782" w14:textId="77777777" w:rsidR="00A20B98" w:rsidRDefault="00A20B98"/>
                </w:txbxContent>
              </v:textbox>
              <w10:wrap type="square"/>
            </v:shape>
          </w:pict>
        </mc:Fallback>
      </mc:AlternateContent>
    </w:r>
    <w:r w:rsidR="007D5355">
      <w:rPr>
        <w:noProof/>
        <w:lang w:eastAsia="en-GB"/>
      </w:rPr>
      <w:t xml:space="preserve"> </w:t>
    </w:r>
  </w:p>
  <w:p w14:paraId="70861AB2" w14:textId="77777777" w:rsidR="00E70455" w:rsidRDefault="00A20B98">
    <w:pPr>
      <w:pStyle w:val="Footer"/>
    </w:pPr>
    <w:r w:rsidRPr="007D5355">
      <w:rPr>
        <w:noProof/>
        <w:sz w:val="20"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4DB600E" wp14:editId="1F00DE51">
              <wp:simplePos x="0" y="0"/>
              <wp:positionH relativeFrom="column">
                <wp:posOffset>5836910</wp:posOffset>
              </wp:positionH>
              <wp:positionV relativeFrom="paragraph">
                <wp:posOffset>63965</wp:posOffset>
              </wp:positionV>
              <wp:extent cx="739775" cy="598170"/>
              <wp:effectExtent l="0" t="0" r="317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9775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810F35" w14:textId="77777777" w:rsidR="007D5355" w:rsidRDefault="00DB087F" w:rsidP="007D535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7EBDDB" wp14:editId="374651DA">
                                <wp:extent cx="446481" cy="352425"/>
                                <wp:effectExtent l="0" t="0" r="0" b="0"/>
                                <wp:docPr id="10" name="Picture 10" descr="Image result for living wage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mage result for living wage 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7247" cy="353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DB600E" id="_x0000_s1029" type="#_x0000_t202" style="position:absolute;margin-left:459.6pt;margin-top:5.05pt;width:58.25pt;height:47.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" stroked="f">
              <v:textbox>
                <w:txbxContent>
                  <w:p w14:paraId="05810F35" w14:textId="77777777" w:rsidR="007D5355" w:rsidRDefault="00DB087F" w:rsidP="007D5355">
                    <w:r>
                      <w:rPr>
                        <w:noProof/>
                      </w:rPr>
                      <w:drawing>
                        <wp:inline distT="0" distB="0" distL="0" distR="0" wp14:anchorId="367EBDDB" wp14:editId="374651DA">
                          <wp:extent cx="446481" cy="352425"/>
                          <wp:effectExtent l="0" t="0" r="0" b="0"/>
                          <wp:docPr id="10" name="Picture 10" descr="Image result for living wage 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mage result for living wage 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47247" cy="353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B087F">
      <w:rPr>
        <w:noProof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7F5D8C2F" wp14:editId="42D7E135">
              <wp:simplePos x="0" y="0"/>
              <wp:positionH relativeFrom="column">
                <wp:posOffset>4733925</wp:posOffset>
              </wp:positionH>
              <wp:positionV relativeFrom="paragraph">
                <wp:posOffset>58420</wp:posOffset>
              </wp:positionV>
              <wp:extent cx="1123950" cy="542925"/>
              <wp:effectExtent l="0" t="0" r="0" b="952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542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DDE1CB" w14:textId="77777777" w:rsidR="00DB087F" w:rsidRDefault="00DB087F" w:rsidP="00DB087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BEE320" wp14:editId="791C0EAD">
                                <wp:extent cx="932180" cy="363220"/>
                                <wp:effectExtent l="0" t="0" r="127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SO-14001-2015-badge-white.jp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32180" cy="3632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5D8C2F" id="_x0000_s1030" type="#_x0000_t202" style="position:absolute;margin-left:372.75pt;margin-top:4.6pt;width:88.5pt;height:42.7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" stroked="f">
              <v:textbox>
                <w:txbxContent>
                  <w:p w14:paraId="4EDDE1CB" w14:textId="77777777" w:rsidR="00DB087F" w:rsidRDefault="00DB087F" w:rsidP="00DB087F">
                    <w:r>
                      <w:rPr>
                        <w:noProof/>
                      </w:rPr>
                      <w:drawing>
                        <wp:inline distT="0" distB="0" distL="0" distR="0" wp14:anchorId="1FBEE320" wp14:editId="791C0EAD">
                          <wp:extent cx="932180" cy="363220"/>
                          <wp:effectExtent l="0" t="0" r="127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SO-14001-2015-badge-white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32180" cy="3632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5A225" w14:textId="77777777" w:rsidR="00313D48" w:rsidRDefault="00313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4FBE" w14:textId="77777777" w:rsidR="00377867" w:rsidRDefault="00377867" w:rsidP="00E70455">
      <w:pPr>
        <w:spacing w:after="0" w:line="240" w:lineRule="auto"/>
      </w:pPr>
      <w:r>
        <w:separator/>
      </w:r>
    </w:p>
  </w:footnote>
  <w:footnote w:type="continuationSeparator" w:id="0">
    <w:p w14:paraId="7632989B" w14:textId="77777777" w:rsidR="00377867" w:rsidRDefault="00377867" w:rsidP="00E70455">
      <w:pPr>
        <w:spacing w:after="0" w:line="240" w:lineRule="auto"/>
      </w:pPr>
      <w:r>
        <w:continuationSeparator/>
      </w:r>
    </w:p>
  </w:footnote>
  <w:footnote w:type="continuationNotice" w:id="1">
    <w:p w14:paraId="64CEC041" w14:textId="77777777" w:rsidR="00377867" w:rsidRDefault="003778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2FFF" w14:textId="77777777" w:rsidR="00313D48" w:rsidRDefault="00313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6237" w14:textId="77777777" w:rsidR="00E70455" w:rsidRPr="00027AE2" w:rsidRDefault="00E70455">
    <w:pPr>
      <w:pStyle w:val="Header"/>
      <w:rPr>
        <w:rFonts w:ascii="Arial" w:hAnsi="Arial" w:cs="Arial"/>
        <w:b/>
        <w:color w:val="008000"/>
        <w:sz w:val="52"/>
      </w:rPr>
    </w:pPr>
    <w:r w:rsidRPr="00027AE2">
      <w:rPr>
        <w:rFonts w:ascii="Arial" w:hAnsi="Arial" w:cs="Arial"/>
        <w:b/>
        <w:noProof/>
        <w:color w:val="008000"/>
        <w:sz w:val="52"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2B9BFF3" wp14:editId="3B05B7E7">
              <wp:simplePos x="0" y="0"/>
              <wp:positionH relativeFrom="column">
                <wp:posOffset>-849469</wp:posOffset>
              </wp:positionH>
              <wp:positionV relativeFrom="paragraph">
                <wp:posOffset>-94198</wp:posOffset>
              </wp:positionV>
              <wp:extent cx="818866" cy="689146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866" cy="689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E78B16" w14:textId="77777777" w:rsidR="00E70455" w:rsidRDefault="00605F83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6824955" wp14:editId="7F443AF6">
                                <wp:extent cx="777923" cy="503640"/>
                                <wp:effectExtent l="0" t="0" r="317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6086" cy="5089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9B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6.9pt;margin-top:-7.4pt;width:64.5pt;height:54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" filled="f" stroked="f">
              <v:textbox>
                <w:txbxContent>
                  <w:p w14:paraId="6EE78B16" w14:textId="77777777" w:rsidR="00E70455" w:rsidRDefault="00605F83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76824955" wp14:editId="7F443AF6">
                          <wp:extent cx="777923" cy="503640"/>
                          <wp:effectExtent l="0" t="0" r="317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6086" cy="5089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27AE2">
      <w:rPr>
        <w:rFonts w:ascii="Arial" w:hAnsi="Arial" w:cs="Arial"/>
        <w:b/>
        <w:color w:val="008000"/>
        <w:sz w:val="52"/>
      </w:rPr>
      <w:t>Plastic Pipe Shop Ltd.</w:t>
    </w:r>
  </w:p>
  <w:p w14:paraId="33EEE034" w14:textId="77777777" w:rsidR="00E70455" w:rsidRDefault="00377867">
    <w:pPr>
      <w:pStyle w:val="Header"/>
    </w:pPr>
    <w:hyperlink r:id="rId2" w:history="1">
      <w:r w:rsidR="00E70455" w:rsidRPr="005448FA">
        <w:rPr>
          <w:rStyle w:val="Hyperlink"/>
        </w:rPr>
        <w:t>www.plasticpipeshop.co.uk</w:t>
      </w:r>
    </w:hyperlink>
  </w:p>
  <w:p w14:paraId="6E1BE70E" w14:textId="77777777" w:rsidR="00E70455" w:rsidRDefault="00E70455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56CDE99" wp14:editId="1CA490F1">
              <wp:simplePos x="0" y="0"/>
              <wp:positionH relativeFrom="column">
                <wp:posOffset>-880281</wp:posOffset>
              </wp:positionH>
              <wp:positionV relativeFrom="paragraph">
                <wp:posOffset>75660</wp:posOffset>
              </wp:positionV>
              <wp:extent cx="7478974" cy="0"/>
              <wp:effectExtent l="38100" t="38100" r="6540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897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1DA96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5.95pt" to="519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" strokecolor="#9bbb59 [3206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D1065" w14:textId="77777777" w:rsidR="00313D48" w:rsidRDefault="00313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F03"/>
    <w:multiLevelType w:val="hybridMultilevel"/>
    <w:tmpl w:val="7F06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7C8"/>
    <w:multiLevelType w:val="hybridMultilevel"/>
    <w:tmpl w:val="4D763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22B8"/>
    <w:multiLevelType w:val="hybridMultilevel"/>
    <w:tmpl w:val="6FFCA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0BA2"/>
    <w:multiLevelType w:val="hybridMultilevel"/>
    <w:tmpl w:val="CD140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7AC3"/>
    <w:multiLevelType w:val="hybridMultilevel"/>
    <w:tmpl w:val="E0B2A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56E5"/>
    <w:multiLevelType w:val="hybridMultilevel"/>
    <w:tmpl w:val="89EC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82250"/>
    <w:multiLevelType w:val="hybridMultilevel"/>
    <w:tmpl w:val="2334E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2DCB"/>
    <w:multiLevelType w:val="hybridMultilevel"/>
    <w:tmpl w:val="10D07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51338"/>
    <w:multiLevelType w:val="hybridMultilevel"/>
    <w:tmpl w:val="F8FC7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62326"/>
    <w:multiLevelType w:val="hybridMultilevel"/>
    <w:tmpl w:val="2C5665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21C34"/>
    <w:multiLevelType w:val="hybridMultilevel"/>
    <w:tmpl w:val="4B24104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D3271D"/>
    <w:multiLevelType w:val="hybridMultilevel"/>
    <w:tmpl w:val="5D96A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B0A12"/>
    <w:multiLevelType w:val="hybridMultilevel"/>
    <w:tmpl w:val="1028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77AA"/>
    <w:multiLevelType w:val="hybridMultilevel"/>
    <w:tmpl w:val="0BB6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13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69"/>
    <w:rsid w:val="00001286"/>
    <w:rsid w:val="00017FF5"/>
    <w:rsid w:val="00027AE2"/>
    <w:rsid w:val="00030571"/>
    <w:rsid w:val="0003754C"/>
    <w:rsid w:val="00054E7D"/>
    <w:rsid w:val="000559B2"/>
    <w:rsid w:val="000744CE"/>
    <w:rsid w:val="00094530"/>
    <w:rsid w:val="000A611E"/>
    <w:rsid w:val="000B1A52"/>
    <w:rsid w:val="000C0357"/>
    <w:rsid w:val="000F2E92"/>
    <w:rsid w:val="00123D68"/>
    <w:rsid w:val="00141597"/>
    <w:rsid w:val="00163719"/>
    <w:rsid w:val="00173E4C"/>
    <w:rsid w:val="00180A1D"/>
    <w:rsid w:val="001822C5"/>
    <w:rsid w:val="001B14E8"/>
    <w:rsid w:val="001C6DEB"/>
    <w:rsid w:val="001D5AE7"/>
    <w:rsid w:val="002002C3"/>
    <w:rsid w:val="00211876"/>
    <w:rsid w:val="00234ED5"/>
    <w:rsid w:val="002438A6"/>
    <w:rsid w:val="00262A7B"/>
    <w:rsid w:val="00264202"/>
    <w:rsid w:val="00270E9F"/>
    <w:rsid w:val="002760C7"/>
    <w:rsid w:val="00291A34"/>
    <w:rsid w:val="002A5641"/>
    <w:rsid w:val="002B2B64"/>
    <w:rsid w:val="002C6F32"/>
    <w:rsid w:val="002E4F65"/>
    <w:rsid w:val="00313D48"/>
    <w:rsid w:val="00340F00"/>
    <w:rsid w:val="00343316"/>
    <w:rsid w:val="00350608"/>
    <w:rsid w:val="00355DD2"/>
    <w:rsid w:val="00356F00"/>
    <w:rsid w:val="003729A5"/>
    <w:rsid w:val="00377867"/>
    <w:rsid w:val="00382B1A"/>
    <w:rsid w:val="00393322"/>
    <w:rsid w:val="0039555F"/>
    <w:rsid w:val="003A0E11"/>
    <w:rsid w:val="003A7FAC"/>
    <w:rsid w:val="003B56DC"/>
    <w:rsid w:val="003C00C4"/>
    <w:rsid w:val="003C2519"/>
    <w:rsid w:val="003C29D3"/>
    <w:rsid w:val="003C4D73"/>
    <w:rsid w:val="003D13BC"/>
    <w:rsid w:val="003D2466"/>
    <w:rsid w:val="003D7FE4"/>
    <w:rsid w:val="003F4D97"/>
    <w:rsid w:val="004176C9"/>
    <w:rsid w:val="00422530"/>
    <w:rsid w:val="00423931"/>
    <w:rsid w:val="00434444"/>
    <w:rsid w:val="0045258E"/>
    <w:rsid w:val="00473775"/>
    <w:rsid w:val="004767B0"/>
    <w:rsid w:val="00476B25"/>
    <w:rsid w:val="00481BD0"/>
    <w:rsid w:val="0048222E"/>
    <w:rsid w:val="0048339A"/>
    <w:rsid w:val="00496B28"/>
    <w:rsid w:val="00497C51"/>
    <w:rsid w:val="004C0973"/>
    <w:rsid w:val="004C6DD4"/>
    <w:rsid w:val="004F2D41"/>
    <w:rsid w:val="005007EC"/>
    <w:rsid w:val="005155B7"/>
    <w:rsid w:val="00542DE1"/>
    <w:rsid w:val="005609C1"/>
    <w:rsid w:val="00576F88"/>
    <w:rsid w:val="005D5B74"/>
    <w:rsid w:val="005E0D4D"/>
    <w:rsid w:val="005E51EB"/>
    <w:rsid w:val="005F07BC"/>
    <w:rsid w:val="005F262D"/>
    <w:rsid w:val="00605F83"/>
    <w:rsid w:val="00627335"/>
    <w:rsid w:val="00637024"/>
    <w:rsid w:val="00637691"/>
    <w:rsid w:val="00640D05"/>
    <w:rsid w:val="00644767"/>
    <w:rsid w:val="0064717D"/>
    <w:rsid w:val="00647BCD"/>
    <w:rsid w:val="00650337"/>
    <w:rsid w:val="00666167"/>
    <w:rsid w:val="00690F06"/>
    <w:rsid w:val="006A1D94"/>
    <w:rsid w:val="006D743A"/>
    <w:rsid w:val="006D7506"/>
    <w:rsid w:val="006F33F9"/>
    <w:rsid w:val="00757C20"/>
    <w:rsid w:val="0076516E"/>
    <w:rsid w:val="00772C0B"/>
    <w:rsid w:val="00791961"/>
    <w:rsid w:val="007A13C5"/>
    <w:rsid w:val="007C6FD4"/>
    <w:rsid w:val="007D5355"/>
    <w:rsid w:val="007E4EEA"/>
    <w:rsid w:val="007E6FC8"/>
    <w:rsid w:val="00841F78"/>
    <w:rsid w:val="00842BCB"/>
    <w:rsid w:val="008531AE"/>
    <w:rsid w:val="008723B3"/>
    <w:rsid w:val="0087254C"/>
    <w:rsid w:val="00887346"/>
    <w:rsid w:val="00887E6A"/>
    <w:rsid w:val="00895F58"/>
    <w:rsid w:val="008A12D4"/>
    <w:rsid w:val="008A4BE2"/>
    <w:rsid w:val="008A5045"/>
    <w:rsid w:val="008C00EC"/>
    <w:rsid w:val="008C2BE1"/>
    <w:rsid w:val="008E1539"/>
    <w:rsid w:val="00902AFD"/>
    <w:rsid w:val="00903A45"/>
    <w:rsid w:val="009210DC"/>
    <w:rsid w:val="00934B2C"/>
    <w:rsid w:val="009377C8"/>
    <w:rsid w:val="00943390"/>
    <w:rsid w:val="009474B9"/>
    <w:rsid w:val="00953C58"/>
    <w:rsid w:val="0095651C"/>
    <w:rsid w:val="00975C29"/>
    <w:rsid w:val="0097796C"/>
    <w:rsid w:val="00982942"/>
    <w:rsid w:val="009947EE"/>
    <w:rsid w:val="009C7C1C"/>
    <w:rsid w:val="00A04371"/>
    <w:rsid w:val="00A20B98"/>
    <w:rsid w:val="00A3043D"/>
    <w:rsid w:val="00A968F8"/>
    <w:rsid w:val="00AA07A2"/>
    <w:rsid w:val="00AA513A"/>
    <w:rsid w:val="00AB13F2"/>
    <w:rsid w:val="00B0230C"/>
    <w:rsid w:val="00B12469"/>
    <w:rsid w:val="00B5320B"/>
    <w:rsid w:val="00B621C3"/>
    <w:rsid w:val="00B66A67"/>
    <w:rsid w:val="00B733D9"/>
    <w:rsid w:val="00B7598A"/>
    <w:rsid w:val="00BE75BD"/>
    <w:rsid w:val="00BF0801"/>
    <w:rsid w:val="00BF6EF2"/>
    <w:rsid w:val="00BF7E43"/>
    <w:rsid w:val="00C16D26"/>
    <w:rsid w:val="00C302D6"/>
    <w:rsid w:val="00C43B00"/>
    <w:rsid w:val="00C84A5C"/>
    <w:rsid w:val="00CD472A"/>
    <w:rsid w:val="00CE02E0"/>
    <w:rsid w:val="00CE7CBF"/>
    <w:rsid w:val="00D0288D"/>
    <w:rsid w:val="00D02BA9"/>
    <w:rsid w:val="00D06FA4"/>
    <w:rsid w:val="00D11D21"/>
    <w:rsid w:val="00D1227C"/>
    <w:rsid w:val="00D31F5E"/>
    <w:rsid w:val="00D44A79"/>
    <w:rsid w:val="00D75BC8"/>
    <w:rsid w:val="00DA7BEC"/>
    <w:rsid w:val="00DB087F"/>
    <w:rsid w:val="00E063A2"/>
    <w:rsid w:val="00E67F6D"/>
    <w:rsid w:val="00E70455"/>
    <w:rsid w:val="00E7273D"/>
    <w:rsid w:val="00E73DDC"/>
    <w:rsid w:val="00E81FAD"/>
    <w:rsid w:val="00EE6E04"/>
    <w:rsid w:val="00F12DA3"/>
    <w:rsid w:val="00F33658"/>
    <w:rsid w:val="00F33BE2"/>
    <w:rsid w:val="00F524B0"/>
    <w:rsid w:val="00F664F7"/>
    <w:rsid w:val="00F71C07"/>
    <w:rsid w:val="00FA2C93"/>
    <w:rsid w:val="00FA51B6"/>
    <w:rsid w:val="00FB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7A592"/>
  <w15:docId w15:val="{27906140-1E9D-4464-BA33-EFE997D2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55"/>
  </w:style>
  <w:style w:type="paragraph" w:styleId="Footer">
    <w:name w:val="footer"/>
    <w:basedOn w:val="Normal"/>
    <w:link w:val="FooterChar"/>
    <w:uiPriority w:val="99"/>
    <w:unhideWhenUsed/>
    <w:rsid w:val="00E70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55"/>
  </w:style>
  <w:style w:type="character" w:styleId="Hyperlink">
    <w:name w:val="Hyperlink"/>
    <w:basedOn w:val="DefaultParagraphFont"/>
    <w:uiPriority w:val="99"/>
    <w:unhideWhenUsed/>
    <w:rsid w:val="00E704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F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5355"/>
  </w:style>
  <w:style w:type="table" w:styleId="TableGrid">
    <w:name w:val="Table Grid"/>
    <w:basedOn w:val="TableNormal"/>
    <w:uiPriority w:val="59"/>
    <w:unhideWhenUsed/>
    <w:rsid w:val="006D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47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box-plasticpipeshop-co-uk.3dcartstores.com/Carriage-Calculator_ep_97-1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lasticpipeshop.co.uk" TargetMode="External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misc\Office\Templates\PPS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054451D57E04D9EC0F35980EDA280" ma:contentTypeVersion="13" ma:contentTypeDescription="Create a new document." ma:contentTypeScope="" ma:versionID="7568525c7075b5d1d5f9ff7cedbaf822">
  <xsd:schema xmlns:xsd="http://www.w3.org/2001/XMLSchema" xmlns:xs="http://www.w3.org/2001/XMLSchema" xmlns:p="http://schemas.microsoft.com/office/2006/metadata/properties" xmlns:ns2="3a1205b2-f3eb-449b-a63c-0c2a943efd40" xmlns:ns3="589d3a4e-0590-483b-a074-c965493ff9a5" targetNamespace="http://schemas.microsoft.com/office/2006/metadata/properties" ma:root="true" ma:fieldsID="8d06d93e0fc23ce219c66c56067618dd" ns2:_="" ns3:_="">
    <xsd:import namespace="3a1205b2-f3eb-449b-a63c-0c2a943efd40"/>
    <xsd:import namespace="589d3a4e-0590-483b-a074-c965493ff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205b2-f3eb-449b-a63c-0c2a943ef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3a4e-0590-483b-a074-c965493ff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1AA03-80FF-4952-8B37-DE146277D0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21FAE4-03FF-4410-9A06-A5612F4113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6700DA-0B5D-44BA-9637-698408F766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66C577-2569-48D3-A428-1D0FAB271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1205b2-f3eb-449b-a63c-0c2a943efd40"/>
    <ds:schemaRef ds:uri="589d3a4e-0590-483b-a074-c965493ff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PPS word</Template>
  <TotalTime>80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Bawden</dc:creator>
  <cp:lastModifiedBy>Maeve Muir</cp:lastModifiedBy>
  <cp:revision>51</cp:revision>
  <cp:lastPrinted>2016-12-08T09:44:00Z</cp:lastPrinted>
  <dcterms:created xsi:type="dcterms:W3CDTF">2021-07-19T10:06:00Z</dcterms:created>
  <dcterms:modified xsi:type="dcterms:W3CDTF">2021-07-19T11:26:00Z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0x01010016D054451D57E04D9EC0F35980EDA280</vt:lpwstr>
  </property>
  <property fmtid="{D5CDD505-2E9C-101B-9397-08002B2CF9AE}" pid="3" name="Order">
    <vt:r8>22500</vt:r8>
  </property>
</Properties>
</file>