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Steve Glen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 Narrow" w:cs="Aptos Narrow" w:eastAsia="Aptos Narrow" w:hAnsi="Aptos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Narrow" w:cs="Aptos Narrow" w:eastAsia="Aptos Narrow" w:hAnsi="Aptos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Edmonton, Alberta | 780-884-7038 | therealstevenglen@gmail.com</w:t>
        <w:br w:type="textWrapping"/>
      </w:r>
      <w:hyperlink r:id="rId7">
        <w:r w:rsidDel="00000000" w:rsidR="00000000" w:rsidRPr="00000000">
          <w:rPr>
            <w:rFonts w:ascii="Aptos Narrow" w:cs="Aptos Narrow" w:eastAsia="Aptos Narrow" w:hAnsi="Aptos Narrow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linkedin.com/in/steve-glen-51683b87/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jc w:val="center"/>
        <w:rPr>
          <w:rFonts w:ascii="Aptos Narrow" w:cs="Aptos Narrow" w:eastAsia="Aptos Narrow" w:hAnsi="Aptos Narrow"/>
          <w:b w:val="1"/>
          <w:i w:val="1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rtl w:val="0"/>
        </w:rPr>
        <w:t xml:space="preserve">Communications and Business Strategy Professional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Results-driven marketing professional with over 14 years of experience in CX, business strategy, multimedia content creation, interpersonal communication, and project management. Adept at transforming digital channels, implementing data-driven solutions, and enhancing brand presence through innovative campaigns. Proficient in multi-channel communications, administrative organization, and team leadership.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40" w:lineRule="auto"/>
        <w:rPr>
          <w:rFonts w:ascii="Aptos Narrow" w:cs="Aptos Narrow" w:eastAsia="Aptos Narrow" w:hAnsi="Aptos Narrow"/>
          <w:b w:val="1"/>
          <w:i w:val="1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Digital Marketing &amp; Strategy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: SEO (Ahrefs, Screaming Frog SEO Spider), content management, social media marketing (Meta), Google Ads, WordPress, CMS (Ad Orbit), email marketing (Mailchimp).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Technical Expertise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: Reaper, Ableton Live, DaVinci Resolve, Adobe: Photoshop, Lightroom, After Effects; Capture 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Business Analytics &amp; IT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: Data analysis (RStudio, Python), dashboard design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Productivity Software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: Microsoft Office Suite, Google Workspace, Slack, Smartsheets,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Aptos Narrow" w:cs="Aptos Narrow" w:eastAsia="Aptos Narrow" w:hAnsi="Aptos Narrow"/>
          <w:b w:val="1"/>
          <w:i w:val="1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Strategist, Content Contributor,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Resource Coordinator, </w:t>
      </w:r>
      <w:r w:rsidDel="00000000" w:rsidR="00000000" w:rsidRPr="00000000"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Business Analyst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 Narrow" w:cs="Aptos Narrow" w:eastAsia="Aptos Narrow" w:hAnsi="Aptos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Narrow" w:cs="Aptos Narrow" w:eastAsia="Aptos Narrow" w:hAnsi="Aptos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Odvod Media / Odvod Publishing; Edify Magazine | Edmonton, AB</w:t>
      </w:r>
      <w:r w:rsidDel="00000000" w:rsidR="00000000" w:rsidRPr="00000000">
        <w:rPr>
          <w:rFonts w:ascii="Aptos Narrow" w:cs="Aptos Narrow" w:eastAsia="Aptos Narrow" w:hAnsi="Aptos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</w:r>
      <w:r w:rsidDel="00000000" w:rsidR="00000000" w:rsidRPr="00000000">
        <w:rPr>
          <w:rFonts w:ascii="Aptos Narrow" w:cs="Aptos Narrow" w:eastAsia="Aptos Narrow" w:hAnsi="Aptos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280" w:line="240" w:lineRule="auto"/>
        <w:ind w:left="36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Digital Strategist (Primary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Led the transformation of digital channels (website, newsletters, social media) during the rebranding from </w:t>
      </w:r>
      <w:r w:rsidDel="00000000" w:rsidR="00000000" w:rsidRPr="00000000">
        <w:rPr>
          <w:rFonts w:ascii="Aptos Narrow" w:cs="Aptos Narrow" w:eastAsia="Aptos Narrow" w:hAnsi="Aptos Narrow"/>
          <w:i w:val="1"/>
          <w:rtl w:val="0"/>
        </w:rPr>
        <w:t xml:space="preserve">Avenue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to </w:t>
      </w:r>
      <w:r w:rsidDel="00000000" w:rsidR="00000000" w:rsidRPr="00000000">
        <w:rPr>
          <w:rFonts w:ascii="Aptos Narrow" w:cs="Aptos Narrow" w:eastAsia="Aptos Narrow" w:hAnsi="Aptos Narrow"/>
          <w:i w:val="1"/>
          <w:rtl w:val="0"/>
        </w:rPr>
        <w:t xml:space="preserve">Edify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focusing on engaging internal and external stakeholders, including customers, suppliers, and digital partners.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Implemented and optimized content management strategies, resulting in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6 million article reads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18 million advertisement views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and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1.7 million newsletter reads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through strategic copyediting, proofreading, image editing, hyperlinking, and SEO optimization.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  <w:u w:val="none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Continuous learning and actively tracking emerging trends, tools, and methodologies to drive innovation and maintain high professional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36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Content Contributor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Developed high-quality images for print using professional photography techniques, adapting to client needs and journalism requirements across styles like landscape and portrait.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Innovated drone-based content ("Ed from Above") during COVID restrictions, persuading the team with compelling messaging and presentations.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Authored copy for marketing communications, press releases, and external brand communications, maintaining a consistent brand voice across platforms.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36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Podcast Production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Managed multiple technical roles including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Co-Producer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Recording Engineer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Mixing Engineer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Mastering Engineer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, and </w:t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Live Audio Engineer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. Provided audio and video technical consulting services.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  <w:u w:val="none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Developing brand guidelines for content delivered in a new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  <w:u w:val="none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Client marketing collaboration and consulting providing expert guidance on branding, content, and digital engagement to drive measurable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36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Stakeholder Engagement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Designed and executed a grassroots engagement strategy at local events (farmers’ markets, street festivals), successfully raising awareness of the magazine’s rebrand through direct interactions, engaging tens of thousands of community members over 16 months.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Collaborated with distribution partners to embed magazines in takeout bags, ensuring distribution targets were met during COVID disruptions.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36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Designed and programmed data dashboards for internal use, effectively communicating analytics and key performance indicators (KPIs) to senior management.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Briefed senior leadership on complex business topics, providing strategic insights and recommendations.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36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Resource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line="240" w:lineRule="auto"/>
        <w:ind w:left="108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Liaison with graphic designers, project managers, web developers, typesetters, clients and suppliers for print and digital marketing collateral.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line="240" w:lineRule="auto"/>
        <w:ind w:left="1080" w:hanging="360"/>
        <w:rPr>
          <w:rFonts w:ascii="Aptos Narrow" w:cs="Aptos Narrow" w:eastAsia="Aptos Narrow" w:hAnsi="Aptos Narrow"/>
          <w:u w:val="none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Acting as Distribution Manager for print copies of </w:t>
      </w:r>
      <w:r w:rsidDel="00000000" w:rsidR="00000000" w:rsidRPr="00000000">
        <w:rPr>
          <w:rFonts w:ascii="Aptos Narrow" w:cs="Aptos Narrow" w:eastAsia="Aptos Narrow" w:hAnsi="Aptos Narrow"/>
          <w:i w:val="1"/>
          <w:rtl w:val="0"/>
        </w:rPr>
        <w:t xml:space="preserve">Edify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line="240" w:lineRule="auto"/>
        <w:rPr>
          <w:rFonts w:ascii="Aptos Narrow" w:cs="Aptos Narrow" w:eastAsia="Aptos Narrow" w:hAnsi="Aptos Narrow"/>
          <w:b w:val="1"/>
          <w:i w:val="1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sz w:val="24"/>
          <w:szCs w:val="24"/>
          <w:rtl w:val="0"/>
        </w:rPr>
        <w:t xml:space="preserve">Volunteer Experience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Committee Co-Chair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 Narrow" w:cs="Aptos Narrow" w:eastAsia="Aptos Narrow" w:hAnsi="Aptos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Narrow" w:cs="Aptos Narrow" w:eastAsia="Aptos Narrow" w:hAnsi="Aptos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 of Extraordinary Albertans | Edmonton, AB</w:t>
        <w:tab/>
        <w:tab/>
        <w:tab/>
      </w:r>
      <w:r w:rsidDel="00000000" w:rsidR="00000000" w:rsidRPr="00000000">
        <w:rPr>
          <w:rFonts w:ascii="Aptos Narrow" w:cs="Aptos Narrow" w:eastAsia="Aptos Narrow" w:hAnsi="Aptos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 2022 - </w:t>
      </w:r>
      <w:r w:rsidDel="00000000" w:rsidR="00000000" w:rsidRPr="00000000">
        <w:rPr>
          <w:rFonts w:ascii="Aptos Narrow" w:cs="Aptos Narrow" w:eastAsia="Aptos Narrow" w:hAnsi="Aptos Narrow"/>
          <w:b w:val="1"/>
          <w:i w:val="1"/>
          <w:rtl w:val="0"/>
        </w:rPr>
        <w:t xml:space="preserve">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Investigate member conduct, mediate disputes, and implement fair resolutions, ensuring compliance with organizational policies.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Collaborate with cross-functional teams to build relationships and promote strategic communication initiatives for reputation management.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Aptos Narrow" w:cs="Aptos Narrow" w:eastAsia="Aptos Narrow" w:hAnsi="Aptos Narrow"/>
          <w:b w:val="1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Media Lead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ptos Narrow" w:cs="Aptos Narrow" w:eastAsia="Aptos Narrow" w:hAnsi="Aptos Narrow"/>
          <w:b w:val="1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League of Extraordinary Albertans | Edmonton, AB</w:t>
        <w:tab/>
        <w:tab/>
        <w:tab/>
      </w: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2024 - Current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Collaborate with production project managers, photographers, copywriters, and social media teams to align media strategy with organizational goals.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Develop and refine policies on consent, copyright, and content usage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Oversee graphic design and media selection, ensuring cohesive branding and high-quality visual storytelling.</w:t>
      </w:r>
    </w:p>
    <w:p w:rsidR="00000000" w:rsidDel="00000000" w:rsidP="00000000" w:rsidRDefault="00000000" w:rsidRPr="00000000" w14:paraId="0000002F">
      <w:pPr>
        <w:spacing w:after="0" w:before="280" w:line="240" w:lineRule="auto"/>
        <w:ind w:left="720" w:firstLine="0"/>
        <w:rPr>
          <w:rFonts w:ascii="Aptos Narrow" w:cs="Aptos Narrow" w:eastAsia="Aptos Narrow" w:hAnsi="Apto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="240" w:lineRule="auto"/>
        <w:rPr>
          <w:rFonts w:ascii="Aptos Narrow" w:cs="Aptos Narrow" w:eastAsia="Aptos Narrow" w:hAnsi="Aptos Narrow"/>
          <w:b w:val="1"/>
          <w:i w:val="1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Director of Photography: 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Somerset, D., &amp; Pope, D. (2025). </w:t>
      </w:r>
      <w:r w:rsidDel="00000000" w:rsidR="00000000" w:rsidRPr="00000000">
        <w:rPr>
          <w:rFonts w:ascii="Aptos Narrow" w:cs="Aptos Narrow" w:eastAsia="Aptos Narrow" w:hAnsi="Aptos Narrow"/>
          <w:i w:val="1"/>
          <w:rtl w:val="0"/>
        </w:rPr>
        <w:t xml:space="preserve">Rock Solid Resilience : An Evidence-Based Guide to Preventing Injury, Optimizing Strength, and Enhancing Performance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. Human Kinetics.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Event Coordinator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| 2019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Retail Sales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| 2006 - 2007, 2009, 2018 - 2019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Merchandiser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| 2014 - 2017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Bartender and Server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| Various roles from 2007 - 2013</w:t>
      </w:r>
    </w:p>
    <w:p w:rsidR="00000000" w:rsidDel="00000000" w:rsidP="00000000" w:rsidRDefault="00000000" w:rsidRPr="00000000" w14:paraId="00000037">
      <w:pPr>
        <w:spacing w:after="280" w:before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="240" w:lineRule="auto"/>
        <w:rPr>
          <w:rFonts w:ascii="Aptos Narrow" w:cs="Aptos Narrow" w:eastAsia="Aptos Narrow" w:hAnsi="Aptos Narrow"/>
          <w:b w:val="1"/>
          <w:i w:val="1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Cloud Digital Leader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Data Analytics Specialization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Ads Certifications: Display, Search, Video, Analytics Individual Qualification (2022)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Amii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Machine Learning Foundations (2023)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Faculty of Extension, University of Alberta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Analytic Models for Business Decisions (2019)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Information Access and Protection of Privacy (2023)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ptos Narrow" w:cs="Aptos Narrow" w:eastAsia="Aptos Narrow" w:hAnsi="Aptos Narr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line="240" w:lineRule="auto"/>
        <w:rPr>
          <w:rFonts w:ascii="Aptos Narrow" w:cs="Aptos Narrow" w:eastAsia="Aptos Narrow" w:hAnsi="Aptos Narrow"/>
          <w:b w:val="1"/>
          <w:i w:val="1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280" w:line="240" w:lineRule="auto"/>
        <w:ind w:left="720" w:hanging="360"/>
        <w:rPr>
          <w:rFonts w:ascii="Aptos Narrow" w:cs="Aptos Narrow" w:eastAsia="Aptos Narrow" w:hAnsi="Aptos Narrow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Bachelor of Commerce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| University of Alberta, Alberta School of Business</w:t>
        <w:br w:type="textWrapping"/>
        <w:t xml:space="preserve">Strategic Management &amp; Organizations; Entrepreneurship, Marketing (2014 - 2018)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280" w:line="240" w:lineRule="auto"/>
        <w:ind w:left="720" w:hanging="360"/>
        <w:rPr>
          <w:rFonts w:ascii="Aptos Narrow" w:cs="Aptos Narrow" w:eastAsia="Aptos Narrow" w:hAnsi="Aptos Narrow"/>
          <w:u w:val="none"/>
        </w:rPr>
      </w:pPr>
      <w:r w:rsidDel="00000000" w:rsidR="00000000" w:rsidRPr="00000000">
        <w:rPr>
          <w:rFonts w:ascii="Aptos Narrow" w:cs="Aptos Narrow" w:eastAsia="Aptos Narrow" w:hAnsi="Aptos Narrow"/>
          <w:b w:val="1"/>
          <w:rtl w:val="0"/>
        </w:rPr>
        <w:t xml:space="preserve">Bachelor of Arts</w:t>
      </w:r>
      <w:r w:rsidDel="00000000" w:rsidR="00000000" w:rsidRPr="00000000">
        <w:rPr>
          <w:rFonts w:ascii="Aptos Narrow" w:cs="Aptos Narrow" w:eastAsia="Aptos Narrow" w:hAnsi="Aptos Narrow"/>
          <w:rtl w:val="0"/>
        </w:rPr>
        <w:t xml:space="preserve"> Transfer | Macewan University </w:t>
        <w:tab/>
        <w:tab/>
        <w:tab/>
        <w:t xml:space="preserve">(2005 - 2007)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24" w:top="1224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72EF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72EF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2EF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2EF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72EF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72EF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72EF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72EF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72EF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72EF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72EF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2EF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2EF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72EF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72EF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72EF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72EF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72EF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72EF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72E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72EF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72EF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72EF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72EF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72EF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72EF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72EF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2EF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72EF3"/>
    <w:rPr>
      <w:b w:val="1"/>
      <w:bCs w:val="1"/>
      <w:smallCaps w:val="1"/>
      <w:color w:val="2f5496" w:themeColor="accent1" w:themeShade="0000BF"/>
      <w:spacing w:val="5"/>
    </w:rPr>
  </w:style>
  <w:style w:type="paragraph" w:styleId="NoSpacing">
    <w:name w:val="No Spacing"/>
    <w:uiPriority w:val="1"/>
    <w:qFormat w:val="1"/>
    <w:rsid w:val="00672EF3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kedin.com/in/steve-glen-51683b8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ROFtUq0fqGA+GixhbbP75fVjQ==">CgMxLjA4AHIhMWNPVFpiUTI4UU82ODVBVU5RSUxqdTNIMzAxZ20wSS14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2024-10-11T06:10:00Z</dcterms:created>
  <dc:creator>Jill Radostits</dc:creator>
</cp:coreProperties>
</file>