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F2D5" w14:textId="426B4B68" w:rsidR="00561706" w:rsidRPr="007F0B07" w:rsidRDefault="00561706" w:rsidP="00561706">
      <w:pPr>
        <w:shd w:val="clear" w:color="auto" w:fill="FFFFFF"/>
        <w:jc w:val="center"/>
        <w:outlineLvl w:val="2"/>
        <w:rPr>
          <w:rFonts w:eastAsia="Times New Roman" w:cstheme="minorHAnsi"/>
          <w:color w:val="000000"/>
          <w:sz w:val="44"/>
          <w:szCs w:val="44"/>
        </w:rPr>
      </w:pPr>
      <w:r w:rsidRPr="00561706">
        <w:rPr>
          <w:rFonts w:eastAsia="Times New Roman" w:cstheme="minorHAnsi"/>
          <w:color w:val="000000"/>
          <w:sz w:val="44"/>
          <w:szCs w:val="44"/>
        </w:rPr>
        <w:t>Statistical Data Analysis</w:t>
      </w:r>
    </w:p>
    <w:p w14:paraId="38710D00" w14:textId="640C9D8E" w:rsidR="00561706" w:rsidRDefault="00561706" w:rsidP="00561706">
      <w:pPr>
        <w:shd w:val="clear" w:color="auto" w:fill="FFFFFF"/>
        <w:outlineLvl w:val="2"/>
        <w:rPr>
          <w:rFonts w:eastAsia="Times New Roman" w:cstheme="minorHAnsi"/>
          <w:color w:val="000000"/>
          <w:sz w:val="28"/>
          <w:szCs w:val="28"/>
        </w:rPr>
      </w:pPr>
    </w:p>
    <w:p w14:paraId="53052FAB" w14:textId="73DAECC5" w:rsidR="00561706" w:rsidRDefault="00561706" w:rsidP="001D6183">
      <w:pPr>
        <w:autoSpaceDE w:val="0"/>
        <w:autoSpaceDN w:val="0"/>
        <w:adjustRightInd w:val="0"/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</w:pPr>
      <w:r w:rsidRPr="001D6183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A</w:t>
      </w:r>
      <w:r w:rsidR="001D6183" w:rsidRPr="001D6183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fter we completed data wran</w:t>
      </w:r>
      <w:r w:rsidR="001D6183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gling and </w:t>
      </w:r>
      <w:r w:rsidR="00F738E1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data visualization</w:t>
      </w:r>
      <w:r w:rsidR="001D6183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, </w:t>
      </w:r>
      <w:r w:rsidR="0098105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it is time </w:t>
      </w:r>
      <w:r w:rsidR="001D6183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to </w:t>
      </w:r>
      <w:r w:rsidR="00162082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use </w:t>
      </w:r>
      <w:r w:rsidR="00E35C0B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statistical inference tool to </w:t>
      </w:r>
      <w:r w:rsidR="00162082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explore </w:t>
      </w:r>
      <w:r w:rsidR="00F738E1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the relationship between independent variables and </w:t>
      </w:r>
      <w:r w:rsidR="00162082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dependent variable. For this particular project, we are going to perform survival analysis to predict telecom customers churn. </w:t>
      </w:r>
      <w:r w:rsidR="000E31AD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In this context, “tenure” and “churn” will be treated as time-event </w:t>
      </w:r>
      <w:r w:rsidR="0090195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variables.</w:t>
      </w:r>
      <w:r w:rsidR="004C0039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</w:t>
      </w:r>
      <w:r w:rsidR="000E31AD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During the process of data wrangling, we found this dataset has 16 categorical variables and </w:t>
      </w:r>
      <w:r w:rsidR="0090195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3 numerical variables</w:t>
      </w:r>
      <w:r w:rsidR="00E87C2B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that can be used to build model.</w:t>
      </w:r>
    </w:p>
    <w:p w14:paraId="3018BBA9" w14:textId="77777777" w:rsidR="007F0B07" w:rsidRDefault="007F0B07" w:rsidP="001D6183">
      <w:pPr>
        <w:autoSpaceDE w:val="0"/>
        <w:autoSpaceDN w:val="0"/>
        <w:adjustRightInd w:val="0"/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</w:pPr>
    </w:p>
    <w:p w14:paraId="451EF4B0" w14:textId="0406F7E9" w:rsidR="00561706" w:rsidRDefault="00901956" w:rsidP="001831BF">
      <w:pPr>
        <w:autoSpaceDE w:val="0"/>
        <w:autoSpaceDN w:val="0"/>
        <w:adjustRightInd w:val="0"/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</w:pPr>
      <w:r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First of all, 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we divide all observations into two groups</w:t>
      </w:r>
      <w:r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using ‘churn’, i.e. 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churned and no</w:t>
      </w:r>
      <w:r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n-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churned. </w:t>
      </w:r>
      <w:r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We are interested to know h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ow the numerical variables</w:t>
      </w:r>
      <w:r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’ 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mean differ between</w:t>
      </w:r>
      <w:r w:rsidR="00DB3EA2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these two </w:t>
      </w:r>
      <w:proofErr w:type="gramStart"/>
      <w:r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sub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group</w:t>
      </w:r>
      <w:r w:rsidR="00CF4541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s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?</w:t>
      </w:r>
      <w:proofErr w:type="gramEnd"/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How would </w:t>
      </w:r>
      <w:r w:rsidR="0080432D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we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explai</w:t>
      </w:r>
      <w:r w:rsidR="00447709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n 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them statistically?</w:t>
      </w:r>
      <w:r w:rsid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The result of t-test indicates that statistically significance does exist since p-values are all extremely low. </w:t>
      </w:r>
      <w:r w:rsidR="00447709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W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e can confident</w:t>
      </w:r>
      <w:r w:rsidR="00447709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l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y reject the null hypothe</w:t>
      </w:r>
      <w:r w:rsidR="00447709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sis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and conclude that all the</w:t>
      </w:r>
      <w:r w:rsidR="00447709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se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numerical variables differ between two groups. Please also be noted that these three variables were consider</w:t>
      </w:r>
      <w:r w:rsidR="00464222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ed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individually.  </w:t>
      </w:r>
      <w:r w:rsidR="0053401E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In survival analysis, 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we should treat variable 'tenure' as</w:t>
      </w:r>
      <w:bookmarkStart w:id="0" w:name="_GoBack"/>
      <w:bookmarkEnd w:id="0"/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time factor that may bring censoring issue.  This will be address</w:t>
      </w:r>
      <w:r w:rsidR="0053401E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ed</w:t>
      </w:r>
      <w:r w:rsidR="00561706" w:rsidRPr="00561706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in model building and model performance evaluation that follows.</w:t>
      </w:r>
    </w:p>
    <w:p w14:paraId="2AD75598" w14:textId="77777777" w:rsidR="007F0B07" w:rsidRPr="00561706" w:rsidRDefault="007F0B07" w:rsidP="001831BF">
      <w:pPr>
        <w:autoSpaceDE w:val="0"/>
        <w:autoSpaceDN w:val="0"/>
        <w:adjustRightInd w:val="0"/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</w:pPr>
    </w:p>
    <w:p w14:paraId="3309DDBE" w14:textId="607FA24D" w:rsidR="00561706" w:rsidRPr="007F0B07" w:rsidRDefault="00561706" w:rsidP="007566DC">
      <w:pPr>
        <w:autoSpaceDE w:val="0"/>
        <w:autoSpaceDN w:val="0"/>
        <w:adjustRightInd w:val="0"/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</w:pPr>
      <w:r w:rsidRP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Since the majority of the features are categorical,</w:t>
      </w:r>
      <w:r w:rsidRP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</w:t>
      </w:r>
      <w:r w:rsidRP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after we had an idea about cardinality, we are more interested in how each labeled group</w:t>
      </w:r>
      <w:r w:rsid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</w:t>
      </w:r>
      <w:r w:rsidRP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affect the</w:t>
      </w:r>
      <w:r w:rsid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</w:t>
      </w:r>
      <w:r w:rsidRP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performance of time-event in the context of survival analysis.</w:t>
      </w:r>
      <w:r w:rsidR="006657FC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</w:t>
      </w:r>
      <w:r w:rsidRP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Rather than using traditional chi-square conti</w:t>
      </w:r>
      <w:r w:rsid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n</w:t>
      </w:r>
      <w:r w:rsidRP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gence table, we use Log rank test together with Kaplan-Meier curve to figu</w:t>
      </w:r>
      <w:r w:rsid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r</w:t>
      </w:r>
      <w:r w:rsidRP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e out how those groups differ from each other. The</w:t>
      </w:r>
      <w:r w:rsidR="006657FC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analysis </w:t>
      </w:r>
      <w:r w:rsidRP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 indicates that out the 16 categorical variables, only "gender" and 'Phone</w:t>
      </w:r>
      <w:r w:rsid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</w:t>
      </w:r>
      <w:r w:rsidRPr="007F0B07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Service" have large value of p-values. We don't have sufficient evidence to reject null hypothesis for them.</w:t>
      </w:r>
      <w:r w:rsidR="006657FC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</w:t>
      </w:r>
      <w:r w:rsidR="00E9363E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</w:t>
      </w:r>
      <w:r w:rsidR="008416E3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The stati</w:t>
      </w:r>
      <w:r w:rsidR="00782123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cs </w:t>
      </w:r>
      <w:r w:rsidR="008416E3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of other variables </w:t>
      </w:r>
      <w:r w:rsidR="00782123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is statistically significant</w:t>
      </w:r>
      <w:r w:rsidR="001A421B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. </w:t>
      </w:r>
      <w:r w:rsidR="00782123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 xml:space="preserve"> </w:t>
      </w:r>
      <w:r w:rsidR="001A421B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T</w:t>
      </w:r>
      <w:r w:rsidR="00F23F79"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  <w:t>hey are more important to predict the customer churn.</w:t>
      </w:r>
    </w:p>
    <w:p w14:paraId="1CECFF52" w14:textId="4B0BBCBD" w:rsidR="00E35C0B" w:rsidRPr="007F0B07" w:rsidRDefault="00E35C0B" w:rsidP="00561706">
      <w:pPr>
        <w:jc w:val="center"/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</w:pPr>
    </w:p>
    <w:p w14:paraId="1C54713C" w14:textId="6E88C4B7" w:rsidR="00E35C0B" w:rsidRPr="007F0B07" w:rsidRDefault="00E35C0B" w:rsidP="00561706">
      <w:pPr>
        <w:jc w:val="center"/>
        <w:rPr>
          <w:rFonts w:asciiTheme="majorHAnsi" w:hAnsiTheme="majorHAnsi" w:cstheme="majorHAnsi"/>
          <w:color w:val="353535"/>
          <w:sz w:val="28"/>
          <w:szCs w:val="28"/>
          <w:u w:color="353535"/>
          <w:lang w:val="en-US"/>
        </w:rPr>
      </w:pPr>
    </w:p>
    <w:p w14:paraId="66D25994" w14:textId="77777777" w:rsidR="00E35C0B" w:rsidRPr="001A421B" w:rsidRDefault="00E35C0B" w:rsidP="00561706">
      <w:pPr>
        <w:jc w:val="center"/>
        <w:rPr>
          <w:rFonts w:cstheme="minorHAnsi"/>
          <w:sz w:val="28"/>
          <w:szCs w:val="28"/>
          <w:lang w:val="en-US"/>
        </w:rPr>
      </w:pPr>
    </w:p>
    <w:sectPr w:rsidR="00E35C0B" w:rsidRPr="001A421B" w:rsidSect="003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D09A3"/>
    <w:multiLevelType w:val="multilevel"/>
    <w:tmpl w:val="D35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06"/>
    <w:rsid w:val="000E31AD"/>
    <w:rsid w:val="00162082"/>
    <w:rsid w:val="00176FE9"/>
    <w:rsid w:val="001831BF"/>
    <w:rsid w:val="001A421B"/>
    <w:rsid w:val="001D6183"/>
    <w:rsid w:val="002279EC"/>
    <w:rsid w:val="00360E0B"/>
    <w:rsid w:val="00447709"/>
    <w:rsid w:val="00464222"/>
    <w:rsid w:val="00464540"/>
    <w:rsid w:val="004C0039"/>
    <w:rsid w:val="0053401E"/>
    <w:rsid w:val="00561706"/>
    <w:rsid w:val="006657FC"/>
    <w:rsid w:val="007566DC"/>
    <w:rsid w:val="00782123"/>
    <w:rsid w:val="007F0B07"/>
    <w:rsid w:val="0080432D"/>
    <w:rsid w:val="00837365"/>
    <w:rsid w:val="008416E3"/>
    <w:rsid w:val="00901956"/>
    <w:rsid w:val="00981057"/>
    <w:rsid w:val="00CF4541"/>
    <w:rsid w:val="00DA2E2C"/>
    <w:rsid w:val="00DB3EA2"/>
    <w:rsid w:val="00E35C0B"/>
    <w:rsid w:val="00E87C2B"/>
    <w:rsid w:val="00E9363E"/>
    <w:rsid w:val="00F23F79"/>
    <w:rsid w:val="00F7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8CEA3"/>
  <w15:chartTrackingRefBased/>
  <w15:docId w15:val="{A9A272CC-D87B-2045-812B-2C9CAFAC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7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7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5C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Song</dc:creator>
  <cp:keywords/>
  <dc:description/>
  <cp:lastModifiedBy>Steve Song</cp:lastModifiedBy>
  <cp:revision>68</cp:revision>
  <dcterms:created xsi:type="dcterms:W3CDTF">2020-04-17T20:05:00Z</dcterms:created>
  <dcterms:modified xsi:type="dcterms:W3CDTF">2020-04-18T00:32:00Z</dcterms:modified>
</cp:coreProperties>
</file>