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531979" cy="548640"/>
            <wp:docPr id="1" name="Picture 1" descr="Hackles logo: Hackle, a smiling baby hedgehog, beside the word Hackles."/>
            <wp:cNvGraphicFramePr>
              <a:graphicFrameLocks noChangeAspect="1"/>
            </wp:cNvGraphicFramePr>
            <a:graphic>
              <a:graphicData uri="http://schemas.openxmlformats.org/drawingml/2006/picture">
                <pic:pic>
                  <pic:nvPicPr>
                    <pic:cNvPr id="0" name="Hackles_logo_horizontal.png"/>
                    <pic:cNvPicPr/>
                  </pic:nvPicPr>
                  <pic:blipFill>
                    <a:blip r:embed="rId11"/>
                    <a:stretch>
                      <a:fillRect/>
                    </a:stretch>
                  </pic:blipFill>
                  <pic:spPr>
                    <a:xfrm>
                      <a:off x="0" y="0"/>
                      <a:ext cx="1531979" cy="548640"/>
                    </a:xfrm>
                    <a:prstGeom prst="rect"/>
                  </pic:spPr>
                </pic:pic>
              </a:graphicData>
            </a:graphic>
          </wp:inline>
        </w:drawing>
      </w:r>
    </w:p>
    <w:p>
      <w:pPr>
        <w:pBdr>
          <w:bottom w:val="double" w:sz="6" w:space="6" w:color="2B2D42"/>
        </w:pBdr>
        <w:spacing w:before="40" w:after="120"/>
      </w:pPr>
      <w:r>
        <w:rPr>
          <w:rFonts w:ascii="Calibri" w:hAnsi="Calibri"/>
          <w:b/>
          <w:color w:val="2F6F73"/>
          <w:sz w:val="16"/>
        </w:rPr>
        <w:t>THE FIELD GUIDE TO THE WILD WEB</w:t>
      </w:r>
    </w:p>
    <w:p>
      <w:pPr>
        <w:spacing w:before="1400" w:after="80" w:line="228" w:lineRule="auto"/>
      </w:pPr>
      <w:r>
        <w:rPr>
          <w:rFonts w:ascii="Georgia" w:hAnsi="Georgia"/>
          <w:b/>
          <w:color w:val="2B2D42"/>
          <w:sz w:val="68"/>
        </w:rPr>
        <w:t>Grados 9-12 · Lección de un vistazo</w:t>
      </w:r>
    </w:p>
    <w:p>
      <w:pPr>
        <w:spacing w:before="0" w:after="40"/>
      </w:pPr>
      <w:r>
        <w:rPr>
          <w:rFonts w:ascii="Georgia" w:hAnsi="Georgia"/>
          <w:b/>
          <w:i/>
          <w:color w:val="2F6F73"/>
          <w:sz w:val="32"/>
        </w:rPr>
        <w:t>The Hackles Kit</w:t>
      </w:r>
    </w:p>
    <w:p>
      <w:pPr>
        <w:spacing w:before="0" w:after="360"/>
      </w:pPr>
      <w:r>
        <w:rPr>
          <w:i/>
          <w:color w:val="5A5C70"/>
          <w:sz w:val="22"/>
        </w:rPr>
        <w:t>Trust your hackles. Pause · Check · Tell.</w:t>
      </w:r>
    </w:p>
    <w:tbl>
      <w:tblPr>
        <w:tblW w:type="dxa" w:w="9792"/>
        <w:tblBorders>
          <w:top w:val="single" w:sz="8" w:space="0" w:color="2B2D42"/>
          <w:left w:val="single" w:sz="8" w:space="0" w:color="2B2D42"/>
          <w:bottom w:val="single" w:sz="8" w:space="0" w:color="2B2D42"/>
          <w:right w:val="single" w:sz="8" w:space="0" w:color="2B2D42"/>
          <w:insideH w:val="single" w:sz="4" w:space="0" w:color="8C8672"/>
          <w:insideV w:val="single" w:sz="4" w:space="0" w:color="8C8672"/>
        </w:tblBorders>
        <w:tblLayout w:type="fixed"/>
        <w:tblLayout w:type="fixed"/>
        <w:tblLook w:firstColumn="1" w:firstRow="1" w:lastColumn="0" w:lastRow="0" w:noHBand="0" w:noVBand="1" w:val="04A0"/>
      </w:tblPr>
      <w:tblGrid>
        <w:gridCol w:w="3264"/>
        <w:gridCol w:w="3264"/>
        <w:gridCol w:w="3264"/>
      </w:tblGrid>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2" name="Picture 2" descr="Lock It: hand-inked icon"/>
                  <wp:cNvGraphicFramePr>
                    <a:graphicFrameLocks noChangeAspect="1"/>
                  </wp:cNvGraphicFramePr>
                  <a:graphic>
                    <a:graphicData uri="http://schemas.openxmlformats.org/drawingml/2006/picture">
                      <pic:pic>
                        <pic:nvPicPr>
                          <pic:cNvPr id="0" name="icon_lock_it.png"/>
                          <pic:cNvPicPr/>
                        </pic:nvPicPr>
                        <pic:blipFill>
                          <a:blip r:embed="rId12"/>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1  </w:t>
            </w:r>
            <w:r>
              <w:rPr>
                <w:rFonts w:ascii="Georgia" w:hAnsi="Georgia"/>
                <w:b/>
                <w:i/>
                <w:sz w:val="22"/>
              </w:rPr>
              <w:t>Lock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3" name="Picture 3" descr="Spot It: hand-inked icon"/>
                  <wp:cNvGraphicFramePr>
                    <a:graphicFrameLocks noChangeAspect="1"/>
                  </wp:cNvGraphicFramePr>
                  <a:graphic>
                    <a:graphicData uri="http://schemas.openxmlformats.org/drawingml/2006/picture">
                      <pic:pic>
                        <pic:nvPicPr>
                          <pic:cNvPr id="0" name="icon_spot_it.png"/>
                          <pic:cNvPicPr/>
                        </pic:nvPicPr>
                        <pic:blipFill>
                          <a:blip r:embed="rId13"/>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2  </w:t>
            </w:r>
            <w:r>
              <w:rPr>
                <w:rFonts w:ascii="Georgia" w:hAnsi="Georgia"/>
                <w:b/>
                <w:i/>
                <w:sz w:val="22"/>
              </w:rPr>
              <w:t>Spot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4" name="Picture 4" descr="Share Smart: hand-inked icon"/>
                  <wp:cNvGraphicFramePr>
                    <a:graphicFrameLocks noChangeAspect="1"/>
                  </wp:cNvGraphicFramePr>
                  <a:graphic>
                    <a:graphicData uri="http://schemas.openxmlformats.org/drawingml/2006/picture">
                      <pic:pic>
                        <pic:nvPicPr>
                          <pic:cNvPr id="0" name="icon_share_smart.png"/>
                          <pic:cNvPicPr/>
                        </pic:nvPicPr>
                        <pic:blipFill>
                          <a:blip r:embed="rId14"/>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3  </w:t>
            </w:r>
            <w:r>
              <w:rPr>
                <w:rFonts w:ascii="Georgia" w:hAnsi="Georgia"/>
                <w:b/>
                <w:i/>
                <w:sz w:val="22"/>
              </w:rPr>
              <w:t>Share Smart</w:t>
            </w:r>
          </w:p>
        </w:tc>
      </w:tr>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5" name="Picture 5" descr="Safe People: hand-inked icon"/>
                  <wp:cNvGraphicFramePr>
                    <a:graphicFrameLocks noChangeAspect="1"/>
                  </wp:cNvGraphicFramePr>
                  <a:graphic>
                    <a:graphicData uri="http://schemas.openxmlformats.org/drawingml/2006/picture">
                      <pic:pic>
                        <pic:nvPicPr>
                          <pic:cNvPr id="0" name="icon_safe_people.png"/>
                          <pic:cNvPicPr/>
                        </pic:nvPicPr>
                        <pic:blipFill>
                          <a:blip r:embed="rId15"/>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4  </w:t>
            </w:r>
            <w:r>
              <w:rPr>
                <w:rFonts w:ascii="Georgia" w:hAnsi="Georgia"/>
                <w:b/>
                <w:i/>
                <w:sz w:val="22"/>
              </w:rPr>
              <w:t>Safe People</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6" name="Picture 6" descr="Kind and Well: hand-inked icon"/>
                  <wp:cNvGraphicFramePr>
                    <a:graphicFrameLocks noChangeAspect="1"/>
                  </wp:cNvGraphicFramePr>
                  <a:graphic>
                    <a:graphicData uri="http://schemas.openxmlformats.org/drawingml/2006/picture">
                      <pic:pic>
                        <pic:nvPicPr>
                          <pic:cNvPr id="0" name="icon_kind_and_well.png"/>
                          <pic:cNvPicPr/>
                        </pic:nvPicPr>
                        <pic:blipFill>
                          <a:blip r:embed="rId16"/>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5  </w:t>
            </w:r>
            <w:r>
              <w:rPr>
                <w:rFonts w:ascii="Georgia" w:hAnsi="Georgia"/>
                <w:b/>
                <w:i/>
                <w:sz w:val="22"/>
              </w:rPr>
              <w:t>Kind and Well</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7" name="Picture 7" descr="Fix It: hand-inked icon"/>
                  <wp:cNvGraphicFramePr>
                    <a:graphicFrameLocks noChangeAspect="1"/>
                  </wp:cNvGraphicFramePr>
                  <a:graphic>
                    <a:graphicData uri="http://schemas.openxmlformats.org/drawingml/2006/picture">
                      <pic:pic>
                        <pic:nvPicPr>
                          <pic:cNvPr id="0" name="icon_fix_it.png"/>
                          <pic:cNvPicPr/>
                        </pic:nvPicPr>
                        <pic:blipFill>
                          <a:blip r:embed="rId17"/>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6  </w:t>
            </w:r>
            <w:r>
              <w:rPr>
                <w:rFonts w:ascii="Georgia" w:hAnsi="Georgia"/>
                <w:b/>
                <w:i/>
                <w:sz w:val="22"/>
              </w:rPr>
              <w:t>Fix It</w:t>
            </w:r>
          </w:p>
        </w:tc>
      </w:tr>
    </w:tbl>
    <w:p>
      <w:pPr>
        <w:spacing w:before="40" w:after="280"/>
      </w:pPr>
      <w:r>
        <w:rPr>
          <w:rFonts w:ascii="Courier New" w:hAnsi="Courier New"/>
          <w:color w:val="A8400A"/>
          <w:sz w:val="16"/>
        </w:rPr>
        <w:t xml:space="preserve">PLATE I.  </w:t>
      </w:r>
      <w:r>
        <w:rPr>
          <w:i/>
          <w:color w:val="5A5C70"/>
          <w:sz w:val="17"/>
        </w:rPr>
        <w:t>The six strands, hand-inked, in the order the lessons take them.</w:t>
      </w:r>
    </w:p>
    <w:p>
      <w:pPr>
        <w:pBdr>
          <w:top w:val="double" w:sz="6" w:space="4" w:color="A8400A"/>
          <w:left w:val="double" w:sz="6" w:space="4" w:color="A8400A"/>
          <w:bottom w:val="double" w:sz="6" w:space="4" w:color="A8400A"/>
          <w:right w:val="double" w:sz="6" w:space="4" w:color="A8400A"/>
        </w:pBdr>
        <w:spacing w:before="0" w:after="240"/>
        <w:ind w:right="6624"/>
      </w:pPr>
      <w:r>
        <w:rPr>
          <w:rFonts w:ascii="Courier New" w:hAnsi="Courier New"/>
          <w:b/>
          <w:color w:val="A8400A"/>
          <w:sz w:val="22"/>
        </w:rPr>
        <w:t>FIELD COPY</w:t>
      </w:r>
    </w:p>
    <w:p>
      <w:pPr>
        <w:spacing w:before="360" w:after="40"/>
      </w:pPr>
      <w:r>
        <w:rPr>
          <w:b/>
          <w:color w:val="2B2D42"/>
          <w:sz w:val="21"/>
        </w:rPr>
        <w:t>Hackles · a free kit · quillsup.org</w:t>
      </w:r>
    </w:p>
    <w:p>
      <w:pPr>
        <w:spacing w:before="0" w:after="80"/>
        <w:ind w:right="1872"/>
      </w:pPr>
      <w:r>
        <w:rPr>
          <w:color w:val="5A5C70"/>
          <w:sz w:val="17"/>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rFonts w:ascii="Courier New" w:hAnsi="Courier New"/>
          <w:color w:val="5A5C70"/>
          <w:sz w:val="17"/>
        </w:rPr>
        <w:t>OCTOBER 2026</w:t>
      </w:r>
    </w:p>
    <w:p>
      <w:pPr>
        <w:spacing w:before="0" w:after="0"/>
      </w:pPr>
      <w:r>
        <w:rPr>
          <w:sz w:val="4"/>
        </w:rPr>
      </w:r>
      <w:r>
        <w:br w:type="page"/>
      </w:r>
    </w:p>
    <w:p>
      <w:pPr>
        <w:pBdr>
          <w:bottom w:val="single" w:sz="36" w:space="4" w:color="2B2D42"/>
        </w:pBdr>
        <w:spacing w:before="0" w:after="200"/>
      </w:pPr>
      <w:r>
        <w:rPr>
          <w:rFonts w:ascii="Calibri" w:hAnsi="Calibri"/>
          <w:b/>
          <w:color w:val="2B2D42"/>
          <w:sz w:val="52"/>
        </w:rPr>
        <w:t>Contents</w:t>
      </w:r>
    </w:p>
    <w:p>
      <w:pPr>
        <w:spacing w:before="60" w:after="20"/>
      </w:pPr>
      <w:r>
        <w:fldChar w:fldCharType="begin"/>
      </w:r>
      <w:r>
        <w:instrText xml:space="preserve"> TOC \o "1-1" \h \z \u </w:instrText>
      </w:r>
      <w:r>
        <w:fldChar w:fldCharType="separate"/>
      </w:r>
      <w:r>
        <w:rPr>
          <w:b/>
          <w:sz w:val="22"/>
        </w:rPr>
        <w:t>Planificador de ritmo</w:t>
      </w:r>
    </w:p>
    <w:p>
      <w:pPr>
        <w:spacing w:before="60" w:after="20"/>
      </w:pPr>
      <w:r>
        <w:rPr>
          <w:b/>
          <w:sz w:val="22"/>
        </w:rPr>
        <w:t>Lección 1: Modela Tus Amenazas</w:t>
      </w:r>
    </w:p>
    <w:p>
      <w:pPr>
        <w:spacing w:before="60" w:after="20"/>
      </w:pPr>
      <w:r>
        <w:rPr>
          <w:b/>
          <w:sz w:val="22"/>
        </w:rPr>
        <w:t>Lección 2: Credenciales y Llaves de Acceso</w:t>
      </w:r>
    </w:p>
    <w:p>
      <w:pPr>
        <w:spacing w:before="60" w:after="20"/>
      </w:pPr>
      <w:r>
        <w:rPr>
          <w:b/>
          <w:sz w:val="22"/>
        </w:rPr>
        <w:t>Lección 3: Laboratorio de Casos de Ingeniería Social</w:t>
      </w:r>
    </w:p>
    <w:p>
      <w:pPr>
        <w:spacing w:before="60" w:after="20"/>
      </w:pPr>
      <w:r>
        <w:rPr>
          <w:b/>
          <w:sz w:val="22"/>
        </w:rPr>
        <w:t>Lección 4: Corredores de Datos y Ubicación</w:t>
      </w:r>
    </w:p>
    <w:p>
      <w:pPr>
        <w:spacing w:before="60" w:after="20"/>
      </w:pPr>
      <w:r>
        <w:rPr>
          <w:b/>
          <w:sz w:val="22"/>
        </w:rPr>
        <w:t>Lección 5: Sextorsión y Abuso de Imágenes</w:t>
      </w:r>
    </w:p>
    <w:p>
      <w:pPr>
        <w:spacing w:before="60" w:after="20"/>
      </w:pPr>
      <w:r>
        <w:rPr>
          <w:b/>
          <w:sz w:val="22"/>
        </w:rPr>
        <w:t>Lección 6: Medios Sintéticos y Verdad</w:t>
      </w:r>
    </w:p>
    <w:p>
      <w:pPr>
        <w:spacing w:before="60" w:after="20"/>
      </w:pPr>
      <w:r>
        <w:rPr>
          <w:b/>
          <w:sz w:val="22"/>
        </w:rPr>
        <w:t>Lección 7: Coerción en las Relaciones en Línea</w:t>
      </w:r>
    </w:p>
    <w:p>
      <w:pPr>
        <w:spacing w:before="60" w:after="20"/>
      </w:pPr>
      <w:r>
        <w:rPr>
          <w:b/>
          <w:sz w:val="22"/>
        </w:rPr>
        <w:t>Lección 8: Sé quien ayuda</w:t>
      </w:r>
    </w:p>
    <w:p>
      <w:pPr>
        <w:spacing w:before="60" w:after="20"/>
      </w:pPr>
      <w:r>
        <w:rPr>
          <w:b/>
          <w:sz w:val="22"/>
        </w:rPr>
        <w:t>Lección 9: Ética y carreras en seguridad</w:t>
      </w:r>
    </w:p>
    <w:p>
      <w:pPr>
        <w:spacing w:before="60" w:after="20"/>
      </w:pPr>
      <w:r>
        <w:rPr>
          <w:b/>
          <w:sz w:val="22"/>
        </w:rPr>
        <w:t>Lección 10: Proyecto final, Mi Plan de Defensa</w:t>
      </w:r>
    </w:p>
    <w:p>
      <w:pPr>
        <w:spacing w:before="60" w:after="20"/>
      </w:pPr>
      <w:r>
        <w:rPr>
          <w:b/>
          <w:sz w:val="22"/>
        </w:rPr>
        <w:t>Lección P1: Reclutamiento en línea</w:t>
      </w:r>
    </w:p>
    <w:p>
      <w:pPr>
        <w:spacing w:before="60" w:after="20"/>
      </w:pPr>
      <w:r>
        <w:rPr>
          <w:b/>
          <w:sz w:val="22"/>
        </w:rPr>
        <w:t>Lección P2: Mente, ánimo y el desplazamiento sin fin</w:t>
      </w:r>
    </w:p>
    <w:p>
      <w:pPr>
        <w:spacing w:before="60" w:after="20"/>
      </w:pPr>
      <w:r>
        <w:rPr>
          <w:b/>
          <w:sz w:val="22"/>
        </w:rPr>
        <w:t>Lección P3: ¿De quién es la meta?</w:t>
      </w:r>
    </w:p>
    <w:p>
      <w:pPr>
        <w:spacing w:before="60" w:after="20"/>
      </w:pPr>
      <w:r>
        <w:rPr>
          <w:b/>
          <w:sz w:val="22"/>
        </w:rPr>
        <w:t>Lección P4: De lo cruel a lo dañino</w:t>
      </w:r>
      <w:r>
        <w:fldChar w:fldCharType="end"/>
      </w:r>
    </w:p>
    <w:p>
      <w:pPr>
        <w:spacing w:before="160" w:after="0"/>
      </w:pPr>
      <w:r>
        <w:rPr>
          <w:i/>
          <w:color w:val="5A5C70"/>
          <w:sz w:val="17"/>
        </w:rPr>
        <w:t>In Word: right-click this list and choose Update Field to add page numbers.</w:t>
      </w:r>
    </w:p>
    <w:p>
      <w:pPr>
        <w:spacing w:before="0" w:after="0"/>
      </w:pPr>
      <w:r>
        <w:rPr>
          <w:sz w:val="4"/>
        </w:rPr>
      </w:r>
      <w:r>
        <w:br w:type="page"/>
      </w:r>
    </w:p>
    <w:p>
      <w:r>
        <w:rPr>
          <w:b/>
        </w:rPr>
        <w:t>Confía en tu corazonada. Pausa · Revisa · Cuenta.</w:t>
      </w:r>
    </w:p>
    <w:p>
      <w:r>
        <w:rPr/>
        <w:t>Hackles · un kit gratuito · quillsup.org. © 2026 Competence Collective. Texto de las lecciones: CC BY-NC 4.0. Nombre, logotipos y arte de Hackles: todos los derechos reservados.</w:t>
      </w:r>
    </w:p>
    <w:p>
      <w:r>
        <w:rPr>
          <w:b/>
        </w:rPr>
        <w:t>Borrador de traducción: requiere revisión por hablantes nativos y por una persona consejera escolar antes de su uso.</w:t>
      </w:r>
    </w:p>
    <w:p>
      <w:r>
        <w:rPr/>
        <w:t>Una página por cada lección. Lee una tarjeta en dos minutos y enséñala en quince: Gancho 2, Actividad 8, Conversación 3, Idea clave y boleto de salida 2.</w:t>
      </w:r>
    </w:p>
    <w:p>
      <w:pPr>
        <w:pStyle w:val="Heading2"/>
        <w:pBdr>
          <w:top w:val="single" w:sz="18" w:space="6" w:color="FF8A3D"/>
        </w:pBdr>
        <w:spacing w:before="320"/>
      </w:pPr>
      <w:r>
        <w:rPr/>
        <w:t>Planificador de ritmo</w:t>
      </w:r>
    </w:p>
    <w:p>
      <w:r>
        <w:rPr/>
        <w:t>Una lección de 15 minutos por semana durante 10 semanas. La Lección 8 va después de las 5 y 7, para que ya tengan el lenguaje para ayudar a una amistad. Nunca enseñes las Lecciones 5 y 7 el mismo día, en un día de examen importante ni antes de un fin de semana largo sin consultar a la consejería.</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993"/>
        <w:gridCol w:w="2634"/>
        <w:gridCol w:w="1868"/>
        <w:gridCol w:w="4297"/>
      </w:tblGrid>
      <w:tr>
        <w:trPr>
          <w:tblHeader/>
          <w:cantSplit/>
        </w:trPr>
        <w:tc>
          <w:tcPr>
            <w:tcW w:type="dxa" w:w="99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SEMANA</w:t>
            </w:r>
          </w:p>
        </w:tc>
        <w:tc>
          <w:tcPr>
            <w:tcW w:type="dxa" w:w="263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LECCIÓN</w:t>
            </w:r>
          </w:p>
        </w:tc>
        <w:tc>
          <w:tcPr>
            <w:tcW w:type="dxa" w:w="186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CONSEJERÍA</w:t>
            </w:r>
          </w:p>
        </w:tc>
        <w:tc>
          <w:tcPr>
            <w:tcW w:type="dxa" w:w="429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NOTAS</w:t>
            </w:r>
          </w:p>
        </w:tc>
      </w:tr>
      <w:tr>
        <w:trPr>
          <w:cantSplit/>
          <w:trHeight w:val="432"/>
        </w:trPr>
        <w:tc>
          <w:tcPr>
            <w:tcW w:type="dxa" w:w="993"/>
            <w:tcMar>
              <w:top w:w="50" w:type="dxa"/>
              <w:left w:w="0" w:type="dxa"/>
              <w:bottom w:w="60" w:type="dxa"/>
              <w:right w:w="90" w:type="dxa"/>
            </w:tcMar>
          </w:tcPr>
          <w:p>
            <w:pPr>
              <w:spacing w:before="0" w:after="0" w:line="252" w:lineRule="auto"/>
            </w:pPr>
            <w:r>
              <w:rPr>
                <w:rFonts w:ascii="Calibri" w:hAnsi="Calibri"/>
                <w:sz w:val="19"/>
              </w:rPr>
              <w:t>1</w:t>
            </w:r>
          </w:p>
        </w:tc>
        <w:tc>
          <w:tcPr>
            <w:tcW w:type="dxa" w:w="2634"/>
            <w:tcMar>
              <w:top w:w="50" w:type="dxa"/>
              <w:left w:w="90" w:type="dxa"/>
              <w:bottom w:w="60" w:type="dxa"/>
              <w:right w:w="90" w:type="dxa"/>
            </w:tcMar>
          </w:tcPr>
          <w:p>
            <w:pPr>
              <w:spacing w:before="0" w:after="0" w:line="252" w:lineRule="auto"/>
            </w:pPr>
            <w:r>
              <w:rPr>
                <w:rFonts w:ascii="Calibri" w:hAnsi="Calibri"/>
                <w:sz w:val="19"/>
              </w:rPr>
              <w:t>1. Modela Tus Amenazas</w:t>
            </w:r>
          </w:p>
        </w:tc>
        <w:tc>
          <w:tcPr>
            <w:tcW w:type="dxa" w:w="1868"/>
            <w:tcMar>
              <w:top w:w="50" w:type="dxa"/>
              <w:left w:w="90" w:type="dxa"/>
              <w:bottom w:w="60" w:type="dxa"/>
              <w:right w:w="90" w:type="dxa"/>
            </w:tcMar>
          </w:tcPr>
          <w:p>
            <w:pPr>
              <w:spacing w:before="0" w:after="0" w:line="252" w:lineRule="auto"/>
            </w:pPr>
          </w:p>
        </w:tc>
        <w:tc>
          <w:tcPr>
            <w:tcW w:type="dxa" w:w="4297"/>
            <w:tcMar>
              <w:top w:w="50" w:type="dxa"/>
              <w:left w:w="90" w:type="dxa"/>
              <w:bottom w:w="60" w:type="dxa"/>
              <w:right w:w="90" w:type="dxa"/>
            </w:tcMar>
          </w:tcPr>
          <w:p>
            <w:pPr>
              <w:spacing w:before="0" w:after="0" w:line="252" w:lineRule="auto"/>
            </w:pPr>
            <w:r>
              <w:rPr>
                <w:rFonts w:ascii="Calibri" w:hAnsi="Calibri"/>
                <w:sz w:val="19"/>
              </w:rPr>
              <w:t>Acuerdos de grupo; Buzón de Preguntas</w:t>
            </w:r>
          </w:p>
        </w:tc>
      </w:tr>
      <w:tr>
        <w:trPr>
          <w:cantSplit/>
          <w:trHeight w:val="432"/>
        </w:trPr>
        <w:tc>
          <w:tcPr>
            <w:tcW w:type="dxa" w:w="993"/>
            <w:tcMar>
              <w:top w:w="50" w:type="dxa"/>
              <w:left w:w="0" w:type="dxa"/>
              <w:bottom w:w="60" w:type="dxa"/>
              <w:right w:w="90" w:type="dxa"/>
            </w:tcMar>
          </w:tcPr>
          <w:p>
            <w:pPr>
              <w:spacing w:before="0" w:after="0" w:line="252" w:lineRule="auto"/>
            </w:pPr>
            <w:r>
              <w:rPr>
                <w:rFonts w:ascii="Calibri" w:hAnsi="Calibri"/>
                <w:sz w:val="19"/>
              </w:rPr>
              <w:t>2</w:t>
            </w:r>
          </w:p>
        </w:tc>
        <w:tc>
          <w:tcPr>
            <w:tcW w:type="dxa" w:w="2634"/>
            <w:tcMar>
              <w:top w:w="50" w:type="dxa"/>
              <w:left w:w="90" w:type="dxa"/>
              <w:bottom w:w="60" w:type="dxa"/>
              <w:right w:w="90" w:type="dxa"/>
            </w:tcMar>
          </w:tcPr>
          <w:p>
            <w:pPr>
              <w:spacing w:before="0" w:after="0" w:line="252" w:lineRule="auto"/>
            </w:pPr>
            <w:r>
              <w:rPr>
                <w:rFonts w:ascii="Calibri" w:hAnsi="Calibri"/>
                <w:sz w:val="19"/>
              </w:rPr>
              <w:t>2. Credenciales y Llaves de Acceso</w:t>
            </w:r>
          </w:p>
        </w:tc>
        <w:tc>
          <w:tcPr>
            <w:tcW w:type="dxa" w:w="1868"/>
            <w:tcMar>
              <w:top w:w="50" w:type="dxa"/>
              <w:left w:w="90" w:type="dxa"/>
              <w:bottom w:w="60" w:type="dxa"/>
              <w:right w:w="90" w:type="dxa"/>
            </w:tcMar>
          </w:tcPr>
          <w:p>
            <w:pPr>
              <w:spacing w:before="0" w:after="0" w:line="252" w:lineRule="auto"/>
            </w:pPr>
          </w:p>
        </w:tc>
        <w:tc>
          <w:tcPr>
            <w:tcW w:type="dxa" w:w="4297"/>
            <w:tcMar>
              <w:top w:w="50" w:type="dxa"/>
              <w:left w:w="90" w:type="dxa"/>
              <w:bottom w:w="60" w:type="dxa"/>
              <w:right w:w="90" w:type="dxa"/>
            </w:tcMar>
          </w:tcPr>
          <w:p>
            <w:pPr>
              <w:spacing w:before="0" w:after="0" w:line="252" w:lineRule="auto"/>
            </w:pPr>
          </w:p>
        </w:tc>
      </w:tr>
      <w:tr>
        <w:trPr>
          <w:cantSplit/>
          <w:trHeight w:val="432"/>
        </w:trPr>
        <w:tc>
          <w:tcPr>
            <w:tcW w:type="dxa" w:w="993"/>
            <w:tcMar>
              <w:top w:w="50" w:type="dxa"/>
              <w:left w:w="0" w:type="dxa"/>
              <w:bottom w:w="60" w:type="dxa"/>
              <w:right w:w="90" w:type="dxa"/>
            </w:tcMar>
          </w:tcPr>
          <w:p>
            <w:pPr>
              <w:spacing w:before="0" w:after="0" w:line="252" w:lineRule="auto"/>
            </w:pPr>
            <w:r>
              <w:rPr>
                <w:rFonts w:ascii="Calibri" w:hAnsi="Calibri"/>
                <w:sz w:val="19"/>
              </w:rPr>
              <w:t>3</w:t>
            </w:r>
          </w:p>
        </w:tc>
        <w:tc>
          <w:tcPr>
            <w:tcW w:type="dxa" w:w="2634"/>
            <w:tcMar>
              <w:top w:w="50" w:type="dxa"/>
              <w:left w:w="90" w:type="dxa"/>
              <w:bottom w:w="60" w:type="dxa"/>
              <w:right w:w="90" w:type="dxa"/>
            </w:tcMar>
          </w:tcPr>
          <w:p>
            <w:pPr>
              <w:spacing w:before="0" w:after="0" w:line="252" w:lineRule="auto"/>
            </w:pPr>
            <w:r>
              <w:rPr>
                <w:rFonts w:ascii="Calibri" w:hAnsi="Calibri"/>
                <w:sz w:val="19"/>
              </w:rPr>
              <w:t>3. Laboratorio de Casos de Ingeniería Social</w:t>
            </w:r>
          </w:p>
        </w:tc>
        <w:tc>
          <w:tcPr>
            <w:tcW w:type="dxa" w:w="1868"/>
            <w:tcMar>
              <w:top w:w="50" w:type="dxa"/>
              <w:left w:w="90" w:type="dxa"/>
              <w:bottom w:w="60" w:type="dxa"/>
              <w:right w:w="90" w:type="dxa"/>
            </w:tcMar>
          </w:tcPr>
          <w:p>
            <w:pPr>
              <w:spacing w:before="0" w:after="0" w:line="252" w:lineRule="auto"/>
            </w:pPr>
          </w:p>
        </w:tc>
        <w:tc>
          <w:tcPr>
            <w:tcW w:type="dxa" w:w="4297"/>
            <w:tcMar>
              <w:top w:w="50" w:type="dxa"/>
              <w:left w:w="90" w:type="dxa"/>
              <w:bottom w:w="60" w:type="dxa"/>
              <w:right w:w="90" w:type="dxa"/>
            </w:tcMar>
          </w:tcPr>
          <w:p>
            <w:pPr>
              <w:spacing w:before="0" w:after="0" w:line="252" w:lineRule="auto"/>
            </w:pPr>
            <w:r>
              <w:rPr>
                <w:rFonts w:ascii="Calibri" w:hAnsi="Calibri"/>
                <w:sz w:val="19"/>
              </w:rPr>
              <w:t>Presenta los ANZUELOS</w:t>
            </w:r>
          </w:p>
        </w:tc>
      </w:tr>
      <w:tr>
        <w:trPr>
          <w:cantSplit/>
          <w:trHeight w:val="432"/>
        </w:trPr>
        <w:tc>
          <w:tcPr>
            <w:tcW w:type="dxa" w:w="993"/>
            <w:tcMar>
              <w:top w:w="50" w:type="dxa"/>
              <w:left w:w="0" w:type="dxa"/>
              <w:bottom w:w="60" w:type="dxa"/>
              <w:right w:w="90" w:type="dxa"/>
            </w:tcMar>
          </w:tcPr>
          <w:p>
            <w:pPr>
              <w:spacing w:before="0" w:after="0" w:line="252" w:lineRule="auto"/>
            </w:pPr>
            <w:r>
              <w:rPr>
                <w:rFonts w:ascii="Calibri" w:hAnsi="Calibri"/>
                <w:sz w:val="19"/>
              </w:rPr>
              <w:t>4</w:t>
            </w:r>
          </w:p>
        </w:tc>
        <w:tc>
          <w:tcPr>
            <w:tcW w:type="dxa" w:w="2634"/>
            <w:tcMar>
              <w:top w:w="50" w:type="dxa"/>
              <w:left w:w="90" w:type="dxa"/>
              <w:bottom w:w="60" w:type="dxa"/>
              <w:right w:w="90" w:type="dxa"/>
            </w:tcMar>
          </w:tcPr>
          <w:p>
            <w:pPr>
              <w:spacing w:before="0" w:after="0" w:line="252" w:lineRule="auto"/>
            </w:pPr>
            <w:r>
              <w:rPr>
                <w:rFonts w:ascii="Calibri" w:hAnsi="Calibri"/>
                <w:sz w:val="19"/>
              </w:rPr>
              <w:t>4. Corredores de Datos y Ubicación</w:t>
            </w:r>
          </w:p>
        </w:tc>
        <w:tc>
          <w:tcPr>
            <w:tcW w:type="dxa" w:w="1868"/>
            <w:tcMar>
              <w:top w:w="50" w:type="dxa"/>
              <w:left w:w="90" w:type="dxa"/>
              <w:bottom w:w="60" w:type="dxa"/>
              <w:right w:w="90" w:type="dxa"/>
            </w:tcMar>
          </w:tcPr>
          <w:p>
            <w:pPr>
              <w:spacing w:before="0" w:after="0" w:line="252" w:lineRule="auto"/>
            </w:pPr>
          </w:p>
        </w:tc>
        <w:tc>
          <w:tcPr>
            <w:tcW w:type="dxa" w:w="4297"/>
            <w:tcMar>
              <w:top w:w="50" w:type="dxa"/>
              <w:left w:w="90" w:type="dxa"/>
              <w:bottom w:w="60" w:type="dxa"/>
              <w:right w:w="90" w:type="dxa"/>
            </w:tcMar>
          </w:tcPr>
          <w:p>
            <w:pPr>
              <w:spacing w:before="0" w:after="0" w:line="252" w:lineRule="auto"/>
            </w:pPr>
          </w:p>
        </w:tc>
      </w:tr>
      <w:tr>
        <w:trPr>
          <w:cantSplit/>
        </w:trPr>
        <w:tc>
          <w:tcPr>
            <w:tcW w:type="dxa" w:w="993"/>
            <w:tcMar>
              <w:top w:w="50" w:type="dxa"/>
              <w:left w:w="0" w:type="dxa"/>
              <w:bottom w:w="60" w:type="dxa"/>
              <w:right w:w="90" w:type="dxa"/>
            </w:tcMar>
          </w:tcPr>
          <w:p>
            <w:pPr>
              <w:spacing w:before="0" w:after="0" w:line="252" w:lineRule="auto"/>
            </w:pPr>
            <w:r>
              <w:rPr>
                <w:rFonts w:ascii="Calibri" w:hAnsi="Calibri"/>
                <w:sz w:val="19"/>
              </w:rPr>
              <w:t>5</w:t>
            </w:r>
          </w:p>
        </w:tc>
        <w:tc>
          <w:tcPr>
            <w:tcW w:type="dxa" w:w="2634"/>
            <w:tcMar>
              <w:top w:w="50" w:type="dxa"/>
              <w:left w:w="90" w:type="dxa"/>
              <w:bottom w:w="60" w:type="dxa"/>
              <w:right w:w="90" w:type="dxa"/>
            </w:tcMar>
          </w:tcPr>
          <w:p>
            <w:pPr>
              <w:spacing w:before="0" w:after="0" w:line="252" w:lineRule="auto"/>
            </w:pPr>
            <w:r>
              <w:rPr>
                <w:rFonts w:ascii="Calibri" w:hAnsi="Calibri"/>
                <w:sz w:val="19"/>
              </w:rPr>
              <w:t>5. Sextorsión y Abuso de Imágenes</w:t>
            </w:r>
          </w:p>
        </w:tc>
        <w:tc>
          <w:tcPr>
            <w:tcW w:type="dxa" w:w="1868"/>
            <w:tcMar>
              <w:top w:w="50" w:type="dxa"/>
              <w:left w:w="90" w:type="dxa"/>
              <w:bottom w:w="60" w:type="dxa"/>
              <w:right w:w="90" w:type="dxa"/>
            </w:tcMar>
          </w:tcPr>
          <w:p>
            <w:pPr>
              <w:spacing w:before="0" w:after="0" w:line="252" w:lineRule="auto"/>
            </w:pPr>
            <w:r>
              <w:rPr>
                <w:rFonts w:ascii="Calibri" w:hAnsi="Calibri"/>
                <w:sz w:val="19"/>
              </w:rPr>
              <w:t>Aviso + plan de exclusión</w:t>
            </w:r>
          </w:p>
        </w:tc>
        <w:tc>
          <w:tcPr>
            <w:tcW w:type="dxa" w:w="4297"/>
            <w:tcMar>
              <w:top w:w="50" w:type="dxa"/>
              <w:left w:w="90" w:type="dxa"/>
              <w:bottom w:w="60" w:type="dxa"/>
              <w:right w:w="90" w:type="dxa"/>
            </w:tcMar>
          </w:tcPr>
          <w:p>
            <w:pPr>
              <w:spacing w:before="0" w:after="0" w:line="252" w:lineRule="auto"/>
            </w:pPr>
            <w:r>
              <w:rPr>
                <w:rFonts w:ascii="Calibri" w:hAnsi="Calibri"/>
                <w:sz w:val="19"/>
              </w:rPr>
              <w:t>Aviso a la consejería; aviso previo con 5 o más días escolares de anticipación</w:t>
            </w:r>
          </w:p>
        </w:tc>
      </w:tr>
      <w:tr>
        <w:trPr>
          <w:cantSplit/>
          <w:trHeight w:val="432"/>
        </w:trPr>
        <w:tc>
          <w:tcPr>
            <w:tcW w:type="dxa" w:w="993"/>
            <w:tcMar>
              <w:top w:w="50" w:type="dxa"/>
              <w:left w:w="0" w:type="dxa"/>
              <w:bottom w:w="60" w:type="dxa"/>
              <w:right w:w="90" w:type="dxa"/>
            </w:tcMar>
          </w:tcPr>
          <w:p>
            <w:pPr>
              <w:spacing w:before="0" w:after="0" w:line="252" w:lineRule="auto"/>
            </w:pPr>
            <w:r>
              <w:rPr>
                <w:rFonts w:ascii="Calibri" w:hAnsi="Calibri"/>
                <w:sz w:val="19"/>
              </w:rPr>
              <w:t>6</w:t>
            </w:r>
          </w:p>
        </w:tc>
        <w:tc>
          <w:tcPr>
            <w:tcW w:type="dxa" w:w="2634"/>
            <w:tcMar>
              <w:top w:w="50" w:type="dxa"/>
              <w:left w:w="90" w:type="dxa"/>
              <w:bottom w:w="60" w:type="dxa"/>
              <w:right w:w="90" w:type="dxa"/>
            </w:tcMar>
          </w:tcPr>
          <w:p>
            <w:pPr>
              <w:spacing w:before="0" w:after="0" w:line="252" w:lineRule="auto"/>
            </w:pPr>
            <w:r>
              <w:rPr>
                <w:rFonts w:ascii="Calibri" w:hAnsi="Calibri"/>
                <w:sz w:val="19"/>
              </w:rPr>
              <w:t>6. Medios Sintéticos y Verdad</w:t>
            </w:r>
          </w:p>
        </w:tc>
        <w:tc>
          <w:tcPr>
            <w:tcW w:type="dxa" w:w="1868"/>
            <w:tcMar>
              <w:top w:w="50" w:type="dxa"/>
              <w:left w:w="90" w:type="dxa"/>
              <w:bottom w:w="60" w:type="dxa"/>
              <w:right w:w="90" w:type="dxa"/>
            </w:tcMar>
          </w:tcPr>
          <w:p>
            <w:pPr>
              <w:spacing w:before="0" w:after="0" w:line="252" w:lineRule="auto"/>
            </w:pPr>
          </w:p>
        </w:tc>
        <w:tc>
          <w:tcPr>
            <w:tcW w:type="dxa" w:w="4297"/>
            <w:tcMar>
              <w:top w:w="50" w:type="dxa"/>
              <w:left w:w="90" w:type="dxa"/>
              <w:bottom w:w="60" w:type="dxa"/>
              <w:right w:w="90" w:type="dxa"/>
            </w:tcMar>
          </w:tcPr>
          <w:p>
            <w:pPr>
              <w:spacing w:before="0" w:after="0" w:line="252" w:lineRule="auto"/>
            </w:pPr>
            <w:r>
              <w:rPr>
                <w:rFonts w:ascii="Calibri" w:hAnsi="Calibri"/>
                <w:sz w:val="19"/>
              </w:rPr>
              <w:t>Lección más ligera después de una pesada</w:t>
            </w:r>
          </w:p>
        </w:tc>
      </w:tr>
      <w:tr>
        <w:trPr>
          <w:cantSplit/>
        </w:trPr>
        <w:tc>
          <w:tcPr>
            <w:tcW w:type="dxa" w:w="993"/>
            <w:tcMar>
              <w:top w:w="50" w:type="dxa"/>
              <w:left w:w="0" w:type="dxa"/>
              <w:bottom w:w="60" w:type="dxa"/>
              <w:right w:w="90" w:type="dxa"/>
            </w:tcMar>
          </w:tcPr>
          <w:p>
            <w:pPr>
              <w:spacing w:before="0" w:after="0" w:line="252" w:lineRule="auto"/>
            </w:pPr>
            <w:r>
              <w:rPr>
                <w:rFonts w:ascii="Calibri" w:hAnsi="Calibri"/>
                <w:sz w:val="19"/>
              </w:rPr>
              <w:t>7</w:t>
            </w:r>
          </w:p>
        </w:tc>
        <w:tc>
          <w:tcPr>
            <w:tcW w:type="dxa" w:w="2634"/>
            <w:tcMar>
              <w:top w:w="50" w:type="dxa"/>
              <w:left w:w="90" w:type="dxa"/>
              <w:bottom w:w="60" w:type="dxa"/>
              <w:right w:w="90" w:type="dxa"/>
            </w:tcMar>
          </w:tcPr>
          <w:p>
            <w:pPr>
              <w:spacing w:before="0" w:after="0" w:line="252" w:lineRule="auto"/>
            </w:pPr>
            <w:r>
              <w:rPr>
                <w:rFonts w:ascii="Calibri" w:hAnsi="Calibri"/>
                <w:sz w:val="19"/>
              </w:rPr>
              <w:t>7. Coerción en las Relaciones en Línea</w:t>
            </w:r>
          </w:p>
        </w:tc>
        <w:tc>
          <w:tcPr>
            <w:tcW w:type="dxa" w:w="1868"/>
            <w:tcMar>
              <w:top w:w="50" w:type="dxa"/>
              <w:left w:w="90" w:type="dxa"/>
              <w:bottom w:w="60" w:type="dxa"/>
              <w:right w:w="90" w:type="dxa"/>
            </w:tcMar>
          </w:tcPr>
          <w:p>
            <w:pPr>
              <w:spacing w:before="0" w:after="0" w:line="252" w:lineRule="auto"/>
            </w:pPr>
            <w:r>
              <w:rPr>
                <w:rFonts w:ascii="Calibri" w:hAnsi="Calibri"/>
                <w:sz w:val="19"/>
              </w:rPr>
              <w:t>Aviso + plan de exclusión</w:t>
            </w:r>
          </w:p>
        </w:tc>
        <w:tc>
          <w:tcPr>
            <w:tcW w:type="dxa" w:w="4297"/>
            <w:tcMar>
              <w:top w:w="50" w:type="dxa"/>
              <w:left w:w="90" w:type="dxa"/>
              <w:bottom w:w="60" w:type="dxa"/>
              <w:right w:w="90" w:type="dxa"/>
            </w:tcMar>
          </w:tcPr>
          <w:p>
            <w:pPr>
              <w:spacing w:before="0" w:after="0" w:line="252" w:lineRule="auto"/>
            </w:pPr>
            <w:r>
              <w:rPr>
                <w:rFonts w:ascii="Calibri" w:hAnsi="Calibri"/>
                <w:sz w:val="19"/>
              </w:rPr>
              <w:t>Aviso a la consejería; aviso previo; Actividad Alternativa</w:t>
            </w:r>
          </w:p>
        </w:tc>
      </w:tr>
      <w:tr>
        <w:trPr>
          <w:cantSplit/>
        </w:trPr>
        <w:tc>
          <w:tcPr>
            <w:tcW w:type="dxa" w:w="993"/>
            <w:tcMar>
              <w:top w:w="50" w:type="dxa"/>
              <w:left w:w="0" w:type="dxa"/>
              <w:bottom w:w="60" w:type="dxa"/>
              <w:right w:w="90" w:type="dxa"/>
            </w:tcMar>
          </w:tcPr>
          <w:p>
            <w:pPr>
              <w:spacing w:before="0" w:after="0" w:line="252" w:lineRule="auto"/>
            </w:pPr>
            <w:r>
              <w:rPr>
                <w:rFonts w:ascii="Calibri" w:hAnsi="Calibri"/>
                <w:sz w:val="19"/>
              </w:rPr>
              <w:t>8</w:t>
            </w:r>
          </w:p>
        </w:tc>
        <w:tc>
          <w:tcPr>
            <w:tcW w:type="dxa" w:w="2634"/>
            <w:tcMar>
              <w:top w:w="50" w:type="dxa"/>
              <w:left w:w="90" w:type="dxa"/>
              <w:bottom w:w="60" w:type="dxa"/>
              <w:right w:w="90" w:type="dxa"/>
            </w:tcMar>
          </w:tcPr>
          <w:p>
            <w:pPr>
              <w:spacing w:before="0" w:after="0" w:line="252" w:lineRule="auto"/>
            </w:pPr>
            <w:r>
              <w:rPr>
                <w:rFonts w:ascii="Calibri" w:hAnsi="Calibri"/>
                <w:sz w:val="19"/>
              </w:rPr>
              <w:t>8. Sé quien ayuda</w:t>
            </w:r>
          </w:p>
        </w:tc>
        <w:tc>
          <w:tcPr>
            <w:tcW w:type="dxa" w:w="1868"/>
            <w:tcMar>
              <w:top w:w="50" w:type="dxa"/>
              <w:left w:w="90" w:type="dxa"/>
              <w:bottom w:w="60" w:type="dxa"/>
              <w:right w:w="90" w:type="dxa"/>
            </w:tcMar>
          </w:tcPr>
          <w:p>
            <w:pPr>
              <w:spacing w:before="0" w:after="0" w:line="252" w:lineRule="auto"/>
            </w:pPr>
            <w:r>
              <w:rPr>
                <w:rFonts w:ascii="Calibri" w:hAnsi="Calibri"/>
                <w:sz w:val="19"/>
              </w:rPr>
              <w:t>Aviso recomendado</w:t>
            </w:r>
          </w:p>
        </w:tc>
        <w:tc>
          <w:tcPr>
            <w:tcW w:type="dxa" w:w="4297"/>
            <w:tcMar>
              <w:top w:w="50" w:type="dxa"/>
              <w:left w:w="90" w:type="dxa"/>
              <w:bottom w:w="60" w:type="dxa"/>
              <w:right w:w="90" w:type="dxa"/>
            </w:tcMar>
          </w:tcPr>
          <w:p>
            <w:pPr>
              <w:spacing w:before="0" w:after="0" w:line="252" w:lineRule="auto"/>
            </w:pPr>
            <w:r>
              <w:rPr>
                <w:rFonts w:ascii="Calibri" w:hAnsi="Calibri"/>
                <w:sz w:val="19"/>
              </w:rPr>
              <w:t>Alto riesgo de revelaciones; consejería disponible</w:t>
            </w:r>
          </w:p>
        </w:tc>
      </w:tr>
      <w:tr>
        <w:trPr>
          <w:cantSplit/>
          <w:trHeight w:val="432"/>
        </w:trPr>
        <w:tc>
          <w:tcPr>
            <w:tcW w:type="dxa" w:w="993"/>
            <w:tcMar>
              <w:top w:w="50" w:type="dxa"/>
              <w:left w:w="0" w:type="dxa"/>
              <w:bottom w:w="60" w:type="dxa"/>
              <w:right w:w="90" w:type="dxa"/>
            </w:tcMar>
          </w:tcPr>
          <w:p>
            <w:pPr>
              <w:spacing w:before="0" w:after="0" w:line="252" w:lineRule="auto"/>
            </w:pPr>
            <w:r>
              <w:rPr>
                <w:rFonts w:ascii="Calibri" w:hAnsi="Calibri"/>
                <w:sz w:val="19"/>
              </w:rPr>
              <w:t>9</w:t>
            </w:r>
          </w:p>
        </w:tc>
        <w:tc>
          <w:tcPr>
            <w:tcW w:type="dxa" w:w="2634"/>
            <w:tcMar>
              <w:top w:w="50" w:type="dxa"/>
              <w:left w:w="90" w:type="dxa"/>
              <w:bottom w:w="60" w:type="dxa"/>
              <w:right w:w="90" w:type="dxa"/>
            </w:tcMar>
          </w:tcPr>
          <w:p>
            <w:pPr>
              <w:spacing w:before="0" w:after="0" w:line="252" w:lineRule="auto"/>
            </w:pPr>
            <w:r>
              <w:rPr>
                <w:rFonts w:ascii="Calibri" w:hAnsi="Calibri"/>
                <w:sz w:val="19"/>
              </w:rPr>
              <w:t>9. Ética y carreras en seguridad</w:t>
            </w:r>
          </w:p>
        </w:tc>
        <w:tc>
          <w:tcPr>
            <w:tcW w:type="dxa" w:w="1868"/>
            <w:tcMar>
              <w:top w:w="50" w:type="dxa"/>
              <w:left w:w="90" w:type="dxa"/>
              <w:bottom w:w="60" w:type="dxa"/>
              <w:right w:w="90" w:type="dxa"/>
            </w:tcMar>
          </w:tcPr>
          <w:p>
            <w:pPr>
              <w:spacing w:before="0" w:after="0" w:line="252" w:lineRule="auto"/>
            </w:pPr>
          </w:p>
        </w:tc>
        <w:tc>
          <w:tcPr>
            <w:tcW w:type="dxa" w:w="4297"/>
            <w:tcMar>
              <w:top w:w="50" w:type="dxa"/>
              <w:left w:w="90" w:type="dxa"/>
              <w:bottom w:w="60" w:type="dxa"/>
              <w:right w:w="90" w:type="dxa"/>
            </w:tcMar>
          </w:tcPr>
          <w:p>
            <w:pPr>
              <w:spacing w:before="0" w:after="0" w:line="252" w:lineRule="auto"/>
            </w:pPr>
            <w:r>
              <w:rPr>
                <w:rFonts w:ascii="Calibri" w:hAnsi="Calibri"/>
                <w:sz w:val="19"/>
              </w:rPr>
              <w:t>Sin técnicas de ataque</w:t>
            </w:r>
          </w:p>
        </w:tc>
      </w:tr>
      <w:tr>
        <w:trPr>
          <w:cantSplit/>
          <w:trHeight w:val="432"/>
        </w:trPr>
        <w:tc>
          <w:tcPr>
            <w:tcW w:type="dxa" w:w="993"/>
            <w:tcMar>
              <w:top w:w="50" w:type="dxa"/>
              <w:left w:w="0" w:type="dxa"/>
              <w:bottom w:w="60" w:type="dxa"/>
              <w:right w:w="90" w:type="dxa"/>
            </w:tcMar>
          </w:tcPr>
          <w:p>
            <w:pPr>
              <w:spacing w:before="0" w:after="0" w:line="252" w:lineRule="auto"/>
            </w:pPr>
            <w:r>
              <w:rPr>
                <w:rFonts w:ascii="Calibri" w:hAnsi="Calibri"/>
                <w:sz w:val="19"/>
              </w:rPr>
              <w:t>10</w:t>
            </w:r>
          </w:p>
        </w:tc>
        <w:tc>
          <w:tcPr>
            <w:tcW w:type="dxa" w:w="2634"/>
            <w:tcMar>
              <w:top w:w="50" w:type="dxa"/>
              <w:left w:w="90" w:type="dxa"/>
              <w:bottom w:w="60" w:type="dxa"/>
              <w:right w:w="90" w:type="dxa"/>
            </w:tcMar>
          </w:tcPr>
          <w:p>
            <w:pPr>
              <w:spacing w:before="0" w:after="0" w:line="252" w:lineRule="auto"/>
            </w:pPr>
            <w:r>
              <w:rPr>
                <w:rFonts w:ascii="Calibri" w:hAnsi="Calibri"/>
                <w:sz w:val="19"/>
              </w:rPr>
              <w:t>10. Proyecto final, Mi Plan de Defensa</w:t>
            </w:r>
          </w:p>
        </w:tc>
        <w:tc>
          <w:tcPr>
            <w:tcW w:type="dxa" w:w="1868"/>
            <w:tcMar>
              <w:top w:w="50" w:type="dxa"/>
              <w:left w:w="90" w:type="dxa"/>
              <w:bottom w:w="60" w:type="dxa"/>
              <w:right w:w="90" w:type="dxa"/>
            </w:tcMar>
          </w:tcPr>
          <w:p>
            <w:pPr>
              <w:spacing w:before="0" w:after="0" w:line="252" w:lineRule="auto"/>
            </w:pPr>
          </w:p>
        </w:tc>
        <w:tc>
          <w:tcPr>
            <w:tcW w:type="dxa" w:w="4297"/>
            <w:tcMar>
              <w:top w:w="50" w:type="dxa"/>
              <w:left w:w="90" w:type="dxa"/>
              <w:bottom w:w="60" w:type="dxa"/>
              <w:right w:w="90" w:type="dxa"/>
            </w:tcMar>
          </w:tcPr>
          <w:p>
            <w:pPr>
              <w:spacing w:before="0" w:after="0" w:line="252" w:lineRule="auto"/>
            </w:pPr>
            <w:r>
              <w:rPr>
                <w:rFonts w:ascii="Calibri" w:hAnsi="Calibri"/>
                <w:sz w:val="19"/>
              </w:rPr>
              <w:t>Parte 10A: construir; Parte 10B: enseñar a otros</w:t>
            </w:r>
          </w:p>
        </w:tc>
      </w:tr>
      <w:tr>
        <w:trPr>
          <w:cantSplit/>
        </w:trPr>
        <w:tc>
          <w:tcPr>
            <w:tcW w:type="dxa" w:w="993"/>
            <w:tcMar>
              <w:top w:w="50" w:type="dxa"/>
              <w:left w:w="0" w:type="dxa"/>
              <w:bottom w:w="60" w:type="dxa"/>
              <w:right w:w="90" w:type="dxa"/>
            </w:tcMar>
          </w:tcPr>
          <w:p>
            <w:pPr>
              <w:spacing w:before="0" w:after="0" w:line="252" w:lineRule="auto"/>
            </w:pPr>
            <w:r>
              <w:rPr>
                <w:rFonts w:ascii="Calibri" w:hAnsi="Calibri"/>
                <w:sz w:val="19"/>
              </w:rPr>
              <w:t>Plus</w:t>
            </w:r>
          </w:p>
        </w:tc>
        <w:tc>
          <w:tcPr>
            <w:tcW w:type="dxa" w:w="2634"/>
            <w:tcMar>
              <w:top w:w="50" w:type="dxa"/>
              <w:left w:w="90" w:type="dxa"/>
              <w:bottom w:w="60" w:type="dxa"/>
              <w:right w:w="90" w:type="dxa"/>
            </w:tcMar>
          </w:tcPr>
          <w:p>
            <w:pPr>
              <w:spacing w:before="0" w:after="0" w:line="252" w:lineRule="auto"/>
            </w:pPr>
            <w:r>
              <w:rPr>
                <w:rFonts w:ascii="Calibri" w:hAnsi="Calibri"/>
                <w:sz w:val="19"/>
              </w:rPr>
              <w:t>P1. Reclutamiento en línea</w:t>
            </w:r>
          </w:p>
        </w:tc>
        <w:tc>
          <w:tcPr>
            <w:tcW w:type="dxa" w:w="1868"/>
            <w:tcMar>
              <w:top w:w="50" w:type="dxa"/>
              <w:left w:w="90" w:type="dxa"/>
              <w:bottom w:w="60" w:type="dxa"/>
              <w:right w:w="90" w:type="dxa"/>
            </w:tcMar>
          </w:tcPr>
          <w:p>
            <w:pPr>
              <w:spacing w:before="0" w:after="0" w:line="252" w:lineRule="auto"/>
            </w:pPr>
            <w:r>
              <w:rPr>
                <w:rFonts w:ascii="Calibri" w:hAnsi="Calibri"/>
                <w:sz w:val="19"/>
              </w:rPr>
              <w:t>Aviso + plan de exclusión</w:t>
            </w:r>
          </w:p>
        </w:tc>
        <w:tc>
          <w:tcPr>
            <w:tcW w:type="dxa" w:w="4297"/>
            <w:tcMar>
              <w:top w:w="50" w:type="dxa"/>
              <w:left w:w="90" w:type="dxa"/>
              <w:bottom w:w="60" w:type="dxa"/>
              <w:right w:w="90" w:type="dxa"/>
            </w:tcMar>
          </w:tcPr>
          <w:p>
            <w:pPr>
              <w:spacing w:before="0" w:after="0" w:line="252" w:lineRule="auto"/>
            </w:pPr>
            <w:r>
              <w:rPr>
                <w:rFonts w:ascii="Calibri" w:hAnsi="Calibri"/>
                <w:sz w:val="19"/>
              </w:rPr>
              <w:t>Después de la Lección 5; nunca el mismo día que la 5, 7 u 8. Antes, revisión de especialistas.</w:t>
            </w:r>
          </w:p>
        </w:tc>
      </w:tr>
      <w:tr>
        <w:trPr>
          <w:cantSplit/>
        </w:trPr>
        <w:tc>
          <w:tcPr>
            <w:tcW w:type="dxa" w:w="993"/>
            <w:tcMar>
              <w:top w:w="50" w:type="dxa"/>
              <w:left w:w="0" w:type="dxa"/>
              <w:bottom w:w="60" w:type="dxa"/>
              <w:right w:w="90" w:type="dxa"/>
            </w:tcMar>
          </w:tcPr>
          <w:p>
            <w:pPr>
              <w:spacing w:before="0" w:after="0" w:line="252" w:lineRule="auto"/>
            </w:pPr>
            <w:r>
              <w:rPr>
                <w:rFonts w:ascii="Calibri" w:hAnsi="Calibri"/>
                <w:sz w:val="19"/>
              </w:rPr>
              <w:t>Plus</w:t>
            </w:r>
          </w:p>
        </w:tc>
        <w:tc>
          <w:tcPr>
            <w:tcW w:type="dxa" w:w="2634"/>
            <w:tcMar>
              <w:top w:w="50" w:type="dxa"/>
              <w:left w:w="90" w:type="dxa"/>
              <w:bottom w:w="60" w:type="dxa"/>
              <w:right w:w="90" w:type="dxa"/>
            </w:tcMar>
          </w:tcPr>
          <w:p>
            <w:pPr>
              <w:spacing w:before="0" w:after="0" w:line="252" w:lineRule="auto"/>
            </w:pPr>
            <w:r>
              <w:rPr>
                <w:rFonts w:ascii="Calibri" w:hAnsi="Calibri"/>
                <w:sz w:val="19"/>
              </w:rPr>
              <w:t>P2. Mente, ánimo y el desplazamiento sin fin</w:t>
            </w:r>
          </w:p>
        </w:tc>
        <w:tc>
          <w:tcPr>
            <w:tcW w:type="dxa" w:w="1868"/>
            <w:tcMar>
              <w:top w:w="50" w:type="dxa"/>
              <w:left w:w="90" w:type="dxa"/>
              <w:bottom w:w="60" w:type="dxa"/>
              <w:right w:w="90" w:type="dxa"/>
            </w:tcMar>
          </w:tcPr>
          <w:p>
            <w:pPr>
              <w:spacing w:before="0" w:after="0" w:line="252" w:lineRule="auto"/>
            </w:pPr>
            <w:r>
              <w:rPr>
                <w:rFonts w:ascii="Calibri" w:hAnsi="Calibri"/>
                <w:sz w:val="19"/>
              </w:rPr>
              <w:t>Aviso + plan de exclusión</w:t>
            </w:r>
          </w:p>
        </w:tc>
        <w:tc>
          <w:tcPr>
            <w:tcW w:type="dxa" w:w="4297"/>
            <w:tcMar>
              <w:top w:w="50" w:type="dxa"/>
              <w:left w:w="90" w:type="dxa"/>
              <w:bottom w:w="60" w:type="dxa"/>
              <w:right w:w="90" w:type="dxa"/>
            </w:tcMar>
          </w:tcPr>
          <w:p>
            <w:pPr>
              <w:spacing w:before="0" w:after="0" w:line="252" w:lineRule="auto"/>
            </w:pPr>
            <w:r>
              <w:rPr>
                <w:rFonts w:ascii="Calibri" w:hAnsi="Calibri"/>
                <w:sz w:val="19"/>
              </w:rPr>
              <w:t>Después de la Lección 4. Antes, revisión de la consejería o de un profesional clínico.</w:t>
            </w:r>
          </w:p>
        </w:tc>
      </w:tr>
      <w:tr>
        <w:trPr>
          <w:cantSplit/>
        </w:trPr>
        <w:tc>
          <w:tcPr>
            <w:tcW w:type="dxa" w:w="993"/>
            <w:tcMar>
              <w:top w:w="50" w:type="dxa"/>
              <w:left w:w="0" w:type="dxa"/>
              <w:bottom w:w="60" w:type="dxa"/>
              <w:right w:w="90" w:type="dxa"/>
            </w:tcMar>
          </w:tcPr>
          <w:p>
            <w:pPr>
              <w:spacing w:before="0" w:after="0" w:line="252" w:lineRule="auto"/>
            </w:pPr>
            <w:r>
              <w:rPr>
                <w:rFonts w:ascii="Calibri" w:hAnsi="Calibri"/>
                <w:sz w:val="19"/>
              </w:rPr>
              <w:t>Plus</w:t>
            </w:r>
          </w:p>
        </w:tc>
        <w:tc>
          <w:tcPr>
            <w:tcW w:type="dxa" w:w="2634"/>
            <w:tcMar>
              <w:top w:w="50" w:type="dxa"/>
              <w:left w:w="90" w:type="dxa"/>
              <w:bottom w:w="60" w:type="dxa"/>
              <w:right w:w="90" w:type="dxa"/>
            </w:tcMar>
          </w:tcPr>
          <w:p>
            <w:pPr>
              <w:spacing w:before="0" w:after="0" w:line="252" w:lineRule="auto"/>
            </w:pPr>
            <w:r>
              <w:rPr>
                <w:rFonts w:ascii="Calibri" w:hAnsi="Calibri"/>
                <w:sz w:val="19"/>
              </w:rPr>
              <w:t>P3. ¿De quién es la meta?</w:t>
            </w:r>
          </w:p>
        </w:tc>
        <w:tc>
          <w:tcPr>
            <w:tcW w:type="dxa" w:w="1868"/>
            <w:tcMar>
              <w:top w:w="50" w:type="dxa"/>
              <w:left w:w="90" w:type="dxa"/>
              <w:bottom w:w="60" w:type="dxa"/>
              <w:right w:w="90" w:type="dxa"/>
            </w:tcMar>
          </w:tcPr>
          <w:p>
            <w:pPr>
              <w:spacing w:before="0" w:after="0" w:line="252" w:lineRule="auto"/>
            </w:pPr>
            <w:r>
              <w:rPr>
                <w:rFonts w:ascii="Calibri" w:hAnsi="Calibri"/>
                <w:sz w:val="19"/>
              </w:rPr>
              <w:t>Aviso + plan de exclusión</w:t>
            </w:r>
          </w:p>
        </w:tc>
        <w:tc>
          <w:tcPr>
            <w:tcW w:type="dxa" w:w="4297"/>
            <w:tcMar>
              <w:top w:w="50" w:type="dxa"/>
              <w:left w:w="90" w:type="dxa"/>
              <w:bottom w:w="60" w:type="dxa"/>
              <w:right w:w="90" w:type="dxa"/>
            </w:tcMar>
          </w:tcPr>
          <w:p>
            <w:pPr>
              <w:spacing w:before="0" w:after="0" w:line="252" w:lineRule="auto"/>
            </w:pPr>
            <w:r>
              <w:rPr>
                <w:rFonts w:ascii="Calibri" w:hAnsi="Calibri"/>
                <w:sz w:val="19"/>
              </w:rPr>
              <w:t>En cualquier momento después de la Lección 3. Antes, revisión de una persona docente.</w:t>
            </w:r>
          </w:p>
        </w:tc>
      </w:tr>
      <w:tr>
        <w:trPr>
          <w:cantSplit/>
        </w:trPr>
        <w:tc>
          <w:tcPr>
            <w:tcW w:type="dxa" w:w="993"/>
            <w:tcMar>
              <w:top w:w="50" w:type="dxa"/>
              <w:left w:w="0" w:type="dxa"/>
              <w:bottom w:w="60" w:type="dxa"/>
              <w:right w:w="90" w:type="dxa"/>
            </w:tcMar>
          </w:tcPr>
          <w:p>
            <w:pPr>
              <w:spacing w:before="0" w:after="0" w:line="252" w:lineRule="auto"/>
            </w:pPr>
            <w:r>
              <w:rPr>
                <w:rFonts w:ascii="Calibri" w:hAnsi="Calibri"/>
                <w:sz w:val="19"/>
              </w:rPr>
              <w:t>Plus</w:t>
            </w:r>
          </w:p>
        </w:tc>
        <w:tc>
          <w:tcPr>
            <w:tcW w:type="dxa" w:w="2634"/>
            <w:tcMar>
              <w:top w:w="50" w:type="dxa"/>
              <w:left w:w="90" w:type="dxa"/>
              <w:bottom w:w="60" w:type="dxa"/>
              <w:right w:w="90" w:type="dxa"/>
            </w:tcMar>
          </w:tcPr>
          <w:p>
            <w:pPr>
              <w:spacing w:before="0" w:after="0" w:line="252" w:lineRule="auto"/>
            </w:pPr>
            <w:r>
              <w:rPr>
                <w:rFonts w:ascii="Calibri" w:hAnsi="Calibri"/>
                <w:sz w:val="19"/>
              </w:rPr>
              <w:t>P4. De lo cruel a lo dañino</w:t>
            </w:r>
          </w:p>
        </w:tc>
        <w:tc>
          <w:tcPr>
            <w:tcW w:type="dxa" w:w="1868"/>
            <w:tcMar>
              <w:top w:w="50" w:type="dxa"/>
              <w:left w:w="90" w:type="dxa"/>
              <w:bottom w:w="60" w:type="dxa"/>
              <w:right w:w="90" w:type="dxa"/>
            </w:tcMar>
          </w:tcPr>
          <w:p>
            <w:pPr>
              <w:spacing w:before="0" w:after="0" w:line="252" w:lineRule="auto"/>
            </w:pPr>
            <w:r>
              <w:rPr>
                <w:rFonts w:ascii="Calibri" w:hAnsi="Calibri"/>
                <w:sz w:val="19"/>
              </w:rPr>
              <w:t>Aviso + plan de exclusión</w:t>
            </w:r>
          </w:p>
        </w:tc>
        <w:tc>
          <w:tcPr>
            <w:tcW w:type="dxa" w:w="4297"/>
            <w:tcMar>
              <w:top w:w="50" w:type="dxa"/>
              <w:left w:w="90" w:type="dxa"/>
              <w:bottom w:w="60" w:type="dxa"/>
              <w:right w:w="90" w:type="dxa"/>
            </w:tcMar>
          </w:tcPr>
          <w:p>
            <w:pPr>
              <w:spacing w:before="0" w:after="0" w:line="252" w:lineRule="auto"/>
            </w:pPr>
            <w:r>
              <w:rPr>
                <w:rFonts w:ascii="Calibri" w:hAnsi="Calibri"/>
                <w:sz w:val="19"/>
              </w:rPr>
              <w:t>Después de la Lección 5 y antes de la 8. Revisión docente; la asesoría legal confirma lo de las pruebas.</w:t>
            </w:r>
          </w:p>
        </w:tc>
      </w:tr>
    </w:tbl>
    <w:p>
      <w:pPr>
        <w:spacing w:before="0" w:after="0" w:line="160" w:lineRule="exact"/>
      </w:pPr>
      <w:r>
        <w:rPr>
          <w:sz w:val="2"/>
        </w:rPr>
      </w:r>
    </w:p>
    <w:p>
      <w:pPr>
        <w:pStyle w:val="Heading3"/>
      </w:pPr>
      <w:r>
        <w:rPr/>
        <w:t>Calendario para lecciones delicadas</w:t>
      </w:r>
    </w:p>
    <w:p>
      <w:pPr>
        <w:pStyle w:val="ListBullet"/>
      </w:pPr>
      <w:r>
        <w:rPr>
          <w:b/>
        </w:rPr>
        <w:t>3 semanas antes.</w:t>
      </w:r>
      <w:r>
        <w:rPr/>
        <w:t xml:space="preserve"> Confirma qué lecciones son delicadas, tu política de aviso y exclusión voluntaria, y la disponibilidad de la consejería.</w:t>
      </w:r>
    </w:p>
    <w:p>
      <w:pPr>
        <w:pStyle w:val="ListBullet"/>
      </w:pPr>
      <w:r>
        <w:rPr>
          <w:b/>
        </w:rPr>
        <w:t>2 semanas antes.</w:t>
      </w:r>
      <w:r>
        <w:rPr/>
        <w:t xml:space="preserve"> Envía a las familias el aviso previo con el resumen y la opción de revisar la lección.</w:t>
      </w:r>
    </w:p>
    <w:p>
      <w:pPr>
        <w:pStyle w:val="ListBullet"/>
      </w:pPr>
      <w:r>
        <w:rPr>
          <w:b/>
        </w:rPr>
        <w:t>1 semana antes.</w:t>
      </w:r>
      <w:r>
        <w:rPr/>
        <w:t xml:space="preserve"> Ofrece una vista previa, reúne las solicitudes de exclusión voluntaria y organiza alternativas.</w:t>
      </w:r>
    </w:p>
    <w:p>
      <w:pPr>
        <w:pStyle w:val="ListBullet"/>
      </w:pPr>
      <w:r>
        <w:rPr>
          <w:b/>
        </w:rPr>
        <w:t>2 días antes.</w:t>
      </w:r>
      <w:r>
        <w:rPr/>
        <w:t xml:space="preserve"> Envía el aviso a la consejería. Confirma quién cubre.</w:t>
      </w:r>
    </w:p>
    <w:p>
      <w:pPr>
        <w:pStyle w:val="ListBullet"/>
      </w:pPr>
      <w:r>
        <w:rPr>
          <w:b/>
        </w:rPr>
        <w:t>El día.</w:t>
      </w:r>
      <w:r>
        <w:rPr/>
        <w:t xml:space="preserve"> Guiones de apertura y cierre tranquilos. Consejería disponible. Ofrece hablar con la persona consejera.</w:t>
      </w:r>
    </w:p>
    <w:p>
      <w:pPr>
        <w:pStyle w:val="ListBullet"/>
      </w:pPr>
      <w:r>
        <w:rPr>
          <w:b/>
        </w:rPr>
        <w:t>24 horas después.</w:t>
      </w:r>
      <w:r>
        <w:rPr/>
        <w:t xml:space="preserve"> Conversación de cierre. Habla con quien se alteró. Documenta cualquier revelación.</w:t>
      </w:r>
    </w:p>
    <w:p>
      <w:pPr>
        <w:pStyle w:val="ListBullet"/>
      </w:pPr>
      <w:r>
        <w:rPr>
          <w:b/>
        </w:rPr>
        <w:t>1 semana después.</w:t>
      </w:r>
      <w:r>
        <w:rPr/>
        <w:t xml:space="preserve"> Envía la nota de seguimiento con la tarjeta para llevar a casa.</w:t>
      </w:r>
    </w:p>
    <w:p>
      <w:pPr>
        <w:pStyle w:val="Heading3"/>
      </w:pPr>
      <w:r>
        <w:rPr/>
        <w:t>Notas para este nivel</w:t>
      </w:r>
    </w:p>
    <w:p>
      <w:pPr>
        <w:pStyle w:val="ListBullet"/>
      </w:pPr>
      <w:r>
        <w:rPr/>
        <w:t>Ruta mínima (5 sesiones): Lecciones 1, 2, 3, 5 y 10. Mantén los pasos con la consejería y las familias para la Lección 5.</w:t>
      </w:r>
    </w:p>
    <w:p>
      <w:pPr>
        <w:pStyle w:val="ListBullet"/>
      </w:pPr>
      <w:r>
        <w:rPr/>
        <w:t>Las lecciones Plus son extras opcionales (Florida y cualquier escuela que las quiera); fuera de Florida, úsalas una a la vez según haga falta.</w:t>
      </w:r>
    </w:p>
    <w:p>
      <w:pPr>
        <w:spacing w:before="0" w:after="0"/>
      </w:pPr>
      <w:r>
        <w:rPr>
          <w:sz w:val="4"/>
        </w:rPr>
      </w:r>
      <w:r>
        <w:br w:type="page"/>
      </w:r>
    </w:p>
    <w:p>
      <w:pPr>
        <w:keepNext/>
        <w:spacing w:before="360" w:after="40"/>
      </w:pPr>
      <w:r>
        <w:rPr>
          <w:rFonts w:ascii="Calibri" w:hAnsi="Calibri"/>
          <w:b/>
          <w:color w:val="A8400A"/>
          <w:sz w:val="18"/>
        </w:rPr>
        <w:t>SECTION 1</w:t>
      </w:r>
    </w:p>
    <w:p>
      <w:pPr>
        <w:pStyle w:val="Heading1"/>
        <w:pBdr>
          <w:bottom w:val="double" w:sz="6" w:space="4" w:color="2B2D42"/>
        </w:pBdr>
        <w:spacing w:before="0"/>
      </w:pPr>
      <w:r>
        <w:rPr/>
        <w:t>Lección 1: Modela Tus Amenazas</w:t>
      </w:r>
    </w:p>
    <w:p>
      <w:r>
        <w:rPr>
          <w:b/>
        </w:rPr>
        <w:t>La gran idea:</w:t>
      </w:r>
      <w:r>
        <w:rPr/>
        <w:t xml:space="preserve"> Seguridad es decidir qué te importa, qué podría salir mal de verdad y elegir pocas protecciones que encajen con tu vida. Mejor específico que asustado.</w:t>
      </w:r>
    </w:p>
    <w:p>
      <w:pPr>
        <w:pStyle w:val="Heading2"/>
        <w:pBdr>
          <w:top w:val="single" w:sz="18" w:space="6" w:color="FF8A3D"/>
        </w:pBdr>
        <w:spacing w:before="320"/>
      </w:pPr>
      <w:r>
        <w:rPr/>
        <w:t>Materiales</w:t>
      </w:r>
    </w:p>
    <w:p>
      <w:r>
        <w:rPr/>
        <w:t>R1 Tarjetas de Activos y de Amenazas (un juego por grupo de 3 o 4), Hoja W1 por estudiante, bolígrafos, una cuadrícula 2x2 en el pizarrón (Improbable / Probable a lo ancho, Daño pequeño / Daño grande hacia arriba).</w:t>
      </w:r>
    </w:p>
    <w:p>
      <w:pPr>
        <w:pStyle w:val="Heading2"/>
        <w:pBdr>
          <w:top w:val="single" w:sz="18" w:space="6" w:color="FF8A3D"/>
        </w:pBdr>
        <w:spacing w:before="320"/>
      </w:pPr>
      <w:r>
        <w:rPr/>
        <w:t>Preparación en 5 minutos</w:t>
      </w:r>
    </w:p>
    <w:p>
      <w:pPr>
        <w:spacing w:before="0" w:after="60"/>
        <w:ind w:left="504" w:hanging="360"/>
      </w:pPr>
      <w:r>
        <w:rPr>
          <w:rFonts w:ascii="Segoe UI Symbol" w:hAnsi="Segoe UI Symbol"/>
        </w:rPr>
        <w:t xml:space="preserve">☐ </w:t>
      </w:r>
      <w:r>
        <w:rPr/>
        <w:t>Imprime y recorta unos 8 juegos de R1.</w:t>
      </w:r>
    </w:p>
    <w:p>
      <w:pPr>
        <w:spacing w:before="0" w:after="60"/>
        <w:ind w:left="504" w:hanging="360"/>
      </w:pPr>
      <w:r>
        <w:rPr>
          <w:rFonts w:ascii="Segoe UI Symbol" w:hAnsi="Segoe UI Symbol"/>
        </w:rPr>
        <w:t xml:space="preserve">☐ </w:t>
      </w:r>
      <w:r>
        <w:rPr/>
        <w:t>Dibuja la cuadrícula 2x2 y las cuatro preguntas: ¿Qué me importa? ¿Qué podría salir mal? ¿Qué tan grave y qué tan probable? ¿Cuál es la solución más pequeña?</w:t>
      </w:r>
    </w:p>
    <w:p>
      <w:pPr>
        <w:spacing w:before="0" w:after="60"/>
        <w:ind w:left="504" w:hanging="360"/>
      </w:pPr>
      <w:r>
        <w:rPr>
          <w:rFonts w:ascii="Segoe UI Symbol" w:hAnsi="Segoe UI Symbol"/>
        </w:rPr>
        <w:t xml:space="preserve">☐ </w:t>
      </w:r>
      <w:r>
        <w:rPr/>
        <w:t>Si una elección suena a situación real, anótala para hablar en privado.</w:t>
      </w:r>
    </w:p>
    <w:p>
      <w:pPr>
        <w:pStyle w:val="Heading2"/>
        <w:pBdr>
          <w:top w:val="single" w:sz="18" w:space="6" w:color="FF8A3D"/>
        </w:pBdr>
        <w:spacing w:before="320"/>
      </w:pPr>
      <w:r>
        <w:rPr/>
        <w:t>Gancho (2 min)</w:t>
      </w:r>
    </w:p>
    <w:p>
      <w:r>
        <w:rPr>
          <w:i/>
        </w:rPr>
        <w:t>Dilo palabra por palabra.</w:t>
      </w:r>
      <w:r>
        <w:rPr/>
        <w:t xml:space="preserve"> "Levanta la mano quien alguna vez bloqueó su teléfono, le puso candado a una bici o eligió quién ve una historia. Eso es seguridad, y ya la practicas. Cierras la bici con más cuidado que tu botella de agua. Hoy hacemos deliberado ese instinto. Se llama modelo de amenazas y son cuatro preguntas: ¿Qué tengo que me importa? ¿Qué podría salir mal? ¿Qué tan grave y qué tan probable? ¿Cuál es lo más pequeño que puedo hacer? Sé específico y deja la paranoia."</w:t>
      </w:r>
    </w:p>
    <w:p>
      <w:pPr>
        <w:pStyle w:val="Heading2"/>
        <w:pBdr>
          <w:top w:val="single" w:sz="18" w:space="6" w:color="FF8A3D"/>
        </w:pBdr>
        <w:spacing w:before="320"/>
      </w:pPr>
      <w:r>
        <w:rPr/>
        <w:t>Actividad (8 min): "Activos, Amenazas, Protecciones"</w:t>
      </w:r>
    </w:p>
    <w:p>
      <w:pPr>
        <w:spacing w:before="0" w:after="60"/>
        <w:ind w:left="504" w:hanging="360"/>
      </w:pPr>
      <w:r>
        <w:rPr>
          <w:b/>
          <w:color w:val="2F6F73"/>
        </w:rPr>
        <w:t xml:space="preserve">1. </w:t>
      </w:r>
      <w:r>
        <w:rPr>
          <w:b/>
        </w:rPr>
        <w:t>(1 min) Elige cinco activos.</w:t>
      </w:r>
      <w:r>
        <w:rPr/>
        <w:t xml:space="preserve"> En privado, cada estudiante encierra en W1 cinco cosas que le importan (correo, cuenta social, fotos, ubicación y rutina, dinero y objetos de juegos, reputación, chats de grupo, teléfono, datos de salud, historial de chats con IA). "Elige lo que te importa a ti."</w:t>
      </w:r>
    </w:p>
    <w:p>
      <w:pPr>
        <w:spacing w:before="0" w:after="60"/>
        <w:ind w:left="504" w:hanging="360"/>
      </w:pPr>
      <w:r>
        <w:rPr>
          <w:b/>
          <w:color w:val="2F6F73"/>
        </w:rPr>
        <w:t xml:space="preserve">2. </w:t>
      </w:r>
      <w:r>
        <w:rPr>
          <w:b/>
        </w:rPr>
        <w:t>(3 min) Clasificación de amenazas en grupo.</w:t>
      </w:r>
      <w:r>
        <w:rPr/>
        <w:t xml:space="preserve"> Ubica cada Tarjeta de Amenaza (toma de una cuenta, mensaje de estafa, dispositivo perdido, amistad que comparte de más, corredor de datos o filtración, alguien con tu contraseña, falsificación con IA, presión o chantaje, brecha de una plataforma, ubicación filtrada) en la cuadrícula 2x2 según probabilidad y daño. "No hay clave de respuestas. Defiende tu ubicación en una frase."</w:t>
      </w:r>
    </w:p>
    <w:p>
      <w:pPr>
        <w:spacing w:before="0" w:after="60"/>
        <w:ind w:left="504" w:hanging="360"/>
      </w:pPr>
      <w:r>
        <w:rPr>
          <w:b/>
          <w:color w:val="2F6F73"/>
        </w:rPr>
        <w:t xml:space="preserve">3. </w:t>
      </w:r>
      <w:r>
        <w:rPr>
          <w:b/>
        </w:rPr>
        <w:t>(3 min) Protecciones.</w:t>
      </w:r>
      <w:r>
        <w:rPr/>
        <w:t xml:space="preserve"> Cada estudiante elige sus dos amenazas principales y escribe la protección más pequeña para cada una (una llave de acceso para el correo, ubicación precisa apagada en dos apps, una regla de devolver la llamada con la familia). Tiene que encajar con tu vida real.</w:t>
      </w:r>
    </w:p>
    <w:p>
      <w:pPr>
        <w:spacing w:before="0" w:after="60"/>
        <w:ind w:left="504" w:hanging="360"/>
      </w:pPr>
      <w:r>
        <w:rPr>
          <w:b/>
          <w:color w:val="2F6F73"/>
        </w:rPr>
        <w:t xml:space="preserve">4. </w:t>
      </w:r>
      <w:r>
        <w:rPr>
          <w:b/>
        </w:rPr>
        <w:t>(1 min) Una línea para compartir.</w:t>
      </w:r>
      <w:r>
        <w:rPr/>
        <w:t xml:space="preserve"> Cada grupo nombra una amenaza de la esquina "probable y de daño grande" y una protección.</w:t>
      </w:r>
    </w:p>
    <w:p>
      <w:pPr>
        <w:pStyle w:val="Heading2"/>
        <w:pBdr>
          <w:top w:val="single" w:sz="18" w:space="6" w:color="FF8A3D"/>
        </w:pBdr>
        <w:spacing w:before="320"/>
      </w:pPr>
      <w:r>
        <w:rPr/>
        <w:t>Conversación (3 min)</w:t>
      </w:r>
    </w:p>
    <w:p>
      <w:pPr>
        <w:spacing w:before="0" w:after="60"/>
        <w:ind w:left="504" w:hanging="360"/>
      </w:pPr>
      <w:r>
        <w:rPr>
          <w:b/>
          <w:color w:val="2F6F73"/>
        </w:rPr>
        <w:t xml:space="preserve">1. </w:t>
      </w:r>
      <w:r>
        <w:rPr/>
        <w:t>"¿Qué amenaza discutió más tu grupo? ¿Qué le hizo cambiar de opinión a alguien?"</w:t>
      </w:r>
    </w:p>
    <w:p>
      <w:pPr>
        <w:spacing w:before="0" w:after="60"/>
        <w:ind w:left="504" w:hanging="360"/>
      </w:pPr>
      <w:r>
        <w:rPr>
          <w:b/>
          <w:color w:val="2F6F73"/>
        </w:rPr>
        <w:t xml:space="preserve">2. </w:t>
      </w:r>
      <w:r>
        <w:rPr/>
        <w:t>"¿Por qué dos personas de este salón podrían tener amenazas principales totalmente distintas?"</w:t>
      </w:r>
    </w:p>
    <w:p>
      <w:pPr>
        <w:spacing w:before="0" w:after="60"/>
        <w:ind w:left="504" w:hanging="360"/>
      </w:pPr>
      <w:r>
        <w:rPr>
          <w:b/>
          <w:color w:val="2F6F73"/>
        </w:rPr>
        <w:t xml:space="preserve">3. </w:t>
      </w:r>
      <w:r>
        <w:rPr/>
        <w:t>"¿Cuándo es 'no hacer nada' una respuesta razonable ante una amenaza?"</w:t>
      </w:r>
    </w:p>
    <w:p>
      <w:pPr>
        <w:pStyle w:val="Heading2"/>
        <w:pBdr>
          <w:top w:val="single" w:sz="18" w:space="6" w:color="FF8A3D"/>
        </w:pBdr>
        <w:spacing w:before="320"/>
      </w:pPr>
      <w:r>
        <w:rPr/>
        <w:t>Idea clave (2 min)</w:t>
      </w:r>
    </w:p>
    <w:p>
      <w:r>
        <w:rPr/>
        <w:t>"Seguridad es saber ante qué hacer Pausa, qué Revisar y a quién Contarle. Tu modelo de amenazas te dice hacia dónde apuntar. En tu página del Plan de Defensa escribe: 'Lo que más quiero proteger es ____ y mi primer paso es ____'."</w:t>
      </w:r>
    </w:p>
    <w:p>
      <w:r>
        <w:rPr>
          <w:b/>
        </w:rPr>
        <w:t>Seña con la mano:</w:t>
      </w:r>
      <w:r>
        <w:rPr/>
        <w:t xml:space="preserve"> ¿Piel erizada? Tu modelo de amenazas muestra dónde debería erizarse la tuya (mano que sube por la nuca, opcional). Cuélgalo: "Mejor específico que asustado."</w:t>
      </w:r>
    </w:p>
    <w:p>
      <w:pPr>
        <w:pStyle w:val="Heading2"/>
        <w:pBdr>
          <w:top w:val="single" w:sz="18" w:space="6" w:color="FF8A3D"/>
        </w:pBdr>
        <w:spacing w:before="320"/>
      </w:pPr>
      <w:r>
        <w:rPr/>
        <w:t>Boleto de salida</w:t>
      </w:r>
    </w:p>
    <w:p>
      <w:r>
        <w:rPr/>
        <w:t>"Nombra un activo que decidiste proteger primero y una cosa que harás esta semana." Sin nombres; cuenta las respuestas.</w:t>
      </w:r>
    </w:p>
    <w:p>
      <w:pPr>
        <w:pStyle w:val="Heading2"/>
        <w:pBdr>
          <w:top w:val="single" w:sz="18" w:space="6" w:color="FF8A3D"/>
        </w:pBdr>
        <w:spacing w:before="320"/>
      </w:pPr>
      <w:r>
        <w:rPr/>
        <w:t>Impulso divertido</w:t>
      </w:r>
    </w:p>
    <w:p>
      <w:r>
        <w:rPr>
          <w:b/>
        </w:rPr>
        <w:t>Reto Mueve una Tarjeta.</w:t>
      </w:r>
      <w:r>
        <w:rPr/>
        <w:t xml:space="preserve"> Un grupo vecino puede mover una tarjeta con un argumento de una frase; el original lo acepta o la defiende. Puntos por razonar, no por ganar.</w:t>
      </w:r>
    </w:p>
    <w:p>
      <w:pPr>
        <w:pStyle w:val="Heading2"/>
        <w:pBdr>
          <w:top w:val="single" w:sz="18" w:space="6" w:color="FF8A3D"/>
        </w:pBdr>
        <w:spacing w:before="320"/>
      </w:pPr>
      <w:r>
        <w:rPr/>
        <w:t>Reto extra</w:t>
      </w:r>
    </w:p>
    <w:p>
      <w:r>
        <w:rPr>
          <w:b/>
        </w:rPr>
        <w:t>Autopsia anticipada.</w:t>
      </w:r>
      <w:r>
        <w:rPr/>
        <w:t xml:space="preserve"> "Pasaron seis meses y mi activo principal fue vulnerado. ¿Qué pasó probablemente y qué cosa barata lo habría evitado?" Tres líneas.</w:t>
      </w:r>
    </w:p>
    <w:p>
      <w:pPr>
        <w:pStyle w:val="Heading2"/>
        <w:pBdr>
          <w:top w:val="single" w:sz="18" w:space="6" w:color="FF8A3D"/>
        </w:pBdr>
        <w:spacing w:before="320"/>
      </w:pPr>
      <w:r>
        <w:rPr/>
        <w:t>Adaptaciones</w:t>
      </w:r>
    </w:p>
    <w:p>
      <w:r>
        <w:rPr/>
        <w:t>Da una hoja de ejemplo ya llena (un adolescente ficticio, "Rowan") para reformular, y el inicio "Lo que más quiero proteger es ___ porque ___."</w:t>
      </w:r>
    </w:p>
    <w:p>
      <w:pPr>
        <w:pStyle w:val="Heading2"/>
        <w:pBdr>
          <w:top w:val="single" w:sz="18" w:space="6" w:color="FF8A3D"/>
        </w:pBdr>
        <w:spacing w:before="320"/>
      </w:pPr>
      <w:r>
        <w:rPr/>
        <w:t>Tarjeta para la familia</w:t>
      </w:r>
    </w:p>
    <w:p>
      <w:r>
        <w:rPr/>
        <w:t>Pregunte: "¿Qué es lo primero que quieres proteger?" No necesita saber de tecnología. La curiosidad ayuda más que las reglas.</w:t>
      </w:r>
    </w:p>
    <w:p>
      <w:pPr>
        <w:pStyle w:val="Heading2"/>
        <w:pBdr>
          <w:top w:val="single" w:sz="18" w:space="6" w:color="FF8A3D"/>
        </w:pBdr>
        <w:spacing w:before="320"/>
      </w:pPr>
      <w:r>
        <w:rPr/>
        <w:t>Si un estudiante te cuenta algo</w:t>
      </w:r>
    </w:p>
    <w:p>
      <w:r>
        <w:rPr>
          <w:b/>
        </w:rPr>
        <w:t>Di:</w:t>
      </w:r>
    </w:p>
    <w:p>
      <w:pPr>
        <w:pStyle w:val="ListBullet"/>
      </w:pPr>
      <w:r>
        <w:rPr/>
        <w:t>"Gracias por contármelo. Hiciste lo correcto."</w:t>
      </w:r>
    </w:p>
    <w:p>
      <w:pPr>
        <w:pStyle w:val="ListBullet"/>
      </w:pPr>
      <w:r>
        <w:rPr/>
        <w:t>"No es tu culpa y no estás en problemas."</w:t>
      </w:r>
    </w:p>
    <w:p>
      <w:pPr>
        <w:pStyle w:val="ListBullet"/>
      </w:pPr>
      <w:r>
        <w:rPr/>
        <w:t>"No puedo guardar esto en secreto, porque necesito conseguirte ayuda. Te diré a quién se lo cuento."</w:t>
      </w:r>
    </w:p>
    <w:p>
      <w:r>
        <w:rPr>
          <w:b/>
        </w:rPr>
        <w:t>No digas:</w:t>
      </w:r>
    </w:p>
    <w:p>
      <w:pPr>
        <w:pStyle w:val="ListBullet"/>
      </w:pPr>
      <w:r>
        <w:rPr/>
        <w:t>"¿Por qué hiciste...?" ni "¿Cómo pudiste...?"</w:t>
      </w:r>
    </w:p>
    <w:p>
      <w:pPr>
        <w:pStyle w:val="ListBullet"/>
      </w:pPr>
      <w:r>
        <w:rPr/>
        <w:t>"No se lo voy a contar a nadie."</w:t>
      </w:r>
    </w:p>
    <w:p>
      <w:pPr>
        <w:pStyle w:val="ListBullet"/>
      </w:pPr>
      <w:r>
        <w:rPr/>
        <w:t>"Debiste contárselo a alguien antes."</w:t>
      </w:r>
    </w:p>
    <w:p>
      <w:r>
        <w:rPr>
          <w:b/>
        </w:rPr>
        <w:t>Primeros 10 minutos:</w:t>
      </w:r>
      <w:r>
        <w:rPr/>
        <w:t xml:space="preserve"> consulta la Guía de Revelaciones. </w:t>
      </w:r>
      <w:r>
        <w:rPr>
          <w:b/>
        </w:rPr>
        <w:t>Después:</w:t>
      </w:r>
      <w:r>
        <w:rPr/>
        <w:t xml:space="preserve"> avisa de inmediato a la persona consejera o designada. Sigue la política de tu escuela y la ley de tu estado.</w:t>
      </w:r>
    </w:p>
    <w:p>
      <w:pPr>
        <w:spacing w:before="0" w:after="0"/>
      </w:pPr>
      <w:r>
        <w:rPr>
          <w:sz w:val="4"/>
        </w:rPr>
      </w:r>
      <w:r>
        <w:br w:type="page"/>
      </w:r>
    </w:p>
    <w:p>
      <w:pPr>
        <w:keepNext/>
        <w:spacing w:before="360" w:after="40"/>
      </w:pPr>
      <w:r>
        <w:rPr>
          <w:rFonts w:ascii="Calibri" w:hAnsi="Calibri"/>
          <w:b/>
          <w:color w:val="A8400A"/>
          <w:sz w:val="18"/>
        </w:rPr>
        <w:t>SECTION 2</w:t>
      </w:r>
    </w:p>
    <w:p>
      <w:pPr>
        <w:pStyle w:val="Heading1"/>
        <w:pBdr>
          <w:bottom w:val="double" w:sz="6" w:space="4" w:color="2B2D42"/>
        </w:pBdr>
        <w:spacing w:before="0"/>
      </w:pPr>
      <w:r>
        <w:rPr/>
        <w:t>Lección 2: Credenciales y Llaves de Acceso</w:t>
      </w:r>
    </w:p>
    <w:p>
      <w:r>
        <w:rPr>
          <w:b/>
        </w:rPr>
        <w:t>La gran idea:</w:t>
      </w:r>
      <w:r>
        <w:rPr/>
        <w:t xml:space="preserve"> La longitud vale más que la astucia, reusar es el riesgo real, y tu correo y tu número de teléfono son las llaves maestras de todo lo demás. Las llaves de acceso (passkeys) y los administradores de contraseñas hacen más fácil la seguridad fuerte.</w:t>
      </w:r>
    </w:p>
    <w:p>
      <w:pPr>
        <w:pStyle w:val="Heading2"/>
        <w:pBdr>
          <w:top w:val="single" w:sz="18" w:space="6" w:color="FF8A3D"/>
        </w:pBdr>
        <w:spacing w:before="320"/>
      </w:pPr>
      <w:r>
        <w:rPr/>
        <w:t>Materiales</w:t>
      </w:r>
    </w:p>
    <w:p>
      <w:r>
        <w:rPr/>
        <w:t>R2 Tabla de Palabras (6x6, 36 palabras) y Tarjeta del Mapa de recuperación por estudiante, un dado por pareja, Hoja W2. Nadie escribe contraseñas reales en ningún lugar.</w:t>
      </w:r>
    </w:p>
    <w:p>
      <w:pPr>
        <w:pStyle w:val="Heading2"/>
        <w:pBdr>
          <w:top w:val="single" w:sz="18" w:space="6" w:color="FF8A3D"/>
        </w:pBdr>
        <w:spacing w:before="320"/>
      </w:pPr>
      <w:r>
        <w:rPr/>
        <w:t>Preparación en 5 minutos</w:t>
      </w:r>
    </w:p>
    <w:p>
      <w:pPr>
        <w:spacing w:before="0" w:after="60"/>
        <w:ind w:left="504" w:hanging="360"/>
      </w:pPr>
      <w:r>
        <w:rPr>
          <w:rFonts w:ascii="Segoe UI Symbol" w:hAnsi="Segoe UI Symbol"/>
        </w:rPr>
        <w:t xml:space="preserve">☐ </w:t>
      </w:r>
      <w:r>
        <w:rPr/>
        <w:t>Copia R2 para cada estudiante; un dado por pareja.</w:t>
      </w:r>
    </w:p>
    <w:p>
      <w:pPr>
        <w:spacing w:before="0" w:after="60"/>
        <w:ind w:left="504" w:hanging="360"/>
      </w:pPr>
      <w:r>
        <w:rPr>
          <w:rFonts w:ascii="Segoe UI Symbol" w:hAnsi="Segoe UI Symbol"/>
        </w:rPr>
        <w:t xml:space="preserve">☐ </w:t>
      </w:r>
      <w:r>
        <w:rPr/>
        <w:t>Escribe en el pizarrón "la longitud vale más que la astucia" y "reusar es el riesgo real".</w:t>
      </w:r>
    </w:p>
    <w:p>
      <w:pPr>
        <w:spacing w:before="0" w:after="60"/>
        <w:ind w:left="504" w:hanging="360"/>
      </w:pPr>
      <w:r>
        <w:rPr>
          <w:rFonts w:ascii="Segoe UI Symbol" w:hAnsi="Segoe UI Symbol"/>
        </w:rPr>
        <w:t xml:space="preserve">☐ </w:t>
      </w:r>
      <w:r>
        <w:rPr/>
        <w:t>Conoce el orden de las puertas: (e) la más débil, luego (a), (b), (c), (d) la más fuerte.</w:t>
      </w:r>
    </w:p>
    <w:p>
      <w:pPr>
        <w:pStyle w:val="Heading2"/>
        <w:pBdr>
          <w:top w:val="single" w:sz="18" w:space="6" w:color="FF8A3D"/>
        </w:pBdr>
        <w:spacing w:before="320"/>
      </w:pPr>
      <w:r>
        <w:rPr/>
        <w:t>Gancho (2 min)</w:t>
      </w:r>
    </w:p>
    <w:p>
      <w:r>
        <w:rPr>
          <w:i/>
        </w:rPr>
        <w:t>Di:</w:t>
      </w:r>
      <w:r>
        <w:rPr/>
        <w:t xml:space="preserve"> "Encuesta rápida, manos arriba, sin hablar: ¿quién repite una contraseña, o una variante, en más de una cuenta? Mantén la mano arriba si una de ellas importa, como el correo. Es casi todo el mundo, y no es un defecto de carácter. El sistema es difícil. Cuando un sitio sufre una filtración, la lista robada de correos y contraseñas se prueba sola en otros sitios. El atacante no necesita adivinarte: prueba la lista. El riesgo real es que mi única contraseña ya estaba en una lista. La solución es aburrida y fuerte: única y larga, y cuando se pueda, sin contraseña."</w:t>
      </w:r>
    </w:p>
    <w:p>
      <w:pPr>
        <w:pStyle w:val="Heading2"/>
        <w:pBdr>
          <w:top w:val="single" w:sz="18" w:space="6" w:color="FF8A3D"/>
        </w:pBdr>
        <w:spacing w:before="320"/>
      </w:pPr>
      <w:r>
        <w:rPr/>
        <w:t>Actividad (8 min): "Constructor de Frases y Mapa de Recuperación"</w:t>
      </w:r>
    </w:p>
    <w:p>
      <w:pPr>
        <w:spacing w:before="0" w:after="60"/>
        <w:ind w:left="504" w:hanging="360"/>
      </w:pPr>
      <w:r>
        <w:rPr>
          <w:b/>
          <w:color w:val="2F6F73"/>
        </w:rPr>
        <w:t xml:space="preserve">1. </w:t>
      </w:r>
      <w:r>
        <w:rPr>
          <w:b/>
        </w:rPr>
        <w:t>(3 min) Tira una frase de contraseña.</w:t>
      </w:r>
      <w:r>
        <w:rPr/>
        <w:t xml:space="preserve"> Tira el dado dos veces por palabra (fila y columna de la tabla de 36 palabras); cuatro palabras. La eligió el dado, así que es impredecible. Compárala con "Peludo2009!" y decide cuál probaría primero un adivinador. Es solo práctica: nunca la uses como contraseña real.</w:t>
      </w:r>
    </w:p>
    <w:p>
      <w:pPr>
        <w:spacing w:before="0" w:after="60"/>
        <w:ind w:left="504" w:hanging="360"/>
      </w:pPr>
      <w:r>
        <w:rPr>
          <w:b/>
          <w:color w:val="2F6F73"/>
        </w:rPr>
        <w:t xml:space="preserve">2. </w:t>
      </w:r>
      <w:r>
        <w:rPr>
          <w:b/>
        </w:rPr>
        <w:t>(3 min) Mapa de recuperación.</w:t>
      </w:r>
      <w:r>
        <w:rPr/>
        <w:t xml:space="preserve"> Dibuja tu propia cadena de llaves maestras sin nombres de cuentas ni contraseñas: ¿qué cuenta puede restablecer más cuentas? Une con flechas cada cuenta y su método de recuperación. Encierra el único punto de falla y marca con una estrella la cuenta que necesita la protección más fuerte. "Si controlo tu correo, puedo restablecer casi todo."</w:t>
      </w:r>
    </w:p>
    <w:p>
      <w:pPr>
        <w:spacing w:before="0" w:after="60"/>
        <w:ind w:left="504" w:hanging="360"/>
      </w:pPr>
      <w:r>
        <w:rPr>
          <w:b/>
          <w:color w:val="2F6F73"/>
        </w:rPr>
        <w:t xml:space="preserve">3. </w:t>
      </w:r>
      <w:r>
        <w:rPr>
          <w:b/>
        </w:rPr>
        <w:t>(2 min) Ordena las puertas</w:t>
      </w:r>
      <w:r>
        <w:rPr/>
        <w:t xml:space="preserve"> de la más débil a la más fuerte: (a) solo contraseña; (b) contraseña y código por mensaje de texto; (c) contraseña y código de una app de autenticación; (d) una llave de acceso o llave de seguridad; (e) una contraseña repetida en tres sitios más un código por texto. Nunca le leas un código a quien te contacte.</w:t>
      </w:r>
    </w:p>
    <w:p>
      <w:pPr>
        <w:pStyle w:val="Heading2"/>
        <w:pBdr>
          <w:top w:val="single" w:sz="18" w:space="6" w:color="FF8A3D"/>
        </w:pBdr>
        <w:spacing w:before="320"/>
      </w:pPr>
      <w:r>
        <w:rPr/>
        <w:t>Conversación (3 min)</w:t>
      </w:r>
    </w:p>
    <w:p>
      <w:pPr>
        <w:spacing w:before="0" w:after="60"/>
        <w:ind w:left="504" w:hanging="360"/>
      </w:pPr>
      <w:r>
        <w:rPr>
          <w:b/>
          <w:color w:val="2F6F73"/>
        </w:rPr>
        <w:t xml:space="preserve">1. </w:t>
      </w:r>
      <w:r>
        <w:rPr/>
        <w:t>"¿Por qué la gente reutiliza contraseñas aunque sabe que es riesgoso? ¿Qué haría más fácil no hacerlo?"</w:t>
      </w:r>
    </w:p>
    <w:p>
      <w:pPr>
        <w:spacing w:before="0" w:after="60"/>
        <w:ind w:left="504" w:hanging="360"/>
      </w:pPr>
      <w:r>
        <w:rPr>
          <w:b/>
          <w:color w:val="2F6F73"/>
        </w:rPr>
        <w:t xml:space="preserve">2. </w:t>
      </w:r>
      <w:r>
        <w:rPr/>
        <w:t>"Si hoy solo pudieras arreglar una cuenta, ¿cuál sería y por qué?"</w:t>
      </w:r>
    </w:p>
    <w:p>
      <w:pPr>
        <w:spacing w:before="0" w:after="60"/>
        <w:ind w:left="504" w:hanging="360"/>
      </w:pPr>
      <w:r>
        <w:rPr>
          <w:b/>
          <w:color w:val="2F6F73"/>
        </w:rPr>
        <w:t xml:space="preserve">3. </w:t>
      </w:r>
      <w:r>
        <w:rPr/>
        <w:t>"Alguien se lleva tu teléfono. ¿A qué podría llegar? ¿Qué cambiarías?"</w:t>
      </w:r>
    </w:p>
    <w:p>
      <w:pPr>
        <w:pStyle w:val="Heading2"/>
        <w:pBdr>
          <w:top w:val="single" w:sz="18" w:space="6" w:color="FF8A3D"/>
        </w:pBdr>
        <w:spacing w:before="320"/>
      </w:pPr>
      <w:r>
        <w:rPr/>
        <w:t>Idea clave (2 min)</w:t>
      </w:r>
    </w:p>
    <w:p>
      <w:r>
        <w:rPr/>
        <w:t>"Pausa antes de escribir una contraseña o un código en un lugar al que llegaste por un enlace. Revisa entrando tú al sitio o a la app. Cuéntale a un adulto de confianza si alguien te pide tu contraseña, aunque te caiga bien. Agrega a tu Plan de Defensa: 'Mi cuenta mejor protegida será ____ y usaré ____ en ella'."</w:t>
      </w:r>
    </w:p>
    <w:p>
      <w:r>
        <w:rPr>
          <w:b/>
        </w:rPr>
        <w:t>Seña con la mano:</w:t>
      </w:r>
      <w:r>
        <w:rPr/>
        <w:t xml:space="preserve"> ¿Piel erizada? Un mensaje que te empuja a iniciar sesión o a dar un código es un disparador clásico (mano que sube por la nuca, opcional). Cuélgalo: "Larga, única, segunda puerta."</w:t>
      </w:r>
    </w:p>
    <w:p>
      <w:pPr>
        <w:pStyle w:val="Heading2"/>
        <w:pBdr>
          <w:top w:val="single" w:sz="18" w:space="6" w:color="FF8A3D"/>
        </w:pBdr>
        <w:spacing w:before="320"/>
      </w:pPr>
      <w:r>
        <w:rPr/>
        <w:t>Boleto de salida</w:t>
      </w:r>
    </w:p>
    <w:p>
      <w:r>
        <w:rPr/>
        <w:t>"¿Cuál es tu cuenta llave maestra y qué paso darás para protegerla?"</w:t>
      </w:r>
    </w:p>
    <w:p>
      <w:pPr>
        <w:pStyle w:val="Heading2"/>
        <w:pBdr>
          <w:top w:val="single" w:sz="18" w:space="6" w:color="FF8A3D"/>
        </w:pBdr>
        <w:spacing w:before="320"/>
      </w:pPr>
      <w:r>
        <w:rPr/>
        <w:t>Impulso divertido</w:t>
      </w:r>
    </w:p>
    <w:p>
      <w:r>
        <w:rPr>
          <w:b/>
        </w:rPr>
        <w:t>Debate de las Puertas.</w:t>
      </w:r>
      <w:r>
        <w:rPr/>
        <w:t xml:space="preserve"> Divide el salón según si pusieron (e) o (a) como la más débil. Cada lado tiene 60 segundos. Se evalúa el razonamiento, no el orden.</w:t>
      </w:r>
    </w:p>
    <w:p>
      <w:pPr>
        <w:pStyle w:val="Heading2"/>
        <w:pBdr>
          <w:top w:val="single" w:sz="18" w:space="6" w:color="FF8A3D"/>
        </w:pBdr>
        <w:spacing w:before="320"/>
      </w:pPr>
      <w:r>
        <w:rPr/>
        <w:t>Reto extra</w:t>
      </w:r>
    </w:p>
    <w:p>
      <w:r>
        <w:rPr>
          <w:b/>
        </w:rPr>
        <w:t>Kit familiar de recuperación.</w:t>
      </w:r>
      <w:r>
        <w:rPr/>
        <w:t xml:space="preserve"> En papel, anota qué debería tener un kit de recuperación (sin códigos reales) y haz la revisión de la llave maestra con un adulto en casa.</w:t>
      </w:r>
    </w:p>
    <w:p>
      <w:pPr>
        <w:pStyle w:val="Heading2"/>
        <w:pBdr>
          <w:top w:val="single" w:sz="18" w:space="6" w:color="FF8A3D"/>
        </w:pBdr>
        <w:spacing w:before="320"/>
      </w:pPr>
      <w:r>
        <w:rPr/>
        <w:t>Adaptaciones</w:t>
      </w:r>
    </w:p>
    <w:p>
      <w:r>
        <w:rPr/>
        <w:t>Da un Mapa de recuperación ya dibujado de una estudiante ficticia ("Imani") y pide que encuentre el único punto de falla.</w:t>
      </w:r>
    </w:p>
    <w:p>
      <w:pPr>
        <w:pStyle w:val="Heading2"/>
        <w:pBdr>
          <w:top w:val="single" w:sz="18" w:space="6" w:color="FF8A3D"/>
        </w:pBdr>
        <w:spacing w:before="320"/>
      </w:pPr>
      <w:r>
        <w:rPr/>
        <w:t>Tarjeta para la familia</w:t>
      </w:r>
    </w:p>
    <w:p>
      <w:r>
        <w:rPr/>
        <w:t>Pregunte: "¿Cuál de nuestras cuentas es la llave maestra y cómo está protegida?" Acuerden que nadie le lee a nadie un código de verificación si esa persona los contacta. Una palabra clave de la familia ayuda.</w:t>
      </w:r>
    </w:p>
    <w:p>
      <w:pPr>
        <w:pStyle w:val="Heading2"/>
        <w:pBdr>
          <w:top w:val="single" w:sz="18" w:space="6" w:color="FF8A3D"/>
        </w:pBdr>
        <w:spacing w:before="320"/>
      </w:pPr>
      <w:r>
        <w:rPr/>
        <w:t>Si un estudiante te cuenta algo</w:t>
      </w:r>
    </w:p>
    <w:p>
      <w:r>
        <w:rPr>
          <w:b/>
        </w:rPr>
        <w:t>Di:</w:t>
      </w:r>
    </w:p>
    <w:p>
      <w:pPr>
        <w:pStyle w:val="ListBullet"/>
      </w:pPr>
      <w:r>
        <w:rPr/>
        <w:t>"Gracias por contármelo. Hiciste lo correcto."</w:t>
      </w:r>
    </w:p>
    <w:p>
      <w:pPr>
        <w:pStyle w:val="ListBullet"/>
      </w:pPr>
      <w:r>
        <w:rPr/>
        <w:t>"No es tu culpa y no estás en problemas."</w:t>
      </w:r>
    </w:p>
    <w:p>
      <w:pPr>
        <w:pStyle w:val="ListBullet"/>
      </w:pPr>
      <w:r>
        <w:rPr/>
        <w:t>"No puedo guardar esto en secreto, porque necesito conseguirte ayuda. Te diré a quién se lo cuento."</w:t>
      </w:r>
    </w:p>
    <w:p>
      <w:r>
        <w:rPr>
          <w:b/>
        </w:rPr>
        <w:t>No digas:</w:t>
      </w:r>
    </w:p>
    <w:p>
      <w:pPr>
        <w:pStyle w:val="ListBullet"/>
      </w:pPr>
      <w:r>
        <w:rPr/>
        <w:t>"¿Por qué hiciste...?" ni "¿Cómo pudiste...?"</w:t>
      </w:r>
    </w:p>
    <w:p>
      <w:pPr>
        <w:pStyle w:val="ListBullet"/>
      </w:pPr>
      <w:r>
        <w:rPr/>
        <w:t>"No se lo voy a contar a nadie."</w:t>
      </w:r>
    </w:p>
    <w:p>
      <w:pPr>
        <w:pStyle w:val="ListBullet"/>
      </w:pPr>
      <w:r>
        <w:rPr/>
        <w:t>"Debiste contárselo a alguien antes."</w:t>
      </w:r>
    </w:p>
    <w:p>
      <w:r>
        <w:rPr>
          <w:b/>
        </w:rPr>
        <w:t>Primeros 10 minutos:</w:t>
      </w:r>
      <w:r>
        <w:rPr/>
        <w:t xml:space="preserve"> consulta la Guía de Revelaciones. </w:t>
      </w:r>
      <w:r>
        <w:rPr>
          <w:b/>
        </w:rPr>
        <w:t>Después:</w:t>
      </w:r>
      <w:r>
        <w:rPr/>
        <w:t xml:space="preserve"> avisa de inmediato a la persona consejera o designada. Sigue la política de tu escuela y la ley de tu estado.</w:t>
      </w:r>
    </w:p>
    <w:p>
      <w:pPr>
        <w:spacing w:before="0" w:after="0"/>
      </w:pPr>
      <w:r>
        <w:rPr>
          <w:sz w:val="4"/>
        </w:rPr>
      </w:r>
      <w:r>
        <w:br w:type="page"/>
      </w:r>
    </w:p>
    <w:p>
      <w:pPr>
        <w:keepNext/>
        <w:spacing w:before="360" w:after="40"/>
      </w:pPr>
      <w:r>
        <w:rPr>
          <w:rFonts w:ascii="Calibri" w:hAnsi="Calibri"/>
          <w:b/>
          <w:color w:val="A8400A"/>
          <w:sz w:val="18"/>
        </w:rPr>
        <w:t>SECTION 3</w:t>
      </w:r>
    </w:p>
    <w:p>
      <w:pPr>
        <w:pStyle w:val="Heading1"/>
        <w:pBdr>
          <w:bottom w:val="double" w:sz="6" w:space="4" w:color="2B2D42"/>
        </w:pBdr>
        <w:spacing w:before="0"/>
      </w:pPr>
      <w:r>
        <w:rPr/>
        <w:t>Lección 3: Laboratorio de Casos de Ingeniería Social</w:t>
      </w:r>
    </w:p>
    <w:p>
      <w:r>
        <w:rPr>
          <w:b/>
        </w:rPr>
        <w:t>La gran idea:</w:t>
      </w:r>
      <w:r>
        <w:rPr/>
        <w:t xml:space="preserve"> La mayoría de los ataques persuaden a una persona y no rompen ninguna tecnología. La manipulación sigue patrones reconocibles, y cualquiera puede ser blanco de un guion bien hecho. Notarlo es una habilidad, no un talento. Solo defensa.</w:t>
      </w:r>
    </w:p>
    <w:p>
      <w:pPr>
        <w:pStyle w:val="Heading2"/>
        <w:pBdr>
          <w:top w:val="single" w:sz="18" w:space="6" w:color="FF8A3D"/>
        </w:pBdr>
        <w:spacing w:before="320"/>
      </w:pPr>
      <w:r>
        <w:rPr/>
        <w:t>Materiales</w:t>
      </w:r>
    </w:p>
    <w:p>
      <w:r>
        <w:rPr/>
        <w:t>R3 Tarjeta de ANZUELOS (PROSA) por estudiante y Tarjetas de Casos C1 a C8 (cada grupo de 3 o 4 recibe dos), Hoja W3 del Laboratorio de Casos, ANZUELOS escrito en vertical en el pizarrón.</w:t>
      </w:r>
    </w:p>
    <w:p>
      <w:pPr>
        <w:pStyle w:val="Heading2"/>
        <w:pBdr>
          <w:top w:val="single" w:sz="18" w:space="6" w:color="FF8A3D"/>
        </w:pBdr>
        <w:spacing w:before="320"/>
      </w:pPr>
      <w:r>
        <w:rPr/>
        <w:t>Preparación en 5 minutos</w:t>
      </w:r>
    </w:p>
    <w:p>
      <w:pPr>
        <w:spacing w:before="0" w:after="60"/>
        <w:ind w:left="504" w:hanging="360"/>
      </w:pPr>
      <w:r>
        <w:rPr>
          <w:rFonts w:ascii="Segoe UI Symbol" w:hAnsi="Segoe UI Symbol"/>
        </w:rPr>
        <w:t xml:space="preserve">☐ </w:t>
      </w:r>
      <w:r>
        <w:rPr/>
        <w:t>Escribe en el pizarrón ANZUELOS (PROSA): Prisa, Raro (método extraño), Oficial, Silencio, Atrayente (oferta tentadora o indignación).</w:t>
      </w:r>
    </w:p>
    <w:p>
      <w:pPr>
        <w:spacing w:before="0" w:after="60"/>
        <w:ind w:left="504" w:hanging="360"/>
      </w:pPr>
      <w:r>
        <w:rPr>
          <w:rFonts w:ascii="Segoe UI Symbol" w:hAnsi="Segoe UI Symbol"/>
        </w:rPr>
        <w:t xml:space="preserve">☐ </w:t>
      </w:r>
      <w:r>
        <w:rPr/>
        <w:t>C3 es el patrón de la mula de dinero: enseña solo a reconocerlo y el punto legal.</w:t>
      </w:r>
    </w:p>
    <w:p>
      <w:pPr>
        <w:pStyle w:val="Heading2"/>
        <w:pBdr>
          <w:top w:val="single" w:sz="18" w:space="6" w:color="FF8A3D"/>
        </w:pBdr>
        <w:spacing w:before="320"/>
      </w:pPr>
      <w:r>
        <w:rPr/>
        <w:t>Gancho (2 min)</w:t>
      </w:r>
    </w:p>
    <w:p>
      <w:r>
        <w:rPr>
          <w:i/>
        </w:rPr>
        <w:t>Di:</w:t>
      </w:r>
      <w:r>
        <w:rPr/>
        <w:t xml:space="preserve"> "Un mago no hackea tus ojos: dirige tu atención. La ingeniería social es el mismo truco: en vez de forzar una cerradura, el atacante convence a alguien de abrirla. Funciona con gente lista, porque está diseñada para gente ocupada, cansada o cariñosa. Un buen guion activa miedo, esperanza, lealtad, urgencia. No preguntaremos quién es tan tonto para caer, porque nadie lo es. Preguntaremos cuál es el patrón y qué movimiento lo rompe. Hoy ustedes son analistas. Los casos son inventados y enseñan a verlo, no a hacerlo."</w:t>
      </w:r>
    </w:p>
    <w:p>
      <w:pPr>
        <w:pStyle w:val="Heading2"/>
        <w:pBdr>
          <w:top w:val="single" w:sz="18" w:space="6" w:color="FF8A3D"/>
        </w:pBdr>
        <w:spacing w:before="320"/>
      </w:pPr>
      <w:r>
        <w:rPr/>
        <w:t>Actividad (8 min): "Laboratorio de Casos"</w:t>
      </w:r>
    </w:p>
    <w:p>
      <w:pPr>
        <w:spacing w:before="0" w:after="60"/>
        <w:ind w:left="504" w:hanging="360"/>
      </w:pPr>
      <w:r>
        <w:rPr>
          <w:b/>
          <w:color w:val="2F6F73"/>
        </w:rPr>
        <w:t xml:space="preserve">1. </w:t>
      </w:r>
      <w:r>
        <w:rPr>
          <w:b/>
        </w:rPr>
        <w:t>(1 min) Orientación.</w:t>
      </w:r>
      <w:r>
        <w:rPr/>
        <w:t xml:space="preserve"> Para cada caso, responde en la hoja: (1) ¿Cuáles ANZUELOS hay? (2) ¿Cuál es el </w:t>
      </w:r>
      <w:r>
        <w:rPr>
          <w:b/>
        </w:rPr>
        <w:t>pedido</w:t>
      </w:r>
      <w:r>
        <w:rPr/>
        <w:t xml:space="preserve">? (3) ¿Cuál es la </w:t>
      </w:r>
      <w:r>
        <w:rPr>
          <w:b/>
        </w:rPr>
        <w:t>Revisión</w:t>
      </w:r>
      <w:r>
        <w:rPr/>
        <w:t>, una forma de confirmar por un segundo canal? (4) Si alguien ya lo hizo, ¿cuáles son los dos primeros pasos?</w:t>
      </w:r>
    </w:p>
    <w:p>
      <w:pPr>
        <w:spacing w:before="0" w:after="60"/>
        <w:ind w:left="504" w:hanging="360"/>
      </w:pPr>
      <w:r>
        <w:rPr>
          <w:b/>
          <w:color w:val="2F6F73"/>
        </w:rPr>
        <w:t xml:space="preserve">2. </w:t>
      </w:r>
      <w:r>
        <w:rPr>
          <w:b/>
        </w:rPr>
        <w:t>(4 min) Analiza.</w:t>
      </w:r>
      <w:r>
        <w:rPr/>
        <w:t xml:space="preserve"> Guía la Revisión hacia acciones que el estudiante controla: llamar al número del reverso de la tarjeta, abrir la app por su cuenta, devolver la llamada o usar una palabra clave de la familia, preguntar a un adulto de confianza. Pasos para arreglarlo: </w:t>
      </w:r>
      <w:r>
        <w:rPr>
          <w:b/>
        </w:rPr>
        <w:t>Bloquea</w:t>
      </w:r>
      <w:r>
        <w:rPr/>
        <w:t xml:space="preserve"> (cambia la contraseña desde un dispositivo seguro, activa la verificación en dos pasos), </w:t>
      </w:r>
      <w:r>
        <w:rPr>
          <w:b/>
        </w:rPr>
        <w:t>Cuenta</w:t>
      </w:r>
      <w:r>
        <w:rPr/>
        <w:t xml:space="preserve"> a un adulto de confianza, </w:t>
      </w:r>
      <w:r>
        <w:rPr>
          <w:b/>
        </w:rPr>
        <w:t>Denuncia</w:t>
      </w:r>
      <w:r>
        <w:rPr/>
        <w:t xml:space="preserve"> (la plataforma, tu banco, reportfraud.ftc.gov). Contarlo es el arreglo más rápido; la vergüenza hace perder tiempo.</w:t>
      </w:r>
    </w:p>
    <w:p>
      <w:pPr>
        <w:spacing w:before="0" w:after="60"/>
        <w:ind w:left="504" w:hanging="360"/>
      </w:pPr>
      <w:r>
        <w:rPr>
          <w:b/>
          <w:color w:val="2F6F73"/>
        </w:rPr>
        <w:t xml:space="preserve">3. </w:t>
      </w:r>
      <w:r>
        <w:rPr>
          <w:b/>
        </w:rPr>
        <w:t>(3 min) Puesta en común.</w:t>
      </w:r>
      <w:r>
        <w:rPr/>
        <w:t xml:space="preserve"> Dos o tres grupos: "Nuestro caso fue ___. Los ANZUELOS eran ___. Nuestra Revisión fue ___." Cuenta los anzuelos. ¿Qué tienen en común todas las Revisiones? (Salen del canal del atacante a uno que elegiste tú.)</w:t>
      </w:r>
    </w:p>
    <w:p>
      <w:pPr>
        <w:pStyle w:val="Heading2"/>
        <w:pBdr>
          <w:top w:val="single" w:sz="18" w:space="6" w:color="FF8A3D"/>
        </w:pBdr>
        <w:spacing w:before="320"/>
      </w:pPr>
      <w:r>
        <w:rPr/>
        <w:t>Conversación (3 min)</w:t>
      </w:r>
    </w:p>
    <w:p>
      <w:pPr>
        <w:spacing w:before="0" w:after="60"/>
        <w:ind w:left="504" w:hanging="360"/>
      </w:pPr>
      <w:r>
        <w:rPr>
          <w:b/>
          <w:color w:val="2F6F73"/>
        </w:rPr>
        <w:t xml:space="preserve">1. </w:t>
      </w:r>
      <w:r>
        <w:rPr/>
        <w:t>"¿Por qué 'Silencio' hace más fuertes a todos los demás anzuelos?"</w:t>
      </w:r>
    </w:p>
    <w:p>
      <w:pPr>
        <w:spacing w:before="0" w:after="60"/>
        <w:ind w:left="504" w:hanging="360"/>
      </w:pPr>
      <w:r>
        <w:rPr>
          <w:b/>
          <w:color w:val="2F6F73"/>
        </w:rPr>
        <w:t xml:space="preserve">2. </w:t>
      </w:r>
      <w:r>
        <w:rPr/>
        <w:t>"¿Cómo distinguirías a una amistad real que pide ayuda de un guion?"</w:t>
      </w:r>
    </w:p>
    <w:p>
      <w:pPr>
        <w:spacing w:before="0" w:after="60"/>
        <w:ind w:left="504" w:hanging="360"/>
      </w:pPr>
      <w:r>
        <w:rPr>
          <w:b/>
          <w:color w:val="2F6F73"/>
        </w:rPr>
        <w:t xml:space="preserve">3. </w:t>
      </w:r>
      <w:r>
        <w:rPr/>
        <w:t>"Si cayeras en uno, ¿qué te frenaría para contarlo? ¿Cómo lo hacemos más fácil?"</w:t>
      </w:r>
    </w:p>
    <w:p>
      <w:pPr>
        <w:pStyle w:val="Heading2"/>
        <w:pBdr>
          <w:top w:val="single" w:sz="18" w:space="6" w:color="FF8A3D"/>
        </w:pBdr>
        <w:spacing w:before="320"/>
      </w:pPr>
      <w:r>
        <w:rPr/>
        <w:t>Idea clave (2 min)</w:t>
      </w:r>
    </w:p>
    <w:p>
      <w:r>
        <w:rPr/>
        <w:t>"Todos los casos tuvieron un momento de Pausa: el segundo en que te sentiste apurado, halagado o asustado. Tu mejor movimiento es Revisar por un canal que elegiste y Contarle a alguien, sobre todo si te dicen que no. Agrega a tu Plan de Defensa: 'Mi Revisión de cabecera es ____'."</w:t>
      </w:r>
    </w:p>
    <w:p>
      <w:r>
        <w:rPr>
          <w:b/>
        </w:rPr>
        <w:t>Seña con la mano:</w:t>
      </w:r>
      <w:r>
        <w:rPr/>
        <w:t xml:space="preserve"> ¿Piel erizada? En cada caso la primera señal fue una sensación (mano que sube por la nuca, opcional). Cuélgalo: "La prisa delata."</w:t>
      </w:r>
    </w:p>
    <w:p>
      <w:pPr>
        <w:pStyle w:val="Heading2"/>
        <w:pBdr>
          <w:top w:val="single" w:sz="18" w:space="6" w:color="FF8A3D"/>
        </w:pBdr>
        <w:spacing w:before="320"/>
      </w:pPr>
      <w:r>
        <w:rPr/>
        <w:t>Boleto de salida</w:t>
      </w:r>
    </w:p>
    <w:p>
      <w:r>
        <w:rPr/>
        <w:t>"Elige un anzuelo y escribe la frase que te dirías a ti o a una amistad para romperlo." (Ejemplo: "Una empresa de verdad no se molestará si la llamo de vuelta.")</w:t>
      </w:r>
    </w:p>
    <w:p>
      <w:pPr>
        <w:pStyle w:val="Heading2"/>
        <w:pBdr>
          <w:top w:val="single" w:sz="18" w:space="6" w:color="FF8A3D"/>
        </w:pBdr>
        <w:spacing w:before="320"/>
      </w:pPr>
      <w:r>
        <w:rPr/>
        <w:t>Impulso divertido</w:t>
      </w:r>
    </w:p>
    <w:p>
      <w:r>
        <w:rPr>
          <w:b/>
        </w:rPr>
        <w:t>Prueba de la 1 a. m.</w:t>
      </w:r>
      <w:r>
        <w:rPr/>
        <w:t xml:space="preserve"> Cada grupo presenta su Revisión en 30 segundos y la clase la califica de 1 a 5: ¿podría hacerlo cansado a la 1 de la madrugada? Las notas bajas se rehacen.</w:t>
      </w:r>
    </w:p>
    <w:p>
      <w:pPr>
        <w:pStyle w:val="Heading2"/>
        <w:pBdr>
          <w:top w:val="single" w:sz="18" w:space="6" w:color="FF8A3D"/>
        </w:pBdr>
        <w:spacing w:before="320"/>
      </w:pPr>
      <w:r>
        <w:rPr/>
        <w:t>Reto extra</w:t>
      </w:r>
    </w:p>
    <w:p>
      <w:r>
        <w:rPr>
          <w:b/>
        </w:rPr>
        <w:t>Acuerdo familiar de Revisión.</w:t>
      </w:r>
      <w:r>
        <w:rPr/>
        <w:t xml:space="preserve"> Elijan una palabra clave de la familia y una regla de devolver la llamada, o lleva una semana un Diario de Anzuelos: anota los que veas sin hacer clic.</w:t>
      </w:r>
    </w:p>
    <w:p>
      <w:pPr>
        <w:pStyle w:val="Heading2"/>
        <w:pBdr>
          <w:top w:val="single" w:sz="18" w:space="6" w:color="FF8A3D"/>
        </w:pBdr>
        <w:spacing w:before="320"/>
      </w:pPr>
      <w:r>
        <w:rPr/>
        <w:t>Adaptaciones</w:t>
      </w:r>
    </w:p>
    <w:p>
      <w:r>
        <w:rPr/>
        <w:t>Da un caso ya marcado (ANZUELOS resaltados) y el marco "Una persona o empresa de verdad ____, así que yo voy a ____."</w:t>
      </w:r>
    </w:p>
    <w:p>
      <w:pPr>
        <w:pStyle w:val="Heading2"/>
        <w:pBdr>
          <w:top w:val="single" w:sz="18" w:space="6" w:color="FF8A3D"/>
        </w:pBdr>
        <w:spacing w:before="320"/>
      </w:pPr>
      <w:r>
        <w:rPr/>
        <w:t>Tarjeta para la familia</w:t>
      </w:r>
    </w:p>
    <w:p>
      <w:r>
        <w:rPr/>
        <w:t>Pregunte: "¿Cuál anzuelo has visto?" Acuerden una Revisión familiar: si alguien pide dinero o un código con prisa, cuelguen y llamen de vuelta a un número conocido. Mantengan la palabra clave de la familia fuera de las redes sociales.</w:t>
      </w:r>
    </w:p>
    <w:p>
      <w:pPr>
        <w:pStyle w:val="Heading2"/>
        <w:pBdr>
          <w:top w:val="single" w:sz="18" w:space="6" w:color="FF8A3D"/>
        </w:pBdr>
        <w:spacing w:before="320"/>
      </w:pPr>
      <w:r>
        <w:rPr/>
        <w:t>Si un estudiante te cuenta algo</w:t>
      </w:r>
    </w:p>
    <w:p>
      <w:r>
        <w:rPr>
          <w:b/>
        </w:rPr>
        <w:t>Di:</w:t>
      </w:r>
    </w:p>
    <w:p>
      <w:pPr>
        <w:pStyle w:val="ListBullet"/>
      </w:pPr>
      <w:r>
        <w:rPr/>
        <w:t>"Gracias por contármelo. Hiciste lo correcto."</w:t>
      </w:r>
    </w:p>
    <w:p>
      <w:pPr>
        <w:pStyle w:val="ListBullet"/>
      </w:pPr>
      <w:r>
        <w:rPr/>
        <w:t>"No es tu culpa y no estás en problemas."</w:t>
      </w:r>
    </w:p>
    <w:p>
      <w:pPr>
        <w:pStyle w:val="ListBullet"/>
      </w:pPr>
      <w:r>
        <w:rPr/>
        <w:t>"No puedo guardar esto en secreto, porque necesito conseguirte ayuda. Te diré a quién se lo cuento."</w:t>
      </w:r>
    </w:p>
    <w:p>
      <w:r>
        <w:rPr>
          <w:b/>
        </w:rPr>
        <w:t>No digas:</w:t>
      </w:r>
    </w:p>
    <w:p>
      <w:pPr>
        <w:pStyle w:val="ListBullet"/>
      </w:pPr>
      <w:r>
        <w:rPr/>
        <w:t>"¿Cómo pudiste caer en eso?"</w:t>
      </w:r>
    </w:p>
    <w:p>
      <w:pPr>
        <w:pStyle w:val="ListBullet"/>
      </w:pPr>
      <w:r>
        <w:rPr/>
        <w:t>"No se lo voy a contar a nadie."</w:t>
      </w:r>
    </w:p>
    <w:p>
      <w:pPr>
        <w:pStyle w:val="ListBullet"/>
      </w:pPr>
      <w:r>
        <w:rPr/>
        <w:t>"Debiste contárselo a alguien antes."</w:t>
      </w:r>
    </w:p>
    <w:p>
      <w:r>
        <w:rPr>
          <w:b/>
        </w:rPr>
        <w:t>Primeros 10 minutos:</w:t>
      </w:r>
      <w:r>
        <w:rPr/>
        <w:t xml:space="preserve"> consulta la Guía de Revelaciones. </w:t>
      </w:r>
      <w:r>
        <w:rPr>
          <w:b/>
        </w:rPr>
        <w:t>Después:</w:t>
      </w:r>
      <w:r>
        <w:rPr/>
        <w:t xml:space="preserve"> avisa de inmediato a la persona consejera o designada. Sigue la política de tu escuela y la ley de tu estado.</w:t>
      </w:r>
    </w:p>
    <w:p>
      <w:pPr>
        <w:spacing w:before="0" w:after="0"/>
      </w:pPr>
      <w:r>
        <w:rPr>
          <w:sz w:val="4"/>
        </w:rPr>
      </w:r>
      <w:r>
        <w:br w:type="page"/>
      </w:r>
    </w:p>
    <w:p>
      <w:pPr>
        <w:keepNext/>
        <w:spacing w:before="360" w:after="40"/>
      </w:pPr>
      <w:r>
        <w:rPr>
          <w:rFonts w:ascii="Calibri" w:hAnsi="Calibri"/>
          <w:b/>
          <w:color w:val="A8400A"/>
          <w:sz w:val="18"/>
        </w:rPr>
        <w:t>SECTION 4</w:t>
      </w:r>
    </w:p>
    <w:p>
      <w:pPr>
        <w:pStyle w:val="Heading1"/>
        <w:pBdr>
          <w:bottom w:val="double" w:sz="6" w:space="4" w:color="2B2D42"/>
        </w:pBdr>
        <w:spacing w:before="0"/>
      </w:pPr>
      <w:r>
        <w:rPr/>
        <w:t>Lección 4: Corredores de Datos y Ubicación</w:t>
      </w:r>
    </w:p>
    <w:p>
      <w:r>
        <w:rPr>
          <w:b/>
        </w:rPr>
        <w:t>La gran idea:</w:t>
      </w:r>
      <w:r>
        <w:rPr/>
        <w:t xml:space="preserve"> Datos pequeños que solos son inofensivos pueden combinarse en un retrato detallado de ti. Tú decides cuántas piezas entregas y qué tan precisas son. Lo que compartes puede viajar y quedarse.</w:t>
      </w:r>
    </w:p>
    <w:p>
      <w:pPr>
        <w:pStyle w:val="Heading2"/>
        <w:pBdr>
          <w:top w:val="single" w:sz="18" w:space="6" w:color="FF8A3D"/>
        </w:pBdr>
        <w:spacing w:before="320"/>
      </w:pPr>
      <w:r>
        <w:rPr/>
        <w:t>Materiales</w:t>
      </w:r>
    </w:p>
    <w:p>
      <w:r>
        <w:rPr/>
        <w:t>R4 Tarjetas de Fragmentos del adolescente ficticio Jordan (6 a 8 por grupo de 3 o 4) y la página Maqueta de Ajustes, Hoja W4, bolígrafos.</w:t>
      </w:r>
    </w:p>
    <w:p>
      <w:pPr>
        <w:pStyle w:val="Heading2"/>
        <w:pBdr>
          <w:top w:val="single" w:sz="18" w:space="6" w:color="FF8A3D"/>
        </w:pBdr>
        <w:spacing w:before="320"/>
      </w:pPr>
      <w:r>
        <w:rPr/>
        <w:t>Preparación en 5 minutos</w:t>
      </w:r>
    </w:p>
    <w:p>
      <w:pPr>
        <w:spacing w:before="0" w:after="60"/>
        <w:ind w:left="504" w:hanging="360"/>
      </w:pPr>
      <w:r>
        <w:rPr>
          <w:rFonts w:ascii="Segoe UI Symbol" w:hAnsi="Segoe UI Symbol"/>
        </w:rPr>
        <w:t xml:space="preserve">☐ </w:t>
      </w:r>
      <w:r>
        <w:rPr/>
        <w:t>Imprime los juegos de fragmentos R4 y la Maqueta de Ajustes.</w:t>
      </w:r>
    </w:p>
    <w:p>
      <w:pPr>
        <w:spacing w:before="0" w:after="60"/>
        <w:ind w:left="504" w:hanging="360"/>
      </w:pPr>
      <w:r>
        <w:rPr>
          <w:rFonts w:ascii="Segoe UI Symbol" w:hAnsi="Segoe UI Symbol"/>
        </w:rPr>
        <w:t xml:space="preserve">☐ </w:t>
      </w:r>
      <w:r>
        <w:rPr/>
        <w:t>Nunca muestres el dispositivo real de un estudiante. No hagas ninguna búsqueda de personas ni en corredores de datos sobre nadie de la clase.</w:t>
      </w:r>
    </w:p>
    <w:p>
      <w:pPr>
        <w:spacing w:before="0" w:after="60"/>
        <w:ind w:left="504" w:hanging="360"/>
      </w:pPr>
      <w:r>
        <w:rPr>
          <w:rFonts w:ascii="Segoe UI Symbol" w:hAnsi="Segoe UI Symbol"/>
        </w:rPr>
        <w:t xml:space="preserve">☐ </w:t>
      </w:r>
      <w:r>
        <w:rPr/>
        <w:t>Escribe en el pizarrón la línea del Plan de Defensa.</w:t>
      </w:r>
    </w:p>
    <w:p>
      <w:pPr>
        <w:pStyle w:val="Heading2"/>
        <w:pBdr>
          <w:top w:val="single" w:sz="18" w:space="6" w:color="FF8A3D"/>
        </w:pBdr>
        <w:spacing w:before="320"/>
      </w:pPr>
      <w:r>
        <w:rPr/>
        <w:t>Gancho (2 min)</w:t>
      </w:r>
    </w:p>
    <w:p>
      <w:r>
        <w:rPr>
          <w:i/>
        </w:rPr>
        <w:t>Di:</w:t>
      </w:r>
      <w:r>
        <w:rPr/>
        <w:t xml:space="preserve"> "Jordan es inventado. Una amistad publicó una foto de Jordan con la sudadera de la escuela. La app de ejercicio de Jordan muestra una ruta de carrera que empieza cada mañana en el mismo punto. Una captura de un juego deja ver un letrero de calle al fondo. Una publicación de cumpleaños dice 'dulces dieciséis hoy'. Cada dato solo es nada. Juntos son un mapa de dónde vive Jordan y cuándo sale. Eso es el efecto mosaico, y es lo que hacen a gran escala las empresas que compran y venden datos. Hoy armas el mosaico de Jordan y luego le quitas piezas."</w:t>
      </w:r>
    </w:p>
    <w:p>
      <w:pPr>
        <w:pStyle w:val="Heading2"/>
        <w:pBdr>
          <w:top w:val="single" w:sz="18" w:space="6" w:color="FF8A3D"/>
        </w:pBdr>
        <w:spacing w:before="320"/>
      </w:pPr>
      <w:r>
        <w:rPr/>
        <w:t>Actividad (8 min): "Mosaico y Revisión de Ajustes"</w:t>
      </w:r>
    </w:p>
    <w:p>
      <w:pPr>
        <w:spacing w:before="0" w:after="60"/>
        <w:ind w:left="504" w:hanging="360"/>
      </w:pPr>
      <w:r>
        <w:rPr>
          <w:b/>
          <w:color w:val="2F6F73"/>
        </w:rPr>
        <w:t xml:space="preserve">1. </w:t>
      </w:r>
      <w:r>
        <w:rPr>
          <w:b/>
        </w:rPr>
        <w:t>(3 min) Arma el mosaico.</w:t>
      </w:r>
      <w:r>
        <w:rPr/>
        <w:t xml:space="preserve"> Extiende los fragmentos. En W4 escribe lo que un desconocido podría deducir (escuela o zona, rutina, casa aproximada, edad, amistades, cuándo la casa podría estar vacía). Escribe cada deducción junto al fragmento que la causó.</w:t>
      </w:r>
    </w:p>
    <w:p>
      <w:pPr>
        <w:spacing w:before="0" w:after="60"/>
        <w:ind w:left="504" w:hanging="360"/>
      </w:pPr>
      <w:r>
        <w:rPr>
          <w:b/>
          <w:color w:val="2F6F73"/>
        </w:rPr>
        <w:t xml:space="preserve">2. </w:t>
      </w:r>
      <w:r>
        <w:rPr>
          <w:b/>
        </w:rPr>
        <w:t>(2 min) Rompe la cadena.</w:t>
      </w:r>
      <w:r>
        <w:rPr/>
        <w:t xml:space="preserve"> ¿Qué fragmento, quitado o cambiado, rompe más deducciones? ¿Y qué ajuste o hábito lo cambia: una zona de privacidad en la app de ejercicio, sin etiqueta de ubicación en fotos, ubicación precisa apagada, pedirle a una amistad que no etiquete dónde estás ahora, publicar cuando ya te fuiste?</w:t>
      </w:r>
    </w:p>
    <w:p>
      <w:pPr>
        <w:spacing w:before="0" w:after="60"/>
        <w:ind w:left="504" w:hanging="360"/>
      </w:pPr>
      <w:r>
        <w:rPr>
          <w:b/>
          <w:color w:val="2F6F73"/>
        </w:rPr>
        <w:t xml:space="preserve">3. </w:t>
      </w:r>
      <w:r>
        <w:rPr>
          <w:b/>
        </w:rPr>
        <w:t>(2 min) Revisión de ajustes</w:t>
      </w:r>
      <w:r>
        <w:rPr/>
        <w:t xml:space="preserve"> en la Maqueta. Marca la ubicación como Nunca, Mientras se usa o Siempre en cada app. ¿Dónde hace falta la Precisa (mapas) y dónde basta la aproximada (clima)? Empareja cada permiso con la necesidad.</w:t>
      </w:r>
    </w:p>
    <w:p>
      <w:pPr>
        <w:spacing w:before="0" w:after="60"/>
        <w:ind w:left="504" w:hanging="360"/>
      </w:pPr>
      <w:r>
        <w:rPr>
          <w:b/>
          <w:color w:val="2F6F73"/>
        </w:rPr>
        <w:t xml:space="preserve">4. </w:t>
      </w:r>
      <w:r>
        <w:rPr>
          <w:b/>
        </w:rPr>
        <w:t>(1 min) Corredores de datos.</w:t>
      </w:r>
      <w:r>
        <w:rPr/>
        <w:t xml:space="preserve"> Las apps recopilan ubicación e identificadores del dispositivo, y los corredores de datos reúnen o compran información para armar y vender perfiles. Los derechos varían por estado y muchas exclusiones requieren un adulto. Paso realista: reduce lo que entregas ahora y pide ayuda a un adulto de tu familia con las exclusiones.</w:t>
      </w:r>
    </w:p>
    <w:p>
      <w:pPr>
        <w:pStyle w:val="Heading2"/>
        <w:pBdr>
          <w:top w:val="single" w:sz="18" w:space="6" w:color="FF8A3D"/>
        </w:pBdr>
        <w:spacing w:before="320"/>
      </w:pPr>
      <w:r>
        <w:rPr/>
        <w:t>Conversación (3 min)</w:t>
      </w:r>
    </w:p>
    <w:p>
      <w:pPr>
        <w:spacing w:before="0" w:after="60"/>
        <w:ind w:left="504" w:hanging="360"/>
      </w:pPr>
      <w:r>
        <w:rPr>
          <w:b/>
          <w:color w:val="2F6F73"/>
        </w:rPr>
        <w:t xml:space="preserve">1. </w:t>
      </w:r>
      <w:r>
        <w:rPr/>
        <w:t>"¿Cuál es la diferencia entre 'privado' y 'difícil de encontrar'? ¿Cuál preferirías?"</w:t>
      </w:r>
    </w:p>
    <w:p>
      <w:pPr>
        <w:spacing w:before="0" w:after="60"/>
        <w:ind w:left="504" w:hanging="360"/>
      </w:pPr>
      <w:r>
        <w:rPr>
          <w:b/>
          <w:color w:val="2F6F73"/>
        </w:rPr>
        <w:t xml:space="preserve">2. </w:t>
      </w:r>
      <w:r>
        <w:rPr/>
        <w:t>"Una amistad publica una foto tuya sin preguntar. ¿Qué puedes decirle en una frase?"</w:t>
      </w:r>
    </w:p>
    <w:p>
      <w:pPr>
        <w:spacing w:before="0" w:after="60"/>
        <w:ind w:left="504" w:hanging="360"/>
      </w:pPr>
      <w:r>
        <w:rPr>
          <w:b/>
          <w:color w:val="2F6F73"/>
        </w:rPr>
        <w:t xml:space="preserve">3. </w:t>
      </w:r>
      <w:r>
        <w:rPr/>
        <w:t>"¿Quién gana cuando una app pide ubicación 'siempre activa'? ¿Cómo decidirías?"</w:t>
      </w:r>
    </w:p>
    <w:p>
      <w:pPr>
        <w:pStyle w:val="Heading2"/>
        <w:pBdr>
          <w:top w:val="single" w:sz="18" w:space="6" w:color="FF8A3D"/>
        </w:pBdr>
        <w:spacing w:before="320"/>
      </w:pPr>
      <w:r>
        <w:rPr/>
        <w:t>Idea clave (2 min)</w:t>
      </w:r>
    </w:p>
    <w:p>
      <w:r>
        <w:rPr/>
        <w:t>"Pausa antes de publicar un lugar, una hora o un fondo. Revisa el ajuste: ¿quién lo ve, qué tan preciso, por cuánto tiempo? Cuéntale a un adulto de confianza si alguien demuestra que sabe dónde estás y tú no se lo dijiste. Agrega a tu Plan de Defensa: 'Una pieza que voy a sacar de mi mosaico es ____'."</w:t>
      </w:r>
    </w:p>
    <w:p>
      <w:r>
        <w:rPr>
          <w:b/>
        </w:rPr>
        <w:t>Seña con la mano:</w:t>
      </w:r>
      <w:r>
        <w:rPr/>
        <w:t xml:space="preserve"> ¿Piel erizada? Alguien que sabe dónde estás sin que se lo hayas dicho es una señal (mano que sube por la nuca, opcional). Cuélgalo: "Las piezas, no los secretos, te delatan."</w:t>
      </w:r>
    </w:p>
    <w:p>
      <w:pPr>
        <w:pStyle w:val="Heading2"/>
        <w:pBdr>
          <w:top w:val="single" w:sz="18" w:space="6" w:color="FF8A3D"/>
        </w:pBdr>
        <w:spacing w:before="320"/>
      </w:pPr>
      <w:r>
        <w:rPr/>
        <w:t>Boleto de salida</w:t>
      </w:r>
    </w:p>
    <w:p>
      <w:r>
        <w:rPr/>
        <w:t>"Nombra una pieza de tu mosaico (o del de Jordan) que quitarías y el ajuste o hábito que la quita."</w:t>
      </w:r>
    </w:p>
    <w:p>
      <w:pPr>
        <w:pStyle w:val="Heading2"/>
        <w:pBdr>
          <w:top w:val="single" w:sz="18" w:space="6" w:color="FF8A3D"/>
        </w:pBdr>
        <w:spacing w:before="320"/>
      </w:pPr>
      <w:r>
        <w:rPr/>
        <w:t>Impulso divertido</w:t>
      </w:r>
    </w:p>
    <w:p>
      <w:r>
        <w:rPr>
          <w:b/>
        </w:rPr>
        <w:t>Reto de la Solución Mínima.</w:t>
      </w:r>
      <w:r>
        <w:rPr/>
        <w:t xml:space="preserve"> Los grupos buscan los menos cambios que rompan las seis deducciones de W4.</w:t>
      </w:r>
    </w:p>
    <w:p>
      <w:pPr>
        <w:pStyle w:val="Heading2"/>
        <w:pBdr>
          <w:top w:val="single" w:sz="18" w:space="6" w:color="FF8A3D"/>
        </w:pBdr>
        <w:spacing w:before="320"/>
      </w:pPr>
      <w:r>
        <w:rPr/>
        <w:t>Reto extra</w:t>
      </w:r>
    </w:p>
    <w:p>
      <w:r>
        <w:rPr>
          <w:b/>
        </w:rPr>
        <w:t>Auditoría de un personaje.</w:t>
      </w:r>
      <w:r>
        <w:rPr/>
        <w:t xml:space="preserve"> Audita el mosaico de un personaje ficticio y fija con un adulto una revisión de ajustes a 90 días.</w:t>
      </w:r>
    </w:p>
    <w:p>
      <w:pPr>
        <w:pStyle w:val="Heading2"/>
        <w:pBdr>
          <w:top w:val="single" w:sz="18" w:space="6" w:color="FF8A3D"/>
        </w:pBdr>
        <w:spacing w:before="320"/>
      </w:pPr>
      <w:r>
        <w:rPr/>
        <w:t>Adaptaciones</w:t>
      </w:r>
    </w:p>
    <w:p>
      <w:r>
        <w:rPr/>
        <w:t>Da un mosaico con algunas deducciones escritas para completar la columna "rompe la cadena". Usa tarjetas con dibujos.</w:t>
      </w:r>
    </w:p>
    <w:p>
      <w:pPr>
        <w:pStyle w:val="Heading2"/>
        <w:pBdr>
          <w:top w:val="single" w:sz="18" w:space="6" w:color="FF8A3D"/>
        </w:pBdr>
        <w:spacing w:before="320"/>
      </w:pPr>
      <w:r>
        <w:rPr/>
        <w:t>Tarjeta para la familia</w:t>
      </w:r>
    </w:p>
    <w:p>
      <w:r>
        <w:rPr/>
        <w:t>Pregunte: "¿Qué podrías cambiar en la ubicación o las fotos de una app?" Revisen juntos un ajuste de ubicación. Acuerden una regla de compartir ubicación que sea mutua y abierta.</w:t>
      </w:r>
    </w:p>
    <w:p>
      <w:pPr>
        <w:pStyle w:val="Heading2"/>
        <w:pBdr>
          <w:top w:val="single" w:sz="18" w:space="6" w:color="FF8A3D"/>
        </w:pBdr>
        <w:spacing w:before="320"/>
      </w:pPr>
      <w:r>
        <w:rPr/>
        <w:t>Si un estudiante te cuenta algo</w:t>
      </w:r>
    </w:p>
    <w:p>
      <w:r>
        <w:rPr>
          <w:b/>
        </w:rPr>
        <w:t>Di:</w:t>
      </w:r>
    </w:p>
    <w:p>
      <w:pPr>
        <w:pStyle w:val="ListBullet"/>
      </w:pPr>
      <w:r>
        <w:rPr/>
        <w:t>"Gracias por contármelo. Hiciste lo correcto."</w:t>
      </w:r>
    </w:p>
    <w:p>
      <w:pPr>
        <w:pStyle w:val="ListBullet"/>
      </w:pPr>
      <w:r>
        <w:rPr/>
        <w:t>"No es tu culpa y no estás en problemas."</w:t>
      </w:r>
    </w:p>
    <w:p>
      <w:pPr>
        <w:pStyle w:val="ListBullet"/>
      </w:pPr>
      <w:r>
        <w:rPr/>
        <w:t>"No puedo guardar esto en secreto, porque necesito conseguirte ayuda. Te diré a quién se lo cuento."</w:t>
      </w:r>
    </w:p>
    <w:p>
      <w:r>
        <w:rPr>
          <w:b/>
        </w:rPr>
        <w:t>No digas:</w:t>
      </w:r>
    </w:p>
    <w:p>
      <w:pPr>
        <w:pStyle w:val="ListBullet"/>
      </w:pPr>
      <w:r>
        <w:rPr/>
        <w:t>"¿Por qué lo publicaste?" ni "¿Cómo pudiste...?"</w:t>
      </w:r>
    </w:p>
    <w:p>
      <w:pPr>
        <w:pStyle w:val="ListBullet"/>
      </w:pPr>
      <w:r>
        <w:rPr/>
        <w:t>"No se lo voy a contar a nadie."</w:t>
      </w:r>
    </w:p>
    <w:p>
      <w:pPr>
        <w:pStyle w:val="ListBullet"/>
      </w:pPr>
      <w:r>
        <w:rPr/>
        <w:t>"Debiste contárselo a alguien antes."</w:t>
      </w:r>
    </w:p>
    <w:p>
      <w:r>
        <w:rPr>
          <w:b/>
        </w:rPr>
        <w:t>Primeros 10 minutos:</w:t>
      </w:r>
      <w:r>
        <w:rPr/>
        <w:t xml:space="preserve"> consulta la Guía de Revelaciones. </w:t>
      </w:r>
      <w:r>
        <w:rPr>
          <w:b/>
        </w:rPr>
        <w:t>Después:</w:t>
      </w:r>
      <w:r>
        <w:rPr/>
        <w:t xml:space="preserve"> avisa de inmediato a la persona consejera o designada. Sigue la política de tu escuela y la ley de tu estado.</w:t>
      </w:r>
    </w:p>
    <w:p>
      <w:pPr>
        <w:spacing w:before="0" w:after="0"/>
      </w:pPr>
      <w:r>
        <w:rPr>
          <w:sz w:val="4"/>
        </w:rPr>
      </w:r>
      <w:r>
        <w:br w:type="page"/>
      </w:r>
    </w:p>
    <w:p>
      <w:pPr>
        <w:keepNext/>
        <w:spacing w:before="360" w:after="40"/>
      </w:pPr>
      <w:r>
        <w:rPr>
          <w:rFonts w:ascii="Calibri" w:hAnsi="Calibri"/>
          <w:b/>
          <w:color w:val="A8400A"/>
          <w:sz w:val="18"/>
        </w:rPr>
        <w:t>SECTION 5</w:t>
      </w:r>
    </w:p>
    <w:p>
      <w:pPr>
        <w:pStyle w:val="Heading1"/>
        <w:pBdr>
          <w:bottom w:val="double" w:sz="6" w:space="4" w:color="2B2D42"/>
        </w:pBdr>
        <w:spacing w:before="0"/>
      </w:pPr>
      <w:r>
        <w:rPr/>
        <w:t>Lección 5: Sextorsión y Abuso de Imágenes</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PRIMERO, AVISO A LA CONSEJERÍA + PLAN DE EXCLUSIÓN VOLUNTARIA.</w:t>
            </w:r>
            <w:r>
              <w:rPr>
                <w:sz w:val="19"/>
              </w:rPr>
              <w:t xml:space="preserve"> La persona consejera y una persona administradora tienen el plan 5 días escolares antes; consejería presente durante la lección y 2 horas después. Aviso previo hecho; quienes se excluyen hacen "Presión, Chantaje y Amenazas a la Cuenta" (R5-Alt). Ruta de denuncia por escrito. Nunca la enseñes como sustituto.</w:t>
            </w:r>
          </w:p>
        </w:tc>
      </w:tr>
    </w:tbl>
    <w:p>
      <w:pPr>
        <w:spacing w:before="0" w:after="0" w:line="160" w:lineRule="exact"/>
      </w:pPr>
      <w:r>
        <w:rPr>
          <w:sz w:val="2"/>
        </w:rPr>
      </w:r>
    </w:p>
    <w:p>
      <w:r>
        <w:rPr>
          <w:b/>
        </w:rPr>
        <w:t>La gran idea:</w:t>
      </w:r>
      <w:r>
        <w:rPr/>
        <w:t xml:space="preserve"> El chantaje con imágenes íntimas, reales o hechas con IA, es un delito con guion, hecho para funcionar con cualquiera. Nunca es tu culpa. El plan es PARA, GUARDA, CUENTA, DENUNCIA, y existe ayuda.</w:t>
      </w:r>
    </w:p>
    <w:p>
      <w:pPr>
        <w:pStyle w:val="Heading2"/>
        <w:pBdr>
          <w:top w:val="single" w:sz="18" w:space="6" w:color="FF8A3D"/>
        </w:pBdr>
        <w:spacing w:before="320"/>
      </w:pPr>
      <w:r>
        <w:rPr/>
        <w:t>Materiales</w:t>
      </w:r>
    </w:p>
    <w:p>
      <w:r>
        <w:rPr/>
        <w:t>R5 Escenario, Protocolo y Líneas de Ayuda por estudiante (también quienes se excluyen), Hoja W5. Sin imágenes ni dispositivos.</w:t>
      </w:r>
    </w:p>
    <w:p>
      <w:pPr>
        <w:pStyle w:val="Heading2"/>
        <w:pBdr>
          <w:top w:val="single" w:sz="18" w:space="6" w:color="FF8A3D"/>
        </w:pBdr>
        <w:spacing w:before="320"/>
      </w:pPr>
      <w:r>
        <w:rPr/>
        <w:t>Preparación en 5 minutos</w:t>
      </w:r>
    </w:p>
    <w:p>
      <w:pPr>
        <w:spacing w:before="0" w:after="60"/>
        <w:ind w:left="504" w:hanging="360"/>
      </w:pPr>
      <w:r>
        <w:rPr>
          <w:rFonts w:ascii="Segoe UI Symbol" w:hAnsi="Segoe UI Symbol"/>
        </w:rPr>
        <w:t xml:space="preserve">☐ </w:t>
      </w:r>
      <w:r>
        <w:rPr/>
        <w:t>Líneas de Ayuda impresas; Buzón de Preguntas listo para revisar con la consejería.</w:t>
      </w:r>
    </w:p>
    <w:p>
      <w:pPr>
        <w:spacing w:before="0" w:after="60"/>
        <w:ind w:left="504" w:hanging="360"/>
      </w:pPr>
      <w:r>
        <w:rPr>
          <w:rFonts w:ascii="Segoe UI Symbol" w:hAnsi="Segoe UI Symbol"/>
        </w:rPr>
        <w:t xml:space="preserve">☐ </w:t>
      </w:r>
      <w:r>
        <w:rPr/>
        <w:t>Supervisión y salón para quienes se excluyen; habla en privado con quien se vea alterado.</w:t>
      </w:r>
    </w:p>
    <w:p>
      <w:pPr>
        <w:pStyle w:val="Heading2"/>
        <w:pBdr>
          <w:top w:val="single" w:sz="18" w:space="6" w:color="FF8A3D"/>
        </w:pBdr>
        <w:spacing w:before="320"/>
      </w:pPr>
      <w:r>
        <w:rPr/>
        <w:t>Gancho (2 min)</w:t>
      </w:r>
    </w:p>
    <w:p>
      <w:r>
        <w:rPr>
          <w:i/>
        </w:rPr>
        <w:t>Dilo con calma.</w:t>
      </w:r>
      <w:r>
        <w:rPr/>
        <w:t xml:space="preserve"> "Tres cosas: no habrá nada gráfico; hablamos de qué hacer, sin culpar a nadie; puedes salir sin explicar. Hay un delito con guion: alguien finge tener tu edad, crea cercanía rápida, consigue una imagen privada y amenaza con compartirla si no pagas. Nunca es culpa de la víctima. El plan: Para, Guarda, Cuenta, Denuncia."</w:t>
      </w:r>
    </w:p>
    <w:p>
      <w:pPr>
        <w:pStyle w:val="Heading2"/>
        <w:pBdr>
          <w:top w:val="single" w:sz="18" w:space="6" w:color="FF8A3D"/>
        </w:pBdr>
        <w:spacing w:before="320"/>
      </w:pPr>
      <w:r>
        <w:rPr/>
        <w:t>Actividad (8 min): "El Simulacro de Respuesta"</w:t>
      </w:r>
    </w:p>
    <w:p>
      <w:pPr>
        <w:spacing w:before="0" w:after="60"/>
        <w:ind w:left="504" w:hanging="360"/>
      </w:pPr>
      <w:r>
        <w:rPr>
          <w:b/>
          <w:color w:val="2F6F73"/>
        </w:rPr>
        <w:t xml:space="preserve">1. </w:t>
      </w:r>
      <w:r>
        <w:rPr>
          <w:b/>
        </w:rPr>
        <w:t>(2 min) Lee el patrón.</w:t>
      </w:r>
      <w:r>
        <w:rPr/>
        <w:t xml:space="preserve"> Una persona lee la tarjeta ficticia ("Rowan, 16 años" y "Riley"). Subraya: cercanía rápida, halagos, app privada, "tú primero", cambio de tono, plazo, pago, amenaza, "no se lo cuentes a nadie".</w:t>
      </w:r>
    </w:p>
    <w:p>
      <w:pPr>
        <w:spacing w:before="0" w:after="60"/>
        <w:ind w:left="504" w:hanging="360"/>
      </w:pPr>
      <w:r>
        <w:rPr>
          <w:b/>
          <w:color w:val="2F6F73"/>
        </w:rPr>
        <w:t xml:space="preserve">2. </w:t>
      </w:r>
      <w:r>
        <w:rPr>
          <w:b/>
        </w:rPr>
        <w:t>(3 min) Llena el simulacro</w:t>
      </w:r>
      <w:r>
        <w:rPr/>
        <w:t xml:space="preserve"> en W5. </w:t>
      </w:r>
      <w:r>
        <w:rPr>
          <w:b/>
        </w:rPr>
        <w:t>PARA:</w:t>
      </w:r>
      <w:r>
        <w:rPr/>
        <w:t xml:space="preserve"> deja de responder, no pagues, no borres la cuenta ni el chat. </w:t>
      </w:r>
      <w:r>
        <w:rPr>
          <w:b/>
        </w:rPr>
        <w:t>GUARDA:</w:t>
      </w:r>
      <w:r>
        <w:rPr/>
        <w:t xml:space="preserve"> solo detalles (usuario, enlaces, amenazas), nunca imágenes. </w:t>
      </w:r>
      <w:r>
        <w:rPr>
          <w:b/>
        </w:rPr>
        <w:t>CUENTA:</w:t>
      </w:r>
      <w:r>
        <w:rPr/>
        <w:t xml:space="preserve"> a alguien de confianza esta noche (a otro adulto si uno reacciona mal). </w:t>
      </w:r>
      <w:r>
        <w:rPr>
          <w:b/>
        </w:rPr>
        <w:t>DENUNCIA:</w:t>
      </w:r>
      <w:r>
        <w:rPr/>
        <w:t xml:space="preserve"> la plataforma; CyberTipline del NCMEC (report.cybertip.org, 1-800-843-5678); Take It Down (takeitdown.ncmec.org); con un adulto, la policía; 911 si es emergencia. [VERIFY: Spanish-language service access]</w:t>
      </w:r>
    </w:p>
    <w:p>
      <w:pPr>
        <w:spacing w:before="0" w:after="60"/>
        <w:ind w:left="504" w:hanging="360"/>
      </w:pPr>
      <w:r>
        <w:rPr>
          <w:b/>
          <w:color w:val="2F6F73"/>
        </w:rPr>
        <w:t xml:space="preserve">3. </w:t>
      </w:r>
      <w:r>
        <w:rPr>
          <w:b/>
        </w:rPr>
        <w:t>(2 min) Primera frase de CUENTA,</w:t>
      </w:r>
      <w:r>
        <w:rPr/>
        <w:t xml:space="preserve"> en parejas. A: "Pasó algo en línea y necesito ayuda. Tengo miedo y no quiero que me culpen." B: "Gracias por contármelo. No es tu culpa. Lo vamos a resolver juntos."</w:t>
      </w:r>
    </w:p>
    <w:p>
      <w:pPr>
        <w:spacing w:before="0" w:after="60"/>
        <w:ind w:left="504" w:hanging="360"/>
      </w:pPr>
      <w:r>
        <w:rPr>
          <w:b/>
          <w:color w:val="2F6F73"/>
        </w:rPr>
        <w:t xml:space="preserve">4. </w:t>
      </w:r>
      <w:r>
        <w:rPr>
          <w:b/>
        </w:rPr>
        <w:t>(1 min) Versión con IA.</w:t>
      </w:r>
      <w:r>
        <w:rPr/>
        <w:t xml:space="preserve"> Mismo plan. Compartir una falsificación sexual es abuso y puede ser delito. Reparte las Líneas de Ayuda.</w:t>
      </w:r>
    </w:p>
    <w:p>
      <w:pPr>
        <w:pStyle w:val="Heading2"/>
        <w:pBdr>
          <w:top w:val="single" w:sz="18" w:space="6" w:color="FF8A3D"/>
        </w:pBdr>
        <w:spacing w:before="320"/>
      </w:pPr>
      <w:r>
        <w:rPr/>
        <w:t>Conversación (3 min)</w:t>
      </w:r>
    </w:p>
    <w:p>
      <w:pPr>
        <w:spacing w:before="0" w:after="60"/>
        <w:ind w:left="504" w:hanging="360"/>
      </w:pPr>
      <w:r>
        <w:rPr>
          <w:b/>
          <w:color w:val="2F6F73"/>
        </w:rPr>
        <w:t xml:space="preserve">1. </w:t>
      </w:r>
      <w:r>
        <w:rPr/>
        <w:t>"¿Por qué el guion necesita secreto y prisa?"</w:t>
      </w:r>
    </w:p>
    <w:p>
      <w:pPr>
        <w:spacing w:before="0" w:after="60"/>
        <w:ind w:left="504" w:hanging="360"/>
      </w:pPr>
      <w:r>
        <w:rPr>
          <w:b/>
          <w:color w:val="2F6F73"/>
        </w:rPr>
        <w:t xml:space="preserve">2. </w:t>
      </w:r>
      <w:r>
        <w:rPr/>
        <w:t>"¿Qué puede decir un adulto en diez segundos para facilitar contarlo?"</w:t>
      </w:r>
    </w:p>
    <w:p>
      <w:pPr>
        <w:spacing w:before="0" w:after="60"/>
        <w:ind w:left="504" w:hanging="360"/>
      </w:pPr>
      <w:r>
        <w:rPr>
          <w:b/>
          <w:color w:val="2F6F73"/>
        </w:rPr>
        <w:t xml:space="preserve">3. </w:t>
      </w:r>
      <w:r>
        <w:rPr/>
        <w:t>"Una amistad dice que la amenazan. ¿Qué le dices y qué evitas?"</w:t>
      </w:r>
    </w:p>
    <w:p>
      <w:r>
        <w:rPr/>
        <w:t>(Mantenla ficticia. Si alguien cuenta su caso: "Hablemos después de clase.")</w:t>
      </w:r>
    </w:p>
    <w:p>
      <w:pPr>
        <w:pStyle w:val="Heading2"/>
        <w:pBdr>
          <w:top w:val="single" w:sz="18" w:space="6" w:color="FF8A3D"/>
        </w:pBdr>
        <w:spacing w:before="320"/>
      </w:pPr>
      <w:r>
        <w:rPr/>
        <w:t>Idea clave (2 min)</w:t>
      </w:r>
    </w:p>
    <w:p>
      <w:r>
        <w:rPr/>
        <w:t>"Pausa ante la prisa, el halago o el secreto. Revisa: no puedes saber quién es. Cuenta, esta noche. Agrega a tu Plan de Defensa: 'El adulto a quien le contaría primero es ____ y mi primera frase es ____'."</w:t>
      </w:r>
    </w:p>
    <w:p>
      <w:r>
        <w:rPr>
          <w:b/>
        </w:rPr>
        <w:t>Seña con la mano:</w:t>
      </w:r>
      <w:r>
        <w:rPr/>
        <w:t xml:space="preserve"> ¿Piel erizada? Prisa, halago y secreto (mano que sube por la nuca, opcional). Cuélgalo: "Contar es la salida. Para, guarda detalles, cuenta, denuncia. Esta noche."</w:t>
      </w:r>
    </w:p>
    <w:p>
      <w:pPr>
        <w:pStyle w:val="Heading2"/>
        <w:pBdr>
          <w:top w:val="single" w:sz="18" w:space="6" w:color="FF8A3D"/>
        </w:pBdr>
        <w:spacing w:before="320"/>
      </w:pPr>
      <w:r>
        <w:rPr/>
        <w:t>Boleto de salida</w:t>
      </w:r>
    </w:p>
    <w:p>
      <w:r>
        <w:rPr/>
        <w:t>"Escribe los cuatro pasos con tus palabras y a quién le contarías."</w:t>
      </w:r>
    </w:p>
    <w:p>
      <w:pPr>
        <w:pStyle w:val="Heading2"/>
        <w:pBdr>
          <w:top w:val="single" w:sz="18" w:space="6" w:color="FF8A3D"/>
        </w:pBdr>
        <w:spacing w:before="320"/>
      </w:pPr>
      <w:r>
        <w:rPr/>
        <w:t>Impulso divertido</w:t>
      </w:r>
    </w:p>
    <w:p>
      <w:r>
        <w:rPr>
          <w:b/>
        </w:rPr>
        <w:t>Mito o Plan.</w:t>
      </w:r>
      <w:r>
        <w:rPr/>
        <w:t xml:space="preserve"> Pulgar arriba (plan) o de lado (mito): "Si pago, va a parar" (mito).</w:t>
      </w:r>
    </w:p>
    <w:p>
      <w:pPr>
        <w:pStyle w:val="Heading2"/>
        <w:pBdr>
          <w:top w:val="single" w:sz="18" w:space="6" w:color="FF8A3D"/>
        </w:pBdr>
        <w:spacing w:before="320"/>
      </w:pPr>
      <w:r>
        <w:rPr/>
        <w:t>Reto extra</w:t>
      </w:r>
    </w:p>
    <w:p>
      <w:r>
        <w:rPr>
          <w:b/>
        </w:rPr>
        <w:t>Escríbelo mejor.</w:t>
      </w:r>
      <w:r>
        <w:rPr/>
        <w:t xml:space="preserve"> Tres oraciones escolares sobre PARA, GUARDA, CUENTA, DENUNCIA, sin culpar.</w:t>
      </w:r>
    </w:p>
    <w:p>
      <w:pPr>
        <w:pStyle w:val="Heading2"/>
        <w:pBdr>
          <w:top w:val="single" w:sz="18" w:space="6" w:color="FF8A3D"/>
        </w:pBdr>
        <w:spacing w:before="320"/>
      </w:pPr>
      <w:r>
        <w:rPr/>
        <w:t>Adaptaciones</w:t>
      </w:r>
    </w:p>
    <w:p>
      <w:r>
        <w:rPr/>
        <w:t>Protocolo con dibujos, frase en tarjeta, grupo pequeño con la consejería.</w:t>
      </w:r>
    </w:p>
    <w:p>
      <w:pPr>
        <w:pStyle w:val="Heading2"/>
        <w:pBdr>
          <w:top w:val="single" w:sz="18" w:space="6" w:color="FF8A3D"/>
        </w:pBdr>
        <w:spacing w:before="320"/>
      </w:pPr>
      <w:r>
        <w:rPr/>
        <w:t>Tarjeta para la familia</w:t>
      </w:r>
    </w:p>
    <w:p>
      <w:r>
        <w:rPr/>
        <w:t>Diga esta noche: "Si alguna vez te pasa algo así, no te vas a meter en problemas conmigo. Cuéntamelo y lo resolvemos juntos." No borren ni paguen nada; contacten a la plataforma, al NCMEC y a la policía.</w:t>
      </w:r>
    </w:p>
    <w:p>
      <w:pPr>
        <w:pStyle w:val="Heading2"/>
        <w:pBdr>
          <w:top w:val="single" w:sz="18" w:space="6" w:color="FF8A3D"/>
        </w:pBdr>
        <w:spacing w:before="320"/>
      </w:pPr>
      <w:r>
        <w:rPr/>
        <w:t>Si un estudiante te cuenta algo</w:t>
      </w:r>
    </w:p>
    <w:p>
      <w:r>
        <w:rPr>
          <w:b/>
        </w:rPr>
        <w:t>Di:</w:t>
      </w:r>
    </w:p>
    <w:p>
      <w:pPr>
        <w:pStyle w:val="ListBullet"/>
      </w:pPr>
      <w:r>
        <w:rPr/>
        <w:t>"Gracias por contármelo. Hiciste lo correcto."</w:t>
      </w:r>
    </w:p>
    <w:p>
      <w:pPr>
        <w:pStyle w:val="ListBullet"/>
      </w:pPr>
      <w:r>
        <w:rPr/>
        <w:t>"No es tu culpa. La persona que hizo esto es la responsable."</w:t>
      </w:r>
    </w:p>
    <w:p>
      <w:pPr>
        <w:pStyle w:val="ListBullet"/>
      </w:pPr>
      <w:r>
        <w:rPr/>
        <w:t>"No puedo guardar esto en secreto, porque necesito conseguirte ayuda. Te diré a quién se lo cuento."</w:t>
      </w:r>
    </w:p>
    <w:p>
      <w:r>
        <w:rPr>
          <w:b/>
        </w:rPr>
        <w:t>No digas:</w:t>
      </w:r>
    </w:p>
    <w:p>
      <w:pPr>
        <w:pStyle w:val="ListBullet"/>
      </w:pPr>
      <w:r>
        <w:rPr/>
        <w:t>"¿Por qué la enviaste?" ni "¿Cómo pudiste...?"</w:t>
      </w:r>
    </w:p>
    <w:p>
      <w:pPr>
        <w:pStyle w:val="ListBullet"/>
      </w:pPr>
      <w:r>
        <w:rPr/>
        <w:t>"No se lo voy a contar a nadie."</w:t>
      </w:r>
    </w:p>
    <w:p>
      <w:pPr>
        <w:pStyle w:val="ListBullet"/>
      </w:pPr>
      <w:r>
        <w:rPr/>
        <w:t>"Déjame ver." Nunca veas, copies ni reenvíes una imagen.</w:t>
      </w:r>
    </w:p>
    <w:p>
      <w:r>
        <w:rPr>
          <w:b/>
        </w:rPr>
        <w:t>Primeros 10 minutos:</w:t>
      </w:r>
      <w:r>
        <w:rPr/>
        <w:t xml:space="preserve"> consulta la Guía de Revelaciones. </w:t>
      </w:r>
      <w:r>
        <w:rPr>
          <w:b/>
        </w:rPr>
        <w:t>Después:</w:t>
      </w:r>
      <w:r>
        <w:rPr/>
        <w:t xml:space="preserve"> avisa a la persona consejera o designada y a una persona administradora el mismo día; sigue la política de tu escuela y la ley de tu estado, y denuncia a la CyberTipline del NCMEC.</w:t>
      </w:r>
    </w:p>
    <w:p>
      <w:pPr>
        <w:spacing w:before="0" w:after="0"/>
      </w:pPr>
      <w:r>
        <w:rPr>
          <w:sz w:val="4"/>
        </w:rPr>
      </w:r>
      <w:r>
        <w:br w:type="page"/>
      </w:r>
    </w:p>
    <w:p>
      <w:pPr>
        <w:keepNext/>
        <w:spacing w:before="360" w:after="40"/>
      </w:pPr>
      <w:r>
        <w:rPr>
          <w:rFonts w:ascii="Calibri" w:hAnsi="Calibri"/>
          <w:b/>
          <w:color w:val="A8400A"/>
          <w:sz w:val="18"/>
        </w:rPr>
        <w:t>SECTION 6</w:t>
      </w:r>
    </w:p>
    <w:p>
      <w:pPr>
        <w:pStyle w:val="Heading1"/>
        <w:pBdr>
          <w:bottom w:val="double" w:sz="6" w:space="4" w:color="2B2D42"/>
        </w:pBdr>
        <w:spacing w:before="0"/>
      </w:pPr>
      <w:r>
        <w:rPr/>
        <w:t>Lección 6: Medios Sintéticos y Verdad</w:t>
      </w:r>
    </w:p>
    <w:p>
      <w:r>
        <w:rPr>
          <w:b/>
        </w:rPr>
        <w:t>La gran idea:</w:t>
      </w:r>
      <w:r>
        <w:rPr/>
        <w:t xml:space="preserve"> Hoy la IA puede crear o alterar imágenes, voces y videos. "Parece real" no prueba nada, y "no puedo demostrar que es falso" tampoco. El hábito que funciona es verificar la fuente y no depender de los fallos visibles.</w:t>
      </w:r>
    </w:p>
    <w:p>
      <w:pPr>
        <w:pStyle w:val="Heading2"/>
        <w:pBdr>
          <w:top w:val="single" w:sz="18" w:space="6" w:color="FF8A3D"/>
        </w:pBdr>
        <w:spacing w:before="320"/>
      </w:pPr>
      <w:r>
        <w:rPr/>
        <w:t>Materiales</w:t>
      </w:r>
    </w:p>
    <w:p>
      <w:r>
        <w:rPr/>
        <w:t>R6 Tarjetas de Afirmaciones (ocho, ficticias, descritas con palabras) por grupo de 3 o 4, Hoja W6. No muestres personas reales, fotos de estudiantes ni herramientas de IA.</w:t>
      </w:r>
    </w:p>
    <w:p>
      <w:pPr>
        <w:pStyle w:val="Heading2"/>
        <w:pBdr>
          <w:top w:val="single" w:sz="18" w:space="6" w:color="FF8A3D"/>
        </w:pBdr>
        <w:spacing w:before="320"/>
      </w:pPr>
      <w:r>
        <w:rPr/>
        <w:t>Preparación en 5 minutos</w:t>
      </w:r>
    </w:p>
    <w:p>
      <w:pPr>
        <w:spacing w:before="0" w:after="60"/>
        <w:ind w:left="504" w:hanging="360"/>
      </w:pPr>
      <w:r>
        <w:rPr>
          <w:rFonts w:ascii="Segoe UI Symbol" w:hAnsi="Segoe UI Symbol"/>
        </w:rPr>
        <w:t xml:space="preserve">☐ </w:t>
      </w:r>
      <w:r>
        <w:rPr/>
        <w:t>Imprime las Tarjetas de Afirmaciones. V7 es una llamada familiar con voz clonada y V8 una falsificación sexual de un compañero o una compañera; maneja V8 con cuidado.</w:t>
      </w:r>
    </w:p>
    <w:p>
      <w:pPr>
        <w:spacing w:before="0" w:after="60"/>
        <w:ind w:left="504" w:hanging="360"/>
      </w:pPr>
      <w:r>
        <w:rPr>
          <w:rFonts w:ascii="Segoe UI Symbol" w:hAnsi="Segoe UI Symbol"/>
        </w:rPr>
        <w:t xml:space="preserve">☐ </w:t>
      </w:r>
      <w:r>
        <w:rPr/>
        <w:t>Escribe en el pizarrón los cuatro movimientos: Pausa, Fuente, Segunda fuente, Rastrea.</w:t>
      </w:r>
    </w:p>
    <w:p>
      <w:pPr>
        <w:spacing w:before="0" w:after="60"/>
        <w:ind w:left="504" w:hanging="360"/>
      </w:pPr>
      <w:r>
        <w:rPr>
          <w:rFonts w:ascii="Segoe UI Symbol" w:hAnsi="Segoe UI Symbol"/>
        </w:rPr>
        <w:t xml:space="preserve">☐ </w:t>
      </w:r>
      <w:r>
        <w:rPr/>
        <w:t>Recuerda el Simulacro de Respuesta de la Lección 5.</w:t>
      </w:r>
    </w:p>
    <w:p>
      <w:pPr>
        <w:pStyle w:val="Heading2"/>
        <w:pBdr>
          <w:top w:val="single" w:sz="18" w:space="6" w:color="FF8A3D"/>
        </w:pBdr>
        <w:spacing w:before="320"/>
      </w:pPr>
      <w:r>
        <w:rPr/>
        <w:t>Gancho (2 min)</w:t>
      </w:r>
    </w:p>
    <w:p>
      <w:r>
        <w:rPr>
          <w:i/>
        </w:rPr>
        <w:t>Di:</w:t>
      </w:r>
      <w:r>
        <w:rPr/>
        <w:t xml:space="preserve"> "Anoche te mandaron un mensaje de voz igualito a tu primo, que está en problemas y necesita dinero. O un video de una persona famosa promocionando un sorteo. Hace dos años, 'fíjate en las manos raras' era buen consejo. Hoy es malo: los fallos desaparecen y los detectores no son confiables. La nueva habilidad es verificar la fuente. Hoy practicas cuatro movimientos que sirven con una falsificación buena o pésima. Además: que no podamos probar que algo es falso no lo hace real. Practicaremos quedarnos en 'todavía no sé'."</w:t>
      </w:r>
    </w:p>
    <w:p>
      <w:pPr>
        <w:pStyle w:val="Heading2"/>
        <w:pBdr>
          <w:top w:val="single" w:sz="18" w:space="6" w:color="FF8A3D"/>
        </w:pBdr>
        <w:spacing w:before="320"/>
      </w:pPr>
      <w:r>
        <w:rPr/>
        <w:t>Actividad (8 min): "Laboratorio de Verificación"</w:t>
      </w:r>
    </w:p>
    <w:p>
      <w:pPr>
        <w:spacing w:before="0" w:after="60"/>
        <w:ind w:left="504" w:hanging="360"/>
      </w:pPr>
      <w:r>
        <w:rPr>
          <w:b/>
          <w:color w:val="2F6F73"/>
        </w:rPr>
        <w:t xml:space="preserve">1. </w:t>
      </w:r>
      <w:r>
        <w:rPr>
          <w:b/>
        </w:rPr>
        <w:t>(1 min) Los cuatro movimientos.</w:t>
      </w:r>
      <w:r>
        <w:rPr/>
        <w:t xml:space="preserve"> </w:t>
      </w:r>
      <w:r>
        <w:rPr>
          <w:b/>
        </w:rPr>
        <w:t>Pausa</w:t>
      </w:r>
      <w:r>
        <w:rPr/>
        <w:t xml:space="preserve"> (una emoción fuerte es una señal). </w:t>
      </w:r>
      <w:r>
        <w:rPr>
          <w:b/>
        </w:rPr>
        <w:t>Fuente:</w:t>
      </w:r>
      <w:r>
        <w:rPr/>
        <w:t xml:space="preserve"> ¿quién lo publicó primero? </w:t>
      </w:r>
      <w:r>
        <w:rPr>
          <w:b/>
        </w:rPr>
        <w:t>Segunda fuente:</w:t>
      </w:r>
      <w:r>
        <w:rPr/>
        <w:t xml:space="preserve"> ¿lo confirma una fuente independiente? </w:t>
      </w:r>
      <w:r>
        <w:rPr>
          <w:b/>
        </w:rPr>
        <w:t>Rastrea:</w:t>
      </w:r>
      <w:r>
        <w:rPr/>
        <w:t xml:space="preserve"> ¿puedo encontrar el original? Si es dañino o falso y se esparce: denúncialo en la app y cuéntale a un adulto.</w:t>
      </w:r>
    </w:p>
    <w:p>
      <w:pPr>
        <w:spacing w:before="0" w:after="60"/>
        <w:ind w:left="504" w:hanging="360"/>
      </w:pPr>
      <w:r>
        <w:rPr>
          <w:b/>
          <w:color w:val="2F6F73"/>
        </w:rPr>
        <w:t xml:space="preserve">2. </w:t>
      </w:r>
      <w:r>
        <w:rPr>
          <w:b/>
        </w:rPr>
        <w:t>(4 min) Clasifica las afirmaciones.</w:t>
      </w:r>
      <w:r>
        <w:rPr/>
        <w:t xml:space="preserve"> En cada tarjeta decide: el primer movimiento, la buena evidencia, tu confianza (Probablemente real, Probablemente falso, Todavía no sé) y la acción (compartir, no compartir, denunciar, contar).</w:t>
      </w:r>
    </w:p>
    <w:p>
      <w:pPr>
        <w:spacing w:before="0" w:after="60"/>
        <w:ind w:left="504" w:hanging="360"/>
      </w:pPr>
      <w:r>
        <w:rPr>
          <w:b/>
          <w:color w:val="2F6F73"/>
        </w:rPr>
        <w:t xml:space="preserve">3. </w:t>
      </w:r>
      <w:r>
        <w:rPr>
          <w:b/>
        </w:rPr>
        <w:t>(2 min) Tarjetas especiales V7 y V8.</w:t>
      </w:r>
      <w:r>
        <w:rPr/>
        <w:t xml:space="preserve"> Si un contenido muestra a alguien sexualizado o humillado, es dañino sea real o no. No lo reenvíes ni lo pases a tus amistades para investigar. Usa el Simulacro de Respuesta: Para, Guarda detalles (nunca la imagen), Cuenta, Denuncia. Ante una emergencia por voz o video, devuelve la llamada a un número que ya tengas o usa tu palabra clave de la familia.</w:t>
      </w:r>
    </w:p>
    <w:p>
      <w:pPr>
        <w:spacing w:before="0" w:after="60"/>
        <w:ind w:left="504" w:hanging="360"/>
      </w:pPr>
      <w:r>
        <w:rPr>
          <w:b/>
          <w:color w:val="2F6F73"/>
        </w:rPr>
        <w:t xml:space="preserve">4. </w:t>
      </w:r>
      <w:r>
        <w:rPr>
          <w:b/>
        </w:rPr>
        <w:t>(1 min) Di lo que sabes.</w:t>
      </w:r>
      <w:r>
        <w:rPr/>
        <w:t xml:space="preserve"> Un grupo: "Dijimos 'todavía no sé' sobre ___ porque ___."</w:t>
      </w:r>
    </w:p>
    <w:p>
      <w:pPr>
        <w:pStyle w:val="Heading2"/>
        <w:pBdr>
          <w:top w:val="single" w:sz="18" w:space="6" w:color="FF8A3D"/>
        </w:pBdr>
        <w:spacing w:before="320"/>
      </w:pPr>
      <w:r>
        <w:rPr/>
        <w:t>Conversación (3 min)</w:t>
      </w:r>
    </w:p>
    <w:p>
      <w:pPr>
        <w:spacing w:before="0" w:after="60"/>
        <w:ind w:left="504" w:hanging="360"/>
      </w:pPr>
      <w:r>
        <w:rPr>
          <w:b/>
          <w:color w:val="2F6F73"/>
        </w:rPr>
        <w:t xml:space="preserve">1. </w:t>
      </w:r>
      <w:r>
        <w:rPr/>
        <w:t>"¿Qué es más peligroso: una falsificación que engaña o algo real que se acusa de ser falso?"</w:t>
      </w:r>
    </w:p>
    <w:p>
      <w:pPr>
        <w:spacing w:before="0" w:after="60"/>
        <w:ind w:left="504" w:hanging="360"/>
      </w:pPr>
      <w:r>
        <w:rPr>
          <w:b/>
          <w:color w:val="2F6F73"/>
        </w:rPr>
        <w:t xml:space="preserve">2. </w:t>
      </w:r>
      <w:r>
        <w:rPr/>
        <w:t>"Si los detectores de IA no son confiables, ¿en qué te apoyas?"</w:t>
      </w:r>
    </w:p>
    <w:p>
      <w:pPr>
        <w:spacing w:before="0" w:after="60"/>
        <w:ind w:left="504" w:hanging="360"/>
      </w:pPr>
      <w:r>
        <w:rPr>
          <w:b/>
          <w:color w:val="2F6F73"/>
        </w:rPr>
        <w:t xml:space="preserve">3. </w:t>
      </w:r>
      <w:r>
        <w:rPr/>
        <w:t>"¿Por qué se esparce más rápido una falsificación que te enoja? ¿Qué podría frenarte?"</w:t>
      </w:r>
    </w:p>
    <w:p>
      <w:pPr>
        <w:pStyle w:val="Heading2"/>
        <w:pBdr>
          <w:top w:val="single" w:sz="18" w:space="6" w:color="FF8A3D"/>
        </w:pBdr>
        <w:spacing w:before="320"/>
      </w:pPr>
      <w:r>
        <w:rPr/>
        <w:t>Idea clave (2 min)</w:t>
      </w:r>
    </w:p>
    <w:p>
      <w:r>
        <w:rPr/>
        <w:t>"Pausa ante la emoción. Revisa la fuente y una segunda fuente. Cuéntale a un adulto de confianza, y denuncia, si una falsificación busca dañar a alguien. Agrega a tu Plan de Defensa: 'Mi hábito de verificación es ____ y mi palabra clave de la familia o regla de devolver la llamada es ____'."</w:t>
      </w:r>
    </w:p>
    <w:p>
      <w:r>
        <w:rPr>
          <w:b/>
        </w:rPr>
        <w:t>Seña con la mano:</w:t>
      </w:r>
      <w:r>
        <w:rPr/>
        <w:t xml:space="preserve"> ¿Piel erizada? Una reacción fuerte ante un clip es un disparador para verificar (mano que sube por la nuca, opcional). Cuélgalo: "Verifica la fuente, no los píxeles."</w:t>
      </w:r>
    </w:p>
    <w:p>
      <w:pPr>
        <w:pStyle w:val="Heading2"/>
        <w:pBdr>
          <w:top w:val="single" w:sz="18" w:space="6" w:color="FF8A3D"/>
        </w:pBdr>
        <w:spacing w:before="320"/>
      </w:pPr>
      <w:r>
        <w:rPr/>
        <w:t>Boleto de salida</w:t>
      </w:r>
    </w:p>
    <w:p>
      <w:r>
        <w:rPr/>
        <w:t>"Una amistad te manda un clip impactante. Escribe las dos primeras cosas que haces antes de reaccionar o compartir."</w:t>
      </w:r>
    </w:p>
    <w:p>
      <w:pPr>
        <w:pStyle w:val="Heading2"/>
        <w:pBdr>
          <w:top w:val="single" w:sz="18" w:space="6" w:color="FF8A3D"/>
        </w:pBdr>
        <w:spacing w:before="320"/>
      </w:pPr>
      <w:r>
        <w:rPr/>
        <w:t>Impulso divertido</w:t>
      </w:r>
    </w:p>
    <w:p>
      <w:r>
        <w:rPr>
          <w:b/>
        </w:rPr>
        <w:t>Relevo de Verificación.</w:t>
      </w:r>
      <w:r>
        <w:rPr/>
        <w:t xml:space="preserve"> Puntos por el mejor primer movimiento de cada tarjeta, nunca por rapidez ni por un veredicto veloz.</w:t>
      </w:r>
    </w:p>
    <w:p>
      <w:pPr>
        <w:pStyle w:val="Heading2"/>
        <w:pBdr>
          <w:top w:val="single" w:sz="18" w:space="6" w:color="FF8A3D"/>
        </w:pBdr>
        <w:spacing w:before="320"/>
      </w:pPr>
      <w:r>
        <w:rPr/>
        <w:t>Reto extra</w:t>
      </w:r>
    </w:p>
    <w:p>
      <w:r>
        <w:rPr>
          <w:b/>
        </w:rPr>
        <w:t>Dividendo del mentiroso.</w:t>
      </w:r>
      <w:r>
        <w:rPr/>
        <w:t xml:space="preserve"> En dos párrafos, explica por qué una grabación real puede descartarse como falsa y qué pueden y no pueden hacer las herramientas de procedencia.</w:t>
      </w:r>
    </w:p>
    <w:p>
      <w:pPr>
        <w:pStyle w:val="Heading2"/>
        <w:pBdr>
          <w:top w:val="single" w:sz="18" w:space="6" w:color="FF8A3D"/>
        </w:pBdr>
        <w:spacing w:before="320"/>
      </w:pPr>
      <w:r>
        <w:rPr/>
        <w:t>Adaptaciones</w:t>
      </w:r>
    </w:p>
    <w:p>
      <w:r>
        <w:rPr/>
        <w:t>Da a cada afirmación una tarjeta de semáforo (verde: confirmar rápido; amarillo: falta segunda fuente; rojo: dañino, no compartir) y el inicio "Lo primero que revisaría es ___ porque ___."</w:t>
      </w:r>
    </w:p>
    <w:p>
      <w:pPr>
        <w:pStyle w:val="Heading2"/>
        <w:pBdr>
          <w:top w:val="single" w:sz="18" w:space="6" w:color="FF8A3D"/>
        </w:pBdr>
        <w:spacing w:before="320"/>
      </w:pPr>
      <w:r>
        <w:rPr/>
        <w:t>Tarjeta para la familia</w:t>
      </w:r>
    </w:p>
    <w:p>
      <w:r>
        <w:rPr/>
        <w:t>Elijan una palabra clave de la familia y una regla de devolver la llamada: si alguien pide dinero urgente o un código, cuelguen y llamen a un número que ya tengan. Pregunte: "¿Qué harías si vieras una falsificación de alguien que conoces?"</w:t>
      </w:r>
    </w:p>
    <w:p>
      <w:pPr>
        <w:pStyle w:val="Heading2"/>
        <w:pBdr>
          <w:top w:val="single" w:sz="18" w:space="6" w:color="FF8A3D"/>
        </w:pBdr>
        <w:spacing w:before="320"/>
      </w:pPr>
      <w:r>
        <w:rPr/>
        <w:t>Si un estudiante te cuenta algo</w:t>
      </w:r>
    </w:p>
    <w:p>
      <w:r>
        <w:rPr>
          <w:b/>
        </w:rPr>
        <w:t>Di:</w:t>
      </w:r>
    </w:p>
    <w:p>
      <w:pPr>
        <w:pStyle w:val="ListBullet"/>
      </w:pPr>
      <w:r>
        <w:rPr/>
        <w:t>"Gracias por contármelo. Hiciste lo correcto."</w:t>
      </w:r>
    </w:p>
    <w:p>
      <w:pPr>
        <w:pStyle w:val="ListBullet"/>
      </w:pPr>
      <w:r>
        <w:rPr/>
        <w:t>"No es tu culpa y no estás en problemas."</w:t>
      </w:r>
    </w:p>
    <w:p>
      <w:pPr>
        <w:pStyle w:val="ListBullet"/>
      </w:pPr>
      <w:r>
        <w:rPr/>
        <w:t>"No puedo guardar esto en secreto, porque necesito conseguirte ayuda. Te diré a quién se lo cuento."</w:t>
      </w:r>
    </w:p>
    <w:p>
      <w:r>
        <w:rPr>
          <w:b/>
        </w:rPr>
        <w:t>No digas:</w:t>
      </w:r>
    </w:p>
    <w:p>
      <w:pPr>
        <w:pStyle w:val="ListBullet"/>
      </w:pPr>
      <w:r>
        <w:rPr/>
        <w:t>"¿Por qué la enviaste?" ni "¿Cómo pudiste...?"</w:t>
      </w:r>
    </w:p>
    <w:p>
      <w:pPr>
        <w:pStyle w:val="ListBullet"/>
      </w:pPr>
      <w:r>
        <w:rPr/>
        <w:t>"No se lo voy a contar a nadie."</w:t>
      </w:r>
    </w:p>
    <w:p>
      <w:pPr>
        <w:pStyle w:val="ListBullet"/>
      </w:pPr>
      <w:r>
        <w:rPr/>
        <w:t>"Déjame ver." Nunca veas, copies ni reenvíes una imagen.</w:t>
      </w:r>
    </w:p>
    <w:p>
      <w:r>
        <w:rPr>
          <w:b/>
        </w:rPr>
        <w:t>Primeros 10 minutos:</w:t>
      </w:r>
      <w:r>
        <w:rPr/>
        <w:t xml:space="preserve"> consulta la Guía de Revelaciones. </w:t>
      </w:r>
      <w:r>
        <w:rPr>
          <w:b/>
        </w:rPr>
        <w:t>Después:</w:t>
      </w:r>
      <w:r>
        <w:rPr/>
        <w:t xml:space="preserve"> avisa de inmediato a la persona consejera o designada. Sigue la política de tu escuela y la ley de tu estado.</w:t>
      </w:r>
    </w:p>
    <w:p>
      <w:pPr>
        <w:spacing w:before="0" w:after="0"/>
      </w:pPr>
      <w:r>
        <w:rPr>
          <w:sz w:val="4"/>
        </w:rPr>
      </w:r>
      <w:r>
        <w:br w:type="page"/>
      </w:r>
    </w:p>
    <w:p>
      <w:pPr>
        <w:keepNext/>
        <w:spacing w:before="360" w:after="40"/>
      </w:pPr>
      <w:r>
        <w:rPr>
          <w:rFonts w:ascii="Calibri" w:hAnsi="Calibri"/>
          <w:b/>
          <w:color w:val="A8400A"/>
          <w:sz w:val="18"/>
        </w:rPr>
        <w:t>SECTION 7</w:t>
      </w:r>
    </w:p>
    <w:p>
      <w:pPr>
        <w:pStyle w:val="Heading1"/>
        <w:pBdr>
          <w:bottom w:val="double" w:sz="6" w:space="4" w:color="2B2D42"/>
        </w:pBdr>
        <w:spacing w:before="0"/>
      </w:pPr>
      <w:r>
        <w:rPr/>
        <w:t>Lección 7: Coerción en las Relaciones en Línea</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2</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PRIMERO, AVISO A LA CONSEJERÍA + PLAN DE EXCLUSIÓN VOLUNTARIA.</w:t>
            </w:r>
            <w:r>
              <w:rPr>
                <w:sz w:val="19"/>
              </w:rPr>
              <w:t xml:space="preserve"> El plan se comparte con la persona consejera y una persona administradora 5 días escolares antes; consejería presente durante la lección y 2 horas después. Ruta de denuncia por escrito. Aviso previo hecho; quienes se excluyen hacen "Límites, Privacidad y Presión entre Amistades y en Chats de Grupo" (R7-Alt).</w:t>
            </w:r>
          </w:p>
        </w:tc>
      </w:tr>
    </w:tbl>
    <w:p>
      <w:pPr>
        <w:spacing w:before="0" w:after="0" w:line="160" w:lineRule="exact"/>
      </w:pPr>
      <w:r>
        <w:rPr>
          <w:sz w:val="2"/>
        </w:rPr>
      </w:r>
    </w:p>
    <w:p>
      <w:r>
        <w:rPr>
          <w:b/>
        </w:rPr>
        <w:t>La gran idea:</w:t>
      </w:r>
      <w:r>
        <w:rPr/>
        <w:t xml:space="preserve"> El cariño no es control. Toda relación saludable respeta la privacidad, la decisión propia y el "no". Lo digital puede usarse para vigilar, aislar y presionar, y hay señales claras y lugares donde pedir ayuda.</w:t>
      </w:r>
    </w:p>
    <w:p>
      <w:pPr>
        <w:pStyle w:val="Heading2"/>
        <w:pBdr>
          <w:top w:val="single" w:sz="18" w:space="6" w:color="FF8A3D"/>
        </w:pBdr>
        <w:spacing w:before="320"/>
      </w:pPr>
      <w:r>
        <w:rPr/>
        <w:t>Materiales</w:t>
      </w:r>
    </w:p>
    <w:p>
      <w:r>
        <w:rPr/>
        <w:t>R7 Afirmaciones, Mapa y Líneas de Ayuda por estudiante (también quienes se excluyen), tarjeta verde, amarilla y roja, W7.</w:t>
      </w:r>
    </w:p>
    <w:p>
      <w:pPr>
        <w:pStyle w:val="Heading2"/>
        <w:pBdr>
          <w:top w:val="single" w:sz="18" w:space="6" w:color="FF8A3D"/>
        </w:pBdr>
        <w:spacing w:before="320"/>
      </w:pPr>
      <w:r>
        <w:rPr/>
        <w:t>Preparación en 5 minutos</w:t>
      </w:r>
    </w:p>
    <w:p>
      <w:pPr>
        <w:spacing w:before="0" w:after="60"/>
        <w:ind w:left="504" w:hanging="360"/>
      </w:pPr>
      <w:r>
        <w:rPr>
          <w:rFonts w:ascii="Segoe UI Symbol" w:hAnsi="Segoe UI Symbol"/>
        </w:rPr>
        <w:t xml:space="preserve">☐ </w:t>
      </w:r>
      <w:r>
        <w:rPr/>
        <w:t>Mapas y Líneas de Ayuda impresos; salón para quienes se excluyen.</w:t>
      </w:r>
    </w:p>
    <w:p>
      <w:pPr>
        <w:spacing w:before="0" w:after="60"/>
        <w:ind w:left="504" w:hanging="360"/>
      </w:pPr>
      <w:r>
        <w:rPr>
          <w:rFonts w:ascii="Segoe UI Symbol" w:hAnsi="Segoe UI Symbol"/>
        </w:rPr>
        <w:t xml:space="preserve">☐ </w:t>
      </w:r>
      <w:r>
        <w:rPr/>
        <w:t>Pizarrón: "El consentimiento es dado libremente, específico, continuo, y se puede retirar."</w:t>
      </w:r>
    </w:p>
    <w:p>
      <w:pPr>
        <w:spacing w:before="0" w:after="60"/>
        <w:ind w:left="504" w:hanging="360"/>
      </w:pPr>
      <w:r>
        <w:rPr>
          <w:rFonts w:ascii="Segoe UI Symbol" w:hAnsi="Segoe UI Symbol"/>
        </w:rPr>
        <w:t xml:space="preserve">☐ </w:t>
      </w:r>
      <w:r>
        <w:rPr/>
        <w:t>Di "pareja"; no supongas orientación ni aconsejes confrontar a la pareja.</w:t>
      </w:r>
    </w:p>
    <w:p>
      <w:pPr>
        <w:pStyle w:val="Heading2"/>
        <w:pBdr>
          <w:top w:val="single" w:sz="18" w:space="6" w:color="FF8A3D"/>
        </w:pBdr>
        <w:spacing w:before="320"/>
      </w:pPr>
      <w:r>
        <w:rPr/>
        <w:t>Gancho (2 min)</w:t>
      </w:r>
    </w:p>
    <w:p>
      <w:r>
        <w:rPr>
          <w:i/>
        </w:rPr>
        <w:t>Di:</w:t>
      </w:r>
      <w:r>
        <w:rPr/>
        <w:t xml:space="preserve"> "Confiar es poder decir que no, tener privacidad y decir 'estoy ocupado' sin pelear. A veces el control se disfraza de cariño: 'Si confiaras en mí, me lo mostrarías'. Hoy practicamos distinguirlos en cualquier relación, con frases inventadas; nadie cuenta su vida. Si alguna vez te pasa, no es tu culpa y hay quien puede ayudar."</w:t>
      </w:r>
    </w:p>
    <w:p>
      <w:pPr>
        <w:pStyle w:val="Heading2"/>
        <w:pBdr>
          <w:top w:val="single" w:sz="18" w:space="6" w:color="FF8A3D"/>
        </w:pBdr>
        <w:spacing w:before="320"/>
      </w:pPr>
      <w:r>
        <w:rPr/>
        <w:t>Actividad (8 min): "La Línea de Votación"</w:t>
      </w:r>
    </w:p>
    <w:p>
      <w:pPr>
        <w:spacing w:before="0" w:after="60"/>
        <w:ind w:left="504" w:hanging="360"/>
      </w:pPr>
      <w:r>
        <w:rPr>
          <w:b/>
          <w:color w:val="2F6F73"/>
        </w:rPr>
        <w:t xml:space="preserve">1. </w:t>
      </w:r>
      <w:r>
        <w:rPr>
          <w:b/>
        </w:rPr>
        <w:t>(1 min) Fija el código.</w:t>
      </w:r>
      <w:r>
        <w:rPr/>
        <w:t xml:space="preserve"> </w:t>
      </w:r>
      <w:r>
        <w:rPr>
          <w:b/>
        </w:rPr>
        <w:t>Verde</w:t>
      </w:r>
      <w:r>
        <w:rPr/>
        <w:t xml:space="preserve"> saludable. </w:t>
      </w:r>
      <w:r>
        <w:rPr>
          <w:b/>
        </w:rPr>
        <w:t>Amarillo</w:t>
      </w:r>
      <w:r>
        <w:rPr/>
        <w:t xml:space="preserve"> depende. </w:t>
      </w:r>
      <w:r>
        <w:rPr>
          <w:b/>
        </w:rPr>
        <w:t>Rojo</w:t>
      </w:r>
      <w:r>
        <w:rPr/>
        <w:t xml:space="preserve"> control o coerción. Se votan afirmaciones, no personas. Votos privados: tarjetas arriba al contar tres.</w:t>
      </w:r>
    </w:p>
    <w:p>
      <w:pPr>
        <w:spacing w:before="0" w:after="60"/>
        <w:ind w:left="504" w:hanging="360"/>
      </w:pPr>
      <w:r>
        <w:rPr>
          <w:b/>
          <w:color w:val="2F6F73"/>
        </w:rPr>
        <w:t xml:space="preserve">2. </w:t>
      </w:r>
      <w:r>
        <w:rPr>
          <w:b/>
        </w:rPr>
        <w:t>(4 min) Seis afirmaciones,</w:t>
      </w:r>
      <w:r>
        <w:rPr/>
        <w:t xml:space="preserve"> 40 segundos cada una, una razón y se revela. S1 ubicación compartida, apagable por ambos (verde). S2 "Me revisan el teléfono porque me quieren" (rojo). S3 contraseñas intercambiadas por confianza (amarillo). S4 "Manda una foto o te dejo y lo cuento" (rojo). S5 foto borrada al pedirlo (verde). S6 chat privado publicado para avergonzarme (rojo).</w:t>
      </w:r>
    </w:p>
    <w:p>
      <w:pPr>
        <w:spacing w:before="0" w:after="60"/>
        <w:ind w:left="504" w:hanging="360"/>
      </w:pPr>
      <w:r>
        <w:rPr>
          <w:b/>
          <w:color w:val="2F6F73"/>
        </w:rPr>
        <w:t xml:space="preserve">3. </w:t>
      </w:r>
      <w:r>
        <w:rPr>
          <w:b/>
        </w:rPr>
        <w:t>(2 min) Señales de control digital:</w:t>
      </w:r>
      <w:r>
        <w:rPr/>
        <w:t xml:space="preserve"> revisar sin parar, exigir contraseñas o ubicación, controlar con quién hablas, presión para enviar imágenes, amenazas de compartir, culpa. Ayuda: loveisrespect (1-866-331-9474), 988, Crisis Text Line, 911. [VERIFY: Spanish-language service access]</w:t>
      </w:r>
    </w:p>
    <w:p>
      <w:pPr>
        <w:spacing w:before="0" w:after="60"/>
        <w:ind w:left="504" w:hanging="360"/>
      </w:pPr>
      <w:r>
        <w:rPr>
          <w:b/>
          <w:color w:val="2F6F73"/>
        </w:rPr>
        <w:t xml:space="preserve">4. </w:t>
      </w:r>
      <w:r>
        <w:rPr>
          <w:b/>
        </w:rPr>
        <w:t>(1 min) Frase de límite,</w:t>
      </w:r>
      <w:r>
        <w:rPr/>
        <w:t xml:space="preserve"> en voz alta: "No me siento cómodo o cómoda con eso. Estoy diciendo que no." Si crees que te vigilan, no confrontes; usa un dispositivo que esa persona no vea.</w:t>
      </w:r>
    </w:p>
    <w:p>
      <w:pPr>
        <w:pStyle w:val="Heading2"/>
        <w:pBdr>
          <w:top w:val="single" w:sz="18" w:space="6" w:color="FF8A3D"/>
        </w:pBdr>
        <w:spacing w:before="320"/>
      </w:pPr>
      <w:r>
        <w:rPr/>
        <w:t>Conversación (3 min)</w:t>
      </w:r>
    </w:p>
    <w:p>
      <w:pPr>
        <w:spacing w:before="0" w:after="60"/>
        <w:ind w:left="504" w:hanging="360"/>
      </w:pPr>
      <w:r>
        <w:rPr>
          <w:b/>
          <w:color w:val="2F6F73"/>
        </w:rPr>
        <w:t xml:space="preserve">1. </w:t>
      </w:r>
      <w:r>
        <w:rPr/>
        <w:t>"¿Por qué el control parece amor al principio? ¿Cuál es la señal?"</w:t>
      </w:r>
    </w:p>
    <w:p>
      <w:pPr>
        <w:spacing w:before="0" w:after="60"/>
        <w:ind w:left="504" w:hanging="360"/>
      </w:pPr>
      <w:r>
        <w:rPr>
          <w:b/>
          <w:color w:val="2F6F73"/>
        </w:rPr>
        <w:t xml:space="preserve">2. </w:t>
      </w:r>
      <w:r>
        <w:rPr/>
        <w:t>"¿Qué le dice una buena amistad a quien pasa por esto?"</w:t>
      </w:r>
    </w:p>
    <w:p>
      <w:pPr>
        <w:spacing w:before="0" w:after="60"/>
        <w:ind w:left="504" w:hanging="360"/>
      </w:pPr>
      <w:r>
        <w:rPr>
          <w:b/>
          <w:color w:val="2F6F73"/>
        </w:rPr>
        <w:t xml:space="preserve">3. </w:t>
      </w:r>
      <w:r>
        <w:rPr/>
        <w:t>"¿Dónde pones tu límite con la ubicación y las contraseñas?"</w:t>
      </w:r>
    </w:p>
    <w:p>
      <w:pPr>
        <w:pStyle w:val="Heading2"/>
        <w:pBdr>
          <w:top w:val="single" w:sz="18" w:space="6" w:color="FF8A3D"/>
        </w:pBdr>
        <w:spacing w:before="320"/>
      </w:pPr>
      <w:r>
        <w:rPr/>
        <w:t>Idea clave (2 min)</w:t>
      </w:r>
    </w:p>
    <w:p>
      <w:r>
        <w:rPr/>
        <w:t>"Pausa cuando el amor o la lealtad sirven de razón para ceder tu privacidad o tu decisión. Revisa si puedes decir que no sin riesgo. Cuenta a una amistad, un adulto o una línea de ayuda antes de que sea 'bastante grave'. Agrega: 'Mi frase de límite es ____ y la persona o el lugar a quien le CUENTO es ____'."</w:t>
      </w:r>
    </w:p>
    <w:p>
      <w:r>
        <w:rPr>
          <w:b/>
        </w:rPr>
        <w:t>Seña con la mano:</w:t>
      </w:r>
      <w:r>
        <w:rPr/>
        <w:t xml:space="preserve"> ¿Piel erizada? Un pedido que invade tu privacidad (mano por la nuca, opcional). "El cariño deja lugar al no."</w:t>
      </w:r>
    </w:p>
    <w:p>
      <w:pPr>
        <w:pStyle w:val="Heading2"/>
        <w:pBdr>
          <w:top w:val="single" w:sz="18" w:space="6" w:color="FF8A3D"/>
        </w:pBdr>
        <w:spacing w:before="320"/>
      </w:pPr>
      <w:r>
        <w:rPr/>
        <w:t>Boleto de salida</w:t>
      </w:r>
    </w:p>
    <w:p>
      <w:r>
        <w:rPr/>
        <w:t>"Escribe una señal de control digital y a quién acudir por ayuda."</w:t>
      </w:r>
    </w:p>
    <w:p>
      <w:pPr>
        <w:pStyle w:val="Heading2"/>
        <w:pBdr>
          <w:top w:val="single" w:sz="18" w:space="6" w:color="FF8A3D"/>
        </w:pBdr>
        <w:spacing w:before="320"/>
      </w:pPr>
      <w:r>
        <w:rPr/>
        <w:t>Impulso divertido</w:t>
      </w:r>
    </w:p>
    <w:p>
      <w:r>
        <w:rPr>
          <w:b/>
        </w:rPr>
        <w:t>Taller de Frases de Límite.</w:t>
      </w:r>
      <w:r>
        <w:rPr/>
        <w:t xml:space="preserve"> Un límite de tres maneras (suave, firme, seria).</w:t>
      </w:r>
    </w:p>
    <w:p>
      <w:pPr>
        <w:pStyle w:val="Heading2"/>
        <w:pBdr>
          <w:top w:val="single" w:sz="18" w:space="6" w:color="FF8A3D"/>
        </w:pBdr>
        <w:spacing w:before="320"/>
      </w:pPr>
      <w:r>
        <w:rPr/>
        <w:t>Reto extra</w:t>
      </w:r>
    </w:p>
    <w:p>
      <w:r>
        <w:rPr>
          <w:b/>
        </w:rPr>
        <w:t>Acuerdo saludable.</w:t>
      </w:r>
      <w:r>
        <w:rPr/>
        <w:t xml:space="preserve"> Una página para un grupo: qué compartimos, qué es privado, cómo decimos no.</w:t>
      </w:r>
    </w:p>
    <w:p>
      <w:pPr>
        <w:pStyle w:val="Heading2"/>
        <w:pBdr>
          <w:top w:val="single" w:sz="18" w:space="6" w:color="FF8A3D"/>
        </w:pBdr>
        <w:spacing w:before="320"/>
      </w:pPr>
      <w:r>
        <w:rPr/>
        <w:t>Adaptaciones</w:t>
      </w:r>
    </w:p>
    <w:p>
      <w:r>
        <w:rPr/>
        <w:t>Semáforo con dibujos, menos afirmaciones, tarjetas de frases.</w:t>
      </w:r>
    </w:p>
    <w:p>
      <w:pPr>
        <w:pStyle w:val="Heading2"/>
        <w:pBdr>
          <w:top w:val="single" w:sz="18" w:space="6" w:color="FF8A3D"/>
        </w:pBdr>
        <w:spacing w:before="320"/>
      </w:pPr>
      <w:r>
        <w:rPr/>
        <w:t>Tarjeta para la familia</w:t>
      </w:r>
    </w:p>
    <w:p>
      <w:r>
        <w:rPr/>
        <w:t>Diga: "Puedes decir que no a cualquiera y contarme siempre lo que no te cuadre. No te vas a meter en problemas." Peligro: 911.</w:t>
      </w:r>
    </w:p>
    <w:p>
      <w:pPr>
        <w:pStyle w:val="Heading2"/>
        <w:pBdr>
          <w:top w:val="single" w:sz="18" w:space="6" w:color="FF8A3D"/>
        </w:pBdr>
        <w:spacing w:before="320"/>
      </w:pPr>
      <w:r>
        <w:rPr/>
        <w:t>Si un estudiante te cuenta algo</w:t>
      </w:r>
    </w:p>
    <w:p>
      <w:r>
        <w:rPr>
          <w:b/>
        </w:rPr>
        <w:t>Di:</w:t>
      </w:r>
    </w:p>
    <w:p>
      <w:pPr>
        <w:pStyle w:val="ListBullet"/>
      </w:pPr>
      <w:r>
        <w:rPr/>
        <w:t>"Gracias por contármelo. No estás en problemas y no es tu culpa."</w:t>
      </w:r>
    </w:p>
    <w:p>
      <w:pPr>
        <w:pStyle w:val="ListBullet"/>
      </w:pPr>
      <w:r>
        <w:rPr/>
        <w:t>"Lo que describes no está bien y mereces sentirte seguro o segura."</w:t>
      </w:r>
    </w:p>
    <w:p>
      <w:pPr>
        <w:pStyle w:val="ListBullet"/>
      </w:pPr>
      <w:r>
        <w:rPr/>
        <w:t>"Quiero ayudarte a encontrar a las personas adecuadas, y te diré qué hago en cada paso."</w:t>
      </w:r>
    </w:p>
    <w:p>
      <w:r>
        <w:rPr>
          <w:b/>
        </w:rPr>
        <w:t>No digas:</w:t>
      </w:r>
    </w:p>
    <w:p>
      <w:pPr>
        <w:pStyle w:val="ListBullet"/>
      </w:pPr>
      <w:r>
        <w:rPr/>
        <w:t>"Termina con esa persona." "¿Por qué sigues ahí?" "¿Estás seguro o segura?"</w:t>
      </w:r>
    </w:p>
    <w:p>
      <w:pPr>
        <w:pStyle w:val="ListBullet"/>
      </w:pPr>
      <w:r>
        <w:rPr/>
        <w:t>"Confronta a esa persona." Tampoco contactes a esa persona ni a su familia.</w:t>
      </w:r>
    </w:p>
    <w:p>
      <w:pPr>
        <w:pStyle w:val="ListBullet"/>
      </w:pPr>
      <w:r>
        <w:rPr/>
        <w:t>No pidas ver mensajes ni imágenes.</w:t>
      </w:r>
    </w:p>
    <w:p>
      <w:r>
        <w:rPr>
          <w:b/>
        </w:rPr>
        <w:t>Primeros 10 minutos:</w:t>
      </w:r>
      <w:r>
        <w:rPr/>
        <w:t xml:space="preserve"> consulta la Guía de Revelaciones. </w:t>
      </w:r>
      <w:r>
        <w:rPr>
          <w:b/>
        </w:rPr>
        <w:t>Después:</w:t>
      </w:r>
      <w:r>
        <w:rPr/>
        <w:t xml:space="preserve"> avisa a la persona consejera o designada antes de aconsejar pasos; sigue la política de tu escuela y la ley de tu estado. Amenazas, acecho, violencia, amenazas con imágenes, armas o autolesión: el mismo día. Peligro: 911.</w:t>
      </w:r>
    </w:p>
    <w:p>
      <w:pPr>
        <w:spacing w:before="0" w:after="0"/>
      </w:pPr>
      <w:r>
        <w:rPr>
          <w:sz w:val="4"/>
        </w:rPr>
      </w:r>
      <w:r>
        <w:br w:type="page"/>
      </w:r>
    </w:p>
    <w:p>
      <w:pPr>
        <w:keepNext/>
        <w:spacing w:before="360" w:after="40"/>
      </w:pPr>
      <w:r>
        <w:rPr>
          <w:rFonts w:ascii="Calibri" w:hAnsi="Calibri"/>
          <w:b/>
          <w:color w:val="A8400A"/>
          <w:sz w:val="18"/>
        </w:rPr>
        <w:t>SECTION 8</w:t>
      </w:r>
    </w:p>
    <w:p>
      <w:pPr>
        <w:pStyle w:val="Heading1"/>
        <w:pBdr>
          <w:bottom w:val="double" w:sz="6" w:space="4" w:color="2B2D42"/>
        </w:pBdr>
        <w:spacing w:before="0"/>
      </w:pPr>
      <w:r>
        <w:rPr/>
        <w:t>Lección 8: Sé quien ayuda</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3</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Se recomienda avisar a la consejería.</w:t>
            </w:r>
            <w:r>
              <w:rPr>
                <w:sz w:val="19"/>
              </w:rPr>
              <w:t xml:space="preserve"> Amistades en crisis y autolesión. Enséñala después de las Lecciones 5 y 7, con la consejería disponible ese día.</w:t>
            </w:r>
          </w:p>
        </w:tc>
      </w:tr>
    </w:tbl>
    <w:p>
      <w:pPr>
        <w:spacing w:before="0" w:after="0" w:line="160" w:lineRule="exact"/>
      </w:pPr>
      <w:r>
        <w:rPr>
          <w:sz w:val="2"/>
        </w:rPr>
      </w:r>
    </w:p>
    <w:p>
      <w:r>
        <w:rPr>
          <w:b/>
        </w:rPr>
        <w:t>La gran idea:</w:t>
      </w:r>
      <w:r>
        <w:rPr/>
        <w:t xml:space="preserve"> Las amistades suelen ser las primeras en enterarse. No tienes que ser consejero o consejera, no puedes arreglarlo todo solo o sola y no debes guardar tú solo o sola un secreto grave. Escucha, Ayuda, Deriva.</w:t>
      </w:r>
    </w:p>
    <w:p>
      <w:pPr>
        <w:pStyle w:val="Heading2"/>
        <w:pBdr>
          <w:top w:val="single" w:sz="18" w:space="6" w:color="FF8A3D"/>
        </w:pBdr>
        <w:spacing w:before="320"/>
      </w:pPr>
      <w:r>
        <w:rPr/>
        <w:t>Materiales</w:t>
      </w:r>
    </w:p>
    <w:p>
      <w:r>
        <w:rPr/>
        <w:t>Tarjetas de Mensajes de una Amistad R8 (seis), Tarjeta de quien ayuda, Escalera de Escalada (Verde, Ámbar, Rojo) y Tarjeta de quien observa por trío; Cuaderno W8; Tarjeta de Líneas de Ayuda por estudiante. Sin capturas de chats reales.</w:t>
      </w:r>
    </w:p>
    <w:p>
      <w:pPr>
        <w:pStyle w:val="Heading2"/>
        <w:pBdr>
          <w:top w:val="single" w:sz="18" w:space="6" w:color="FF8A3D"/>
        </w:pBdr>
        <w:spacing w:before="320"/>
      </w:pPr>
      <w:r>
        <w:rPr/>
        <w:t>Preparación en 5 minutos</w:t>
      </w:r>
    </w:p>
    <w:p>
      <w:pPr>
        <w:spacing w:before="0" w:after="60"/>
        <w:ind w:left="504" w:hanging="360"/>
      </w:pPr>
      <w:r>
        <w:rPr>
          <w:rFonts w:ascii="Segoe UI Symbol" w:hAnsi="Segoe UI Symbol"/>
        </w:rPr>
        <w:t xml:space="preserve">☐ </w:t>
      </w:r>
      <w:r>
        <w:rPr/>
        <w:t>Imprime un juego R8 por trío y una Tarjeta de Líneas de Ayuda por estudiante.</w:t>
      </w:r>
    </w:p>
    <w:p>
      <w:pPr>
        <w:spacing w:before="0" w:after="60"/>
        <w:ind w:left="504" w:hanging="360"/>
      </w:pPr>
      <w:r>
        <w:rPr>
          <w:rFonts w:ascii="Segoe UI Symbol" w:hAnsi="Segoe UI Symbol"/>
        </w:rPr>
        <w:t xml:space="preserve">☐ </w:t>
      </w:r>
      <w:r>
        <w:rPr/>
        <w:t>Pizarra: ESCUCHA, AYUDA, DERIVA.</w:t>
      </w:r>
    </w:p>
    <w:p>
      <w:pPr>
        <w:spacing w:before="0" w:after="60"/>
        <w:ind w:left="504" w:hanging="360"/>
      </w:pPr>
      <w:r>
        <w:rPr>
          <w:rFonts w:ascii="Segoe UI Symbol" w:hAnsi="Segoe UI Symbol"/>
        </w:rPr>
        <w:t xml:space="preserve">☐ </w:t>
      </w:r>
      <w:r>
        <w:rPr/>
        <w:t>Consejería disponible; alguien podría contar su propia lucha o la de una amistad.</w:t>
      </w:r>
    </w:p>
    <w:p>
      <w:pPr>
        <w:pStyle w:val="Heading2"/>
        <w:pBdr>
          <w:top w:val="single" w:sz="18" w:space="6" w:color="FF8A3D"/>
        </w:pBdr>
        <w:spacing w:before="320"/>
      </w:pPr>
      <w:r>
        <w:rPr/>
        <w:t>Gancho (2 min)</w:t>
      </w:r>
    </w:p>
    <w:p>
      <w:r>
        <w:rPr>
          <w:i/>
        </w:rPr>
        <w:t>Di:</w:t>
      </w:r>
      <w:r>
        <w:rPr/>
        <w:t xml:space="preserve"> "Cuando alguien tiene un problema en línea, casi siempre se lo cuenta primero a una amistad. Eso te convierte en quien responde primero. Hoy aprendes a ser útil sin ser héroe. </w:t>
      </w:r>
      <w:r>
        <w:rPr>
          <w:b/>
        </w:rPr>
        <w:t>Escucha:</w:t>
      </w:r>
      <w:r>
        <w:rPr/>
        <w:t xml:space="preserve"> oye y cree, sin culpar. </w:t>
      </w:r>
      <w:r>
        <w:rPr>
          <w:b/>
        </w:rPr>
        <w:t>Ayuda:</w:t>
      </w:r>
      <w:r>
        <w:rPr/>
        <w:t xml:space="preserve"> haz lo pequeño y seguro. </w:t>
      </w:r>
      <w:r>
        <w:rPr>
          <w:b/>
        </w:rPr>
        <w:t>Deriva:</w:t>
      </w:r>
      <w:r>
        <w:rPr/>
        <w:t xml:space="preserve"> suma a un adulto de confianza, porque no eres el único apoyo. Derivar no es traicionar: es lo que hacen las amistades leales."</w:t>
      </w:r>
    </w:p>
    <w:p>
      <w:pPr>
        <w:pStyle w:val="Heading2"/>
        <w:pBdr>
          <w:top w:val="single" w:sz="18" w:space="6" w:color="FF8A3D"/>
        </w:pBdr>
        <w:spacing w:before="320"/>
      </w:pPr>
      <w:r>
        <w:rPr/>
        <w:t>Actividad (8 min): "Juego de Roles de Quien Ayuda"</w:t>
      </w:r>
    </w:p>
    <w:p>
      <w:pPr>
        <w:spacing w:before="0" w:after="60"/>
        <w:ind w:left="504" w:hanging="360"/>
      </w:pPr>
      <w:r>
        <w:rPr>
          <w:b/>
          <w:color w:val="2F6F73"/>
        </w:rPr>
        <w:t xml:space="preserve">1. </w:t>
      </w:r>
      <w:r>
        <w:rPr>
          <w:b/>
        </w:rPr>
        <w:t>(2 min) El modelo</w:t>
      </w:r>
      <w:r>
        <w:rPr/>
        <w:t xml:space="preserve"> para tríos (Amistad, Quien ayuda, Quien observa). </w:t>
      </w:r>
      <w:r>
        <w:rPr>
          <w:b/>
        </w:rPr>
        <w:t>ESCUCHA:</w:t>
      </w:r>
      <w:r>
        <w:rPr/>
        <w:t xml:space="preserve"> "Gracias por contármelo." "Suena muy difícil." "No es tu culpa." </w:t>
      </w:r>
      <w:r>
        <w:rPr>
          <w:b/>
        </w:rPr>
        <w:t>AYUDA:</w:t>
      </w:r>
      <w:r>
        <w:rPr/>
        <w:t xml:space="preserve"> quédate con la persona, guarda los detalles (nunca imágenes), ayúdala a buscar un adulto de confianza y a denunciar; no investigues, no confrontes, no publiques ni reenvíes capturas. </w:t>
      </w:r>
      <w:r>
        <w:rPr>
          <w:b/>
        </w:rPr>
        <w:t>DERIVA:</w:t>
      </w:r>
      <w:r>
        <w:rPr/>
        <w:t xml:space="preserve"> "Me importas demasiado para guardar esto solo entre tú y yo. Te acompaño." Escalera: </w:t>
      </w:r>
      <w:r>
        <w:rPr>
          <w:b/>
        </w:rPr>
        <w:t>Verde</w:t>
      </w:r>
      <w:r>
        <w:rPr/>
        <w:t xml:space="preserve"> un mal día (escucha, pregunta después); </w:t>
      </w:r>
      <w:r>
        <w:rPr>
          <w:b/>
        </w:rPr>
        <w:t>Ámbar</w:t>
      </w:r>
      <w:r>
        <w:rPr/>
        <w:t xml:space="preserve"> amenazas, chantaje, control, una imagen compartida sin consentimiento (adulto en 24 horas); </w:t>
      </w:r>
      <w:r>
        <w:rPr>
          <w:b/>
        </w:rPr>
        <w:t>Rojo</w:t>
      </w:r>
      <w:r>
        <w:rPr/>
        <w:t xml:space="preserve"> hablar de hacerse daño, peligro, abuso, un arma (adulto ahora; 988 o 911).</w:t>
      </w:r>
    </w:p>
    <w:p>
      <w:pPr>
        <w:spacing w:before="0" w:after="60"/>
        <w:ind w:left="504" w:hanging="360"/>
      </w:pPr>
      <w:r>
        <w:rPr>
          <w:b/>
          <w:color w:val="2F6F73"/>
        </w:rPr>
        <w:t xml:space="preserve">2. </w:t>
      </w:r>
      <w:r>
        <w:rPr>
          <w:b/>
        </w:rPr>
        <w:t>(3 min) Ronda 1.</w:t>
      </w:r>
      <w:r>
        <w:rPr/>
        <w:t xml:space="preserve"> La Amistad lee una tarjeta (F1 chantaje, F2 "ya no quiero estar aquí", F3 mi pareja me quitó el teléfono, F4 un montaje falso mío, F5 el chat se ensaña conmigo, F6 puse mi contraseña en un enlace). Quien ayuda practica Escucha y Ayuda y dice la frase de Derivar.</w:t>
      </w:r>
    </w:p>
    <w:p>
      <w:pPr>
        <w:spacing w:before="0" w:after="60"/>
        <w:ind w:left="504" w:hanging="360"/>
      </w:pPr>
      <w:r>
        <w:rPr>
          <w:b/>
          <w:color w:val="2F6F73"/>
        </w:rPr>
        <w:t xml:space="preserve">3. </w:t>
      </w:r>
      <w:r>
        <w:rPr>
          <w:b/>
        </w:rPr>
        <w:t>(3 min) Ronda 2.</w:t>
      </w:r>
      <w:r>
        <w:rPr/>
        <w:t xml:space="preserve"> Roten los roles; tarjeta nueva. En F2, quien ayuda pregunta directamente ("¿Estás pensando en hacerte daño?"), se queda y suma a un adulto ahora, o llama o envía un texto al 988 (atención en español disponible) [VERIFY: Spanish-language service access].</w:t>
      </w:r>
    </w:p>
    <w:p>
      <w:pPr>
        <w:pStyle w:val="Heading2"/>
        <w:pBdr>
          <w:top w:val="single" w:sz="18" w:space="6" w:color="FF8A3D"/>
        </w:pBdr>
        <w:spacing w:before="320"/>
      </w:pPr>
      <w:r>
        <w:rPr/>
        <w:t>Conversación (3 min)</w:t>
      </w:r>
    </w:p>
    <w:p>
      <w:pPr>
        <w:spacing w:before="0" w:after="60"/>
        <w:ind w:left="504" w:hanging="360"/>
      </w:pPr>
      <w:r>
        <w:rPr>
          <w:b/>
          <w:color w:val="2F6F73"/>
        </w:rPr>
        <w:t xml:space="preserve">1. </w:t>
      </w:r>
      <w:r>
        <w:rPr/>
        <w:t>"¿Qué fue más fácil y qué más difícil de Escuchar?"</w:t>
      </w:r>
    </w:p>
    <w:p>
      <w:pPr>
        <w:spacing w:before="0" w:after="60"/>
        <w:ind w:left="504" w:hanging="360"/>
      </w:pPr>
      <w:r>
        <w:rPr>
          <w:b/>
          <w:color w:val="2F6F73"/>
        </w:rPr>
        <w:t xml:space="preserve">2. </w:t>
      </w:r>
      <w:r>
        <w:rPr/>
        <w:t>"¿Qué sientes cuando una amistad te pide guardar un secreto que te asusta? ¿Qué es lealtad aquí?"</w:t>
      </w:r>
    </w:p>
    <w:p>
      <w:pPr>
        <w:spacing w:before="0" w:after="60"/>
        <w:ind w:left="504" w:hanging="360"/>
      </w:pPr>
      <w:r>
        <w:rPr>
          <w:b/>
          <w:color w:val="2F6F73"/>
        </w:rPr>
        <w:t xml:space="preserve">3. </w:t>
      </w:r>
      <w:r>
        <w:rPr/>
        <w:t>"¿Cómo distingues Verde, Ámbar y Rojo? ¿Y si no estás seguro o segura?"</w:t>
      </w:r>
    </w:p>
    <w:p>
      <w:pPr>
        <w:pStyle w:val="Heading2"/>
        <w:pBdr>
          <w:top w:val="single" w:sz="18" w:space="6" w:color="FF8A3D"/>
        </w:pBdr>
        <w:spacing w:before="320"/>
      </w:pPr>
      <w:r>
        <w:rPr/>
        <w:t>Idea clave (2 min)</w:t>
      </w:r>
    </w:p>
    <w:p>
      <w:r>
        <w:rPr/>
        <w:t>"Pausa: no reacciones culpando. Revisa qué tan grave es en la Escalera. Cuenta: deriva a un adulto de confianza y cuídate tú también. Añade a tu Plan de Defensa: 'Mi adulto para DERIVAR es ____ y mi frase es ____'."</w:t>
      </w:r>
    </w:p>
    <w:p>
      <w:r>
        <w:rPr>
          <w:b/>
        </w:rPr>
        <w:t>Seña con la mano:</w:t>
      </w:r>
      <w:r>
        <w:rPr/>
        <w:t xml:space="preserve"> ¿Piel erizada? Notar que un mensaje de una amistad se siente raro es el primer paso (mano que sube por la nuca, opcional). Pégala: "Escucha. Ayuda. Deriva. No lo cargues solo o sola."</w:t>
      </w:r>
    </w:p>
    <w:p>
      <w:pPr>
        <w:pStyle w:val="Heading2"/>
        <w:pBdr>
          <w:top w:val="single" w:sz="18" w:space="6" w:color="FF8A3D"/>
        </w:pBdr>
        <w:spacing w:before="320"/>
      </w:pPr>
      <w:r>
        <w:rPr/>
        <w:t>Boleto de salida</w:t>
      </w:r>
    </w:p>
    <w:p>
      <w:r>
        <w:rPr/>
        <w:t>"Escribe las tres palabras del plan y la frase que usarías para Derivar."</w:t>
      </w:r>
    </w:p>
    <w:p>
      <w:pPr>
        <w:pStyle w:val="Heading2"/>
        <w:pBdr>
          <w:top w:val="single" w:sz="18" w:space="6" w:color="FF8A3D"/>
        </w:pBdr>
        <w:spacing w:before="320"/>
      </w:pPr>
      <w:r>
        <w:rPr/>
        <w:t>Impulso divertido</w:t>
      </w:r>
    </w:p>
    <w:p>
      <w:r>
        <w:rPr>
          <w:b/>
        </w:rPr>
        <w:t>Clasificación tranquila.</w:t>
      </w:r>
      <w:r>
        <w:rPr/>
        <w:t xml:space="preserve"> Clasifica cuatro tarjetas más en Verde, Ámbar o Rojo. "Una amistad dice que es una carga" es Rojo: pregunta directamente, quédate y suma a un adulto.</w:t>
      </w:r>
    </w:p>
    <w:p>
      <w:pPr>
        <w:pStyle w:val="Heading2"/>
        <w:pBdr>
          <w:top w:val="single" w:sz="18" w:space="6" w:color="FF8A3D"/>
        </w:pBdr>
        <w:spacing w:before="320"/>
      </w:pPr>
      <w:r>
        <w:rPr/>
        <w:t>Reto extra</w:t>
      </w:r>
    </w:p>
    <w:p>
      <w:r>
        <w:rPr>
          <w:b/>
        </w:rPr>
        <w:t>Tres registros.</w:t>
      </w:r>
      <w:r>
        <w:rPr/>
        <w:t xml:space="preserve"> Escribe tu frase para Derivar como texto, en persona y como nota.</w:t>
      </w:r>
    </w:p>
    <w:p>
      <w:pPr>
        <w:pStyle w:val="Heading2"/>
        <w:pBdr>
          <w:top w:val="single" w:sz="18" w:space="6" w:color="FF8A3D"/>
        </w:pBdr>
        <w:spacing w:before="320"/>
      </w:pPr>
      <w:r>
        <w:rPr/>
        <w:t>Adaptaciones</w:t>
      </w:r>
    </w:p>
    <w:p>
      <w:r>
        <w:rPr/>
        <w:t>Tiras de frases para Escuchar, Ayudar y Derivar; la Amistad puede leer sin improvisar; grupo pequeño con la persona consejera.</w:t>
      </w:r>
    </w:p>
    <w:p>
      <w:pPr>
        <w:pStyle w:val="Heading2"/>
        <w:pBdr>
          <w:top w:val="single" w:sz="18" w:space="6" w:color="FF8A3D"/>
        </w:pBdr>
        <w:spacing w:before="320"/>
      </w:pPr>
      <w:r>
        <w:rPr/>
        <w:t>Tarjeta para la familia</w:t>
      </w:r>
    </w:p>
    <w:p>
      <w:r>
        <w:rPr/>
        <w:t>Pregunte: "Si una amistad te contara algo que da miedo, ¿a quién se lo contarías?" En una crisis, llame o envíe un texto al 988 (atención en español disponible) [VERIFY: Spanish-language service access]; 911 ante peligro inmediato. Agradezca a su adolescente que le cuente el problema de una amistad.</w:t>
      </w:r>
    </w:p>
    <w:p>
      <w:pPr>
        <w:pStyle w:val="Heading2"/>
        <w:pBdr>
          <w:top w:val="single" w:sz="18" w:space="6" w:color="FF8A3D"/>
        </w:pBdr>
        <w:spacing w:before="320"/>
      </w:pPr>
      <w:r>
        <w:rPr/>
        <w:t>Si un estudiante te cuenta algo</w:t>
      </w:r>
    </w:p>
    <w:p>
      <w:r>
        <w:rPr>
          <w:b/>
        </w:rPr>
        <w:t>Di:</w:t>
      </w:r>
    </w:p>
    <w:p>
      <w:pPr>
        <w:pStyle w:val="ListBullet"/>
      </w:pPr>
      <w:r>
        <w:rPr/>
        <w:t>"Gracias por contármelo. Hiciste lo correcto."</w:t>
      </w:r>
    </w:p>
    <w:p>
      <w:pPr>
        <w:pStyle w:val="ListBullet"/>
      </w:pPr>
      <w:r>
        <w:rPr/>
        <w:t>"Me alegra que confiaras en mí."</w:t>
      </w:r>
    </w:p>
    <w:p>
      <w:pPr>
        <w:pStyle w:val="ListBullet"/>
      </w:pPr>
      <w:r>
        <w:rPr/>
        <w:t>"Quiero conseguir las personas indicadas para ayudarte, y me quedo contigo."</w:t>
      </w:r>
    </w:p>
    <w:p>
      <w:r>
        <w:rPr>
          <w:b/>
        </w:rPr>
        <w:t>No digas:</w:t>
      </w:r>
    </w:p>
    <w:p>
      <w:pPr>
        <w:pStyle w:val="ListBullet"/>
      </w:pPr>
      <w:r>
        <w:rPr/>
        <w:t>"¿Estás seguro o segura?" "No es para tanto." "No se lo cuentes a nadie."</w:t>
      </w:r>
    </w:p>
    <w:p>
      <w:pPr>
        <w:pStyle w:val="ListBullet"/>
      </w:pPr>
      <w:r>
        <w:rPr/>
        <w:t>No prometas guardar el secreto ni dejes solo o sola a la persona.</w:t>
      </w:r>
    </w:p>
    <w:p>
      <w:pPr>
        <w:pStyle w:val="ListBullet"/>
      </w:pPr>
      <w:r>
        <w:rPr/>
        <w:t>No hables de métodos ni de detalles de la autolesión.</w:t>
      </w:r>
    </w:p>
    <w:p>
      <w:r>
        <w:rPr>
          <w:b/>
        </w:rPr>
        <w:t>Primeros 10 minutos:</w:t>
      </w:r>
      <w:r>
        <w:rPr/>
        <w:t xml:space="preserve"> consulta la Guía de Revelaciones. </w:t>
      </w:r>
      <w:r>
        <w:rPr>
          <w:b/>
        </w:rPr>
        <w:t>Después:</w:t>
      </w:r>
      <w:r>
        <w:rPr/>
        <w:t xml:space="preserve"> si habla de hacerse daño, quédate con la persona y llama o envía un texto al 988, o llama al 911. Avisa el mismo día a la persona consejera o designada. Sigue la política de tu escuela y la ley de tu estado.</w:t>
      </w:r>
    </w:p>
    <w:p>
      <w:pPr>
        <w:spacing w:before="0" w:after="0"/>
      </w:pPr>
      <w:r>
        <w:rPr>
          <w:sz w:val="4"/>
        </w:rPr>
      </w:r>
      <w:r>
        <w:br w:type="page"/>
      </w:r>
    </w:p>
    <w:p>
      <w:pPr>
        <w:keepNext/>
        <w:spacing w:before="360" w:after="40"/>
      </w:pPr>
      <w:r>
        <w:rPr>
          <w:rFonts w:ascii="Calibri" w:hAnsi="Calibri"/>
          <w:b/>
          <w:color w:val="A8400A"/>
          <w:sz w:val="18"/>
        </w:rPr>
        <w:t>SECTION 9</w:t>
      </w:r>
    </w:p>
    <w:p>
      <w:pPr>
        <w:pStyle w:val="Heading1"/>
        <w:pBdr>
          <w:bottom w:val="double" w:sz="6" w:space="4" w:color="2B2D42"/>
        </w:pBdr>
        <w:spacing w:before="0"/>
      </w:pPr>
      <w:r>
        <w:rPr/>
        <w:t>Lección 9: Ética y carreras en seguridad</w:t>
      </w:r>
    </w:p>
    <w:p>
      <w:r>
        <w:rPr>
          <w:b/>
        </w:rPr>
        <w:t>La gran idea:</w:t>
      </w:r>
      <w:r>
        <w:rPr/>
        <w:t xml:space="preserve"> Las habilidades de seguridad son poderosas y lo que separa a quien defiende de quien comete un delito es el permiso. Conoce la ley, la ética y los caminos posibles, y si encuentras una falla, hay una manera correcta de reportarla.</w:t>
      </w:r>
    </w:p>
    <w:p>
      <w:pPr>
        <w:pStyle w:val="Heading2"/>
        <w:pBdr>
          <w:top w:val="single" w:sz="18" w:space="6" w:color="FF8A3D"/>
        </w:pBdr>
        <w:spacing w:before="320"/>
      </w:pPr>
      <w:r>
        <w:rPr/>
        <w:t>Materiales</w:t>
      </w:r>
    </w:p>
    <w:p>
      <w:r>
        <w:rPr/>
        <w:t>Tarjeta de la Prueba del Permiso R9 por estudiante, diez Tarjetas de Escenarios, Postales de Carrera y Hoja de Caminos; Cuaderno W9; zonas en la pizarra VERDE, AMARILLO, ROJO. En clase no se crean cuentas.</w:t>
      </w:r>
    </w:p>
    <w:p>
      <w:pPr>
        <w:pStyle w:val="Heading2"/>
        <w:pBdr>
          <w:top w:val="single" w:sz="18" w:space="6" w:color="FF8A3D"/>
        </w:pBdr>
        <w:spacing w:before="320"/>
      </w:pPr>
      <w:r>
        <w:rPr/>
        <w:t>Preparación en 5 minutos</w:t>
      </w:r>
    </w:p>
    <w:p>
      <w:pPr>
        <w:spacing w:before="0" w:after="60"/>
        <w:ind w:left="504" w:hanging="360"/>
      </w:pPr>
      <w:r>
        <w:rPr>
          <w:rFonts w:ascii="Segoe UI Symbol" w:hAnsi="Segoe UI Symbol"/>
        </w:rPr>
        <w:t xml:space="preserve">☐ </w:t>
      </w:r>
      <w:r>
        <w:rPr/>
        <w:t>Pega la Prueba del Permiso: Permiso (por escrito), Alcance, Daño, Cuenta.</w:t>
      </w:r>
    </w:p>
    <w:p>
      <w:pPr>
        <w:spacing w:before="0" w:after="60"/>
        <w:ind w:left="504" w:hanging="360"/>
      </w:pPr>
      <w:r>
        <w:rPr>
          <w:rFonts w:ascii="Segoe UI Symbol" w:hAnsi="Segoe UI Symbol"/>
        </w:rPr>
        <w:t xml:space="preserve">☐ </w:t>
      </w:r>
      <w:r>
        <w:rPr/>
        <w:t>Regla: solo ley, ética y caminos, nunca técnicas de ataque. Redirige "cómo hackeo X".</w:t>
      </w:r>
    </w:p>
    <w:p>
      <w:pPr>
        <w:spacing w:before="0" w:after="60"/>
        <w:ind w:left="504" w:hanging="360"/>
      </w:pPr>
      <w:r>
        <w:rPr>
          <w:rFonts w:ascii="Segoe UI Symbol" w:hAnsi="Segoe UI Symbol"/>
        </w:rPr>
        <w:t xml:space="preserve">☐ </w:t>
      </w:r>
      <w:r>
        <w:rPr/>
        <w:t>Un juego de escenarios por pareja.</w:t>
      </w:r>
    </w:p>
    <w:p>
      <w:pPr>
        <w:pStyle w:val="Heading2"/>
        <w:pBdr>
          <w:top w:val="single" w:sz="18" w:space="6" w:color="FF8A3D"/>
        </w:pBdr>
        <w:spacing w:before="320"/>
      </w:pPr>
      <w:r>
        <w:rPr/>
        <w:t>Gancho (2 min)</w:t>
      </w:r>
    </w:p>
    <w:p>
      <w:r>
        <w:rPr>
          <w:i/>
        </w:rPr>
        <w:t>Di:</w:t>
      </w:r>
      <w:r>
        <w:rPr/>
        <w:t xml:space="preserve"> "Alguien que te abre la puerta porque te quedaste afuera y alguien que la abre porque le dio la gana usan las mismas habilidades. Lo que las separa es el permiso. Esa es la línea ética. Los profesionales buscan debilidades solo con permiso por escrito y dentro de un alcance definido. Sin permiso, hasta un 'solo estaba mirando' puede ser ilegal. Hoy: la ley en lenguaje sencillo, qué hacer si encuentras una falla sin querer y un paso hacia una carrera."</w:t>
      </w:r>
    </w:p>
    <w:p>
      <w:pPr>
        <w:pStyle w:val="Heading2"/>
        <w:pBdr>
          <w:top w:val="single" w:sz="18" w:space="6" w:color="FF8A3D"/>
        </w:pBdr>
        <w:spacing w:before="320"/>
      </w:pPr>
      <w:r>
        <w:rPr/>
        <w:t>Actividad (8 min): "Luz Verde / Luz Roja"</w:t>
      </w:r>
    </w:p>
    <w:p>
      <w:pPr>
        <w:spacing w:before="0" w:after="60"/>
        <w:ind w:left="504" w:hanging="360"/>
      </w:pPr>
      <w:r>
        <w:rPr>
          <w:b/>
          <w:color w:val="2F6F73"/>
        </w:rPr>
        <w:t xml:space="preserve">1. </w:t>
      </w:r>
      <w:r>
        <w:rPr>
          <w:b/>
        </w:rPr>
        <w:t>(1 min) La ley en lenguaje sencillo.</w:t>
      </w:r>
      <w:r>
        <w:rPr/>
        <w:t xml:space="preserve"> En EE. UU., la CFAA convierte en delito entrar a una computadora sin autorización o más allá del acceso que te dieron. A los menores se les puede acusar, y "no hice daño" o "solo tenía curiosidad" no es defensa segura. El permiso es la línea. Información general, no asesoría legal.</w:t>
      </w:r>
    </w:p>
    <w:p>
      <w:pPr>
        <w:spacing w:before="0" w:after="60"/>
        <w:ind w:left="504" w:hanging="360"/>
      </w:pPr>
      <w:r>
        <w:rPr>
          <w:b/>
          <w:color w:val="2F6F73"/>
        </w:rPr>
        <w:t xml:space="preserve">2. </w:t>
      </w:r>
      <w:r>
        <w:rPr>
          <w:b/>
        </w:rPr>
        <w:t>(4 min) Clasifica las Tarjetas de Escenarios</w:t>
      </w:r>
      <w:r>
        <w:rPr/>
        <w:t xml:space="preserve"> en parejas en VERDE (permiso y alcance claros), AMARILLO (pregunta primero) o ROJO (para), y di qué letra de P-A-D-C decidió. Ejemplos: un evento oficial de práctica para principiantes (verde); "adivinar" la contraseña de un ex (rojo); el portal escolar muestra datos de otro estudiante (amarillo: para, no compartas, cuéntale a un adulto); pagan por "tareas fáciles" que implican entrar a cuentas (rojo: reclutamiento).</w:t>
      </w:r>
    </w:p>
    <w:p>
      <w:pPr>
        <w:spacing w:before="0" w:after="60"/>
        <w:ind w:left="504" w:hanging="360"/>
      </w:pPr>
      <w:r>
        <w:rPr>
          <w:b/>
          <w:color w:val="2F6F73"/>
        </w:rPr>
        <w:t xml:space="preserve">3. </w:t>
      </w:r>
      <w:r>
        <w:rPr>
          <w:b/>
        </w:rPr>
        <w:t>(2 min) La rutina de "encontré una falla".</w:t>
      </w:r>
      <w:r>
        <w:rPr/>
        <w:t xml:space="preserve"> </w:t>
      </w:r>
      <w:r>
        <w:rPr>
          <w:b/>
        </w:rPr>
        <w:t>Para.</w:t>
      </w:r>
      <w:r>
        <w:rPr/>
        <w:t xml:space="preserve"> No guardes datos de nadie. No los compartas ni presumas. </w:t>
      </w:r>
      <w:r>
        <w:rPr>
          <w:b/>
        </w:rPr>
        <w:t>Avisa</w:t>
      </w:r>
      <w:r>
        <w:rPr/>
        <w:t xml:space="preserve"> en privado a la persona dueña, o a un adulto de confianza que pueda ayudar. </w:t>
      </w:r>
      <w:r>
        <w:rPr>
          <w:b/>
        </w:rPr>
        <w:t>Espera</w:t>
      </w:r>
      <w:r>
        <w:rPr/>
        <w:t xml:space="preserve"> una respuesta. Eso es divulgación responsable.</w:t>
      </w:r>
    </w:p>
    <w:p>
      <w:pPr>
        <w:spacing w:before="0" w:after="60"/>
        <w:ind w:left="504" w:hanging="360"/>
      </w:pPr>
      <w:r>
        <w:rPr>
          <w:b/>
          <w:color w:val="2F6F73"/>
        </w:rPr>
        <w:t xml:space="preserve">4. </w:t>
      </w:r>
      <w:r>
        <w:rPr>
          <w:b/>
        </w:rPr>
        <w:t>(1 min) Carreras y caminos gratuitos.</w:t>
      </w:r>
      <w:r>
        <w:rPr/>
        <w:t xml:space="preserve"> Reparte las Postales de Carrera y la Hoja de Caminos. Cada pareja escribe en W9 un primer paso gratuito (por ejemplo, preguntar a la consejería por el camino de Educación Técnica y Profesional, CTE).</w:t>
      </w:r>
    </w:p>
    <w:p>
      <w:pPr>
        <w:pStyle w:val="Heading2"/>
        <w:pBdr>
          <w:top w:val="single" w:sz="18" w:space="6" w:color="FF8A3D"/>
        </w:pBdr>
        <w:spacing w:before="320"/>
      </w:pPr>
      <w:r>
        <w:rPr/>
        <w:t>Conversación (3 min)</w:t>
      </w:r>
    </w:p>
    <w:p>
      <w:pPr>
        <w:spacing w:before="0" w:after="60"/>
        <w:ind w:left="504" w:hanging="360"/>
      </w:pPr>
      <w:r>
        <w:rPr>
          <w:b/>
          <w:color w:val="2F6F73"/>
        </w:rPr>
        <w:t xml:space="preserve">1. </w:t>
      </w:r>
      <w:r>
        <w:rPr/>
        <w:t>"¿Por qué 'no hice daño' no vuelve aceptable el acceso?"</w:t>
      </w:r>
    </w:p>
    <w:p>
      <w:pPr>
        <w:spacing w:before="0" w:after="60"/>
        <w:ind w:left="504" w:hanging="360"/>
      </w:pPr>
      <w:r>
        <w:rPr>
          <w:b/>
          <w:color w:val="2F6F73"/>
        </w:rPr>
        <w:t xml:space="preserve">2. </w:t>
      </w:r>
      <w:r>
        <w:rPr/>
        <w:t>"¿En qué se diferencia un evento de práctica de hackear una empresa real? ¿Por qué importa el alcance?"</w:t>
      </w:r>
    </w:p>
    <w:p>
      <w:pPr>
        <w:spacing w:before="0" w:after="60"/>
        <w:ind w:left="504" w:hanging="360"/>
      </w:pPr>
      <w:r>
        <w:rPr>
          <w:b/>
          <w:color w:val="2F6F73"/>
        </w:rPr>
        <w:t xml:space="preserve">3. </w:t>
      </w:r>
      <w:r>
        <w:rPr/>
        <w:t>"Alguien ofrece dinero por tareas 'fáciles' con cuentas ajenas. ¿Cómo reconoces el reclutamiento?"</w:t>
      </w:r>
    </w:p>
    <w:p>
      <w:pPr>
        <w:pStyle w:val="Heading2"/>
        <w:pBdr>
          <w:top w:val="single" w:sz="18" w:space="6" w:color="FF8A3D"/>
        </w:pBdr>
        <w:spacing w:before="320"/>
      </w:pPr>
      <w:r>
        <w:rPr/>
        <w:t>Idea clave (2 min)</w:t>
      </w:r>
    </w:p>
    <w:p>
      <w:r>
        <w:rPr/>
        <w:t>"Pausa ante '¿tengo permiso?' Revisa el alcance y el daño. Cuenta a la persona dueña o a un adulto de confianza si encuentras algo. Las habilidades son las mismas para quien defiende y quien ataca; las decisiones te hacen una cosa o la otra. Añade: 'Mi regla de permiso es ____ y mi siguiente paso hacia la seguridad es ____'."</w:t>
      </w:r>
    </w:p>
    <w:p>
      <w:r>
        <w:rPr>
          <w:b/>
        </w:rPr>
        <w:t>Seña con la mano:</w:t>
      </w:r>
      <w:r>
        <w:rPr/>
        <w:t xml:space="preserve"> ¿Piel erizada? Un "trabajo" o "favor" que se salta el permiso es una alarma (mano que sube por la nuca, opcional). Pégala: "La habilidad es la misma. El permiso es la diferencia."</w:t>
      </w:r>
    </w:p>
    <w:p>
      <w:pPr>
        <w:pStyle w:val="Heading2"/>
        <w:pBdr>
          <w:top w:val="single" w:sz="18" w:space="6" w:color="FF8A3D"/>
        </w:pBdr>
        <w:spacing w:before="320"/>
      </w:pPr>
      <w:r>
        <w:rPr/>
        <w:t>Boleto de salida</w:t>
      </w:r>
    </w:p>
    <w:p>
      <w:r>
        <w:rPr/>
        <w:t>"Una amistad dice 'es solo una broma, prueba su contraseña'. Escribe tu respuesta usando una parte de la Prueba del Permiso."</w:t>
      </w:r>
    </w:p>
    <w:p>
      <w:pPr>
        <w:pStyle w:val="Heading2"/>
        <w:pBdr>
          <w:top w:val="single" w:sz="18" w:space="6" w:color="FF8A3D"/>
        </w:pBdr>
        <w:spacing w:before="320"/>
      </w:pPr>
      <w:r>
        <w:rPr/>
        <w:t>Impulso divertido</w:t>
      </w:r>
    </w:p>
    <w:p>
      <w:r>
        <w:rPr>
          <w:b/>
        </w:rPr>
        <w:t>Duelo de Permisos.</w:t>
      </w:r>
      <w:r>
        <w:rPr/>
        <w:t xml:space="preserve"> Una pareja defiende ante otra una tarjeta Amarilla usando una letra de P-A-D-C.</w:t>
      </w:r>
    </w:p>
    <w:p>
      <w:pPr>
        <w:pStyle w:val="Heading2"/>
        <w:pBdr>
          <w:top w:val="single" w:sz="18" w:space="6" w:color="FF8A3D"/>
        </w:pBdr>
        <w:spacing w:before="320"/>
      </w:pPr>
      <w:r>
        <w:rPr/>
        <w:t>Reto extra</w:t>
      </w:r>
    </w:p>
    <w:p>
      <w:r>
        <w:rPr>
          <w:b/>
        </w:rPr>
        <w:t>Mensaje de divulgación.</w:t>
      </w:r>
      <w:r>
        <w:rPr/>
        <w:t xml:space="preserve"> Escribe el mensaje claro a una organización ficticia que reporta una falla. Nunca practiques con cuentas ajenas.</w:t>
      </w:r>
    </w:p>
    <w:p>
      <w:pPr>
        <w:pStyle w:val="Heading2"/>
        <w:pBdr>
          <w:top w:val="single" w:sz="18" w:space="6" w:color="FF8A3D"/>
        </w:pBdr>
        <w:spacing w:before="320"/>
      </w:pPr>
      <w:r>
        <w:rPr/>
        <w:t>Adaptaciones</w:t>
      </w:r>
    </w:p>
    <w:p>
      <w:r>
        <w:rPr/>
        <w:t>Prueba del Permiso con íconos, escenarios más sencillos, banco de palabras.</w:t>
      </w:r>
    </w:p>
    <w:p>
      <w:pPr>
        <w:pStyle w:val="Heading2"/>
        <w:pBdr>
          <w:top w:val="single" w:sz="18" w:space="6" w:color="FF8A3D"/>
        </w:pBdr>
        <w:spacing w:before="320"/>
      </w:pPr>
      <w:r>
        <w:rPr/>
        <w:t>Tarjeta para la familia</w:t>
      </w:r>
    </w:p>
    <w:p>
      <w:r>
        <w:rPr/>
        <w:t>Pregunte: "¿Qué es la Prueba del Permiso? ¿Qué trabajo de seguridad te parece interesante?" Acuerden: practicar solo en sistemas hechos para eso, nunca en cuentas ni dispositivos ajenos.</w:t>
      </w:r>
    </w:p>
    <w:p>
      <w:pPr>
        <w:pStyle w:val="Heading2"/>
        <w:pBdr>
          <w:top w:val="single" w:sz="18" w:space="6" w:color="FF8A3D"/>
        </w:pBdr>
        <w:spacing w:before="320"/>
      </w:pPr>
      <w:r>
        <w:rPr/>
        <w:t>Si un estudiante te cuenta algo</w:t>
      </w:r>
    </w:p>
    <w:p>
      <w:r>
        <w:rPr>
          <w:b/>
        </w:rPr>
        <w:t>Di:</w:t>
      </w:r>
    </w:p>
    <w:p>
      <w:pPr>
        <w:pStyle w:val="ListBullet"/>
      </w:pPr>
      <w:r>
        <w:rPr/>
        <w:t>"Gracias por contármelo. Hiciste lo correcto."</w:t>
      </w:r>
    </w:p>
    <w:p>
      <w:pPr>
        <w:pStyle w:val="ListBullet"/>
      </w:pPr>
      <w:r>
        <w:rPr/>
        <w:t>"No es tu culpa y no estás en problemas."</w:t>
      </w:r>
    </w:p>
    <w:p>
      <w:pPr>
        <w:pStyle w:val="ListBullet"/>
      </w:pPr>
      <w:r>
        <w:rPr/>
        <w:t>"No puedo guardar esto en secreto, porque necesito conseguirte ayuda. Te diré a quién se lo cuento."</w:t>
      </w:r>
    </w:p>
    <w:p>
      <w:r>
        <w:rPr>
          <w:b/>
        </w:rPr>
        <w:t>No digas:</w:t>
      </w:r>
    </w:p>
    <w:p>
      <w:pPr>
        <w:pStyle w:val="ListBullet"/>
      </w:pPr>
      <w:r>
        <w:rPr/>
        <w:t>"¿Por qué hiciste...?" ni "¿Cómo pudiste...?"</w:t>
      </w:r>
    </w:p>
    <w:p>
      <w:pPr>
        <w:pStyle w:val="ListBullet"/>
      </w:pPr>
      <w:r>
        <w:rPr/>
        <w:t>"Te prometo que no se lo voy a contar a nadie."</w:t>
      </w:r>
    </w:p>
    <w:p>
      <w:pPr>
        <w:pStyle w:val="ListBullet"/>
      </w:pPr>
      <w:r>
        <w:rPr/>
        <w:t>"Debiste contárselo a alguien antes."</w:t>
      </w:r>
    </w:p>
    <w:p>
      <w:r>
        <w:rPr>
          <w:b/>
        </w:rPr>
        <w:t>Primeros 10 minutos:</w:t>
      </w:r>
      <w:r>
        <w:rPr/>
        <w:t xml:space="preserve"> consulta la Guía de Revelaciones. </w:t>
      </w:r>
      <w:r>
        <w:rPr>
          <w:b/>
        </w:rPr>
        <w:t>Después:</w:t>
      </w:r>
      <w:r>
        <w:rPr/>
        <w:t xml:space="preserve"> avisa de inmediato a la persona consejera o designada. Sigue la política de tu escuela y la ley de tu estado.</w:t>
      </w:r>
    </w:p>
    <w:p>
      <w:pPr>
        <w:spacing w:before="0" w:after="0"/>
      </w:pPr>
      <w:r>
        <w:rPr>
          <w:sz w:val="4"/>
        </w:rPr>
      </w:r>
      <w:r>
        <w:br w:type="page"/>
      </w:r>
    </w:p>
    <w:p>
      <w:pPr>
        <w:keepNext/>
        <w:spacing w:before="360" w:after="40"/>
      </w:pPr>
      <w:r>
        <w:rPr>
          <w:rFonts w:ascii="Calibri" w:hAnsi="Calibri"/>
          <w:b/>
          <w:color w:val="A8400A"/>
          <w:sz w:val="18"/>
        </w:rPr>
        <w:t>SECTION 10</w:t>
      </w:r>
    </w:p>
    <w:p>
      <w:pPr>
        <w:pStyle w:val="Heading1"/>
        <w:pBdr>
          <w:bottom w:val="double" w:sz="6" w:space="4" w:color="2B2D42"/>
        </w:pBdr>
        <w:spacing w:before="0"/>
      </w:pPr>
      <w:r>
        <w:rPr/>
        <w:t>Lección 10: Proyecto final, Mi Plan de Defensa</w:t>
      </w:r>
    </w:p>
    <w:p>
      <w:r>
        <w:rPr>
          <w:b/>
        </w:rPr>
        <w:t>La gran idea:</w:t>
      </w:r>
      <w:r>
        <w:rPr/>
        <w:t xml:space="preserve"> Ya tienes lo que usa un profesional de seguridad: un modelo de amenazas, hábitos y un plan. Convierte lo aprendido en un plan personal corto que de verdad vas a usar, y enseña una parte a otra persona.</w:t>
      </w:r>
    </w:p>
    <w:p>
      <w:pPr>
        <w:pStyle w:val="Heading2"/>
        <w:pBdr>
          <w:top w:val="single" w:sz="18" w:space="6" w:color="FF8A3D"/>
        </w:pBdr>
        <w:spacing w:before="320"/>
      </w:pPr>
      <w:r>
        <w:rPr/>
        <w:t>Materiales</w:t>
      </w:r>
    </w:p>
    <w:p>
      <w:r>
        <w:rPr/>
        <w:t>Cuaderno W10 (Plan de Defensa Digital Personal de dos páginas) y las nueve páginas anteriores del Plan por estudiante; Tarjeta para Enseñar R10, Formulario de Comentarios entre Pares, Rúbrica del Proyecto; bolígrafos; un cronómetro; Tarjeta de Líneas de Ayuda.</w:t>
      </w:r>
    </w:p>
    <w:p>
      <w:pPr>
        <w:pStyle w:val="Heading2"/>
        <w:pBdr>
          <w:top w:val="single" w:sz="18" w:space="6" w:color="FF8A3D"/>
        </w:pBdr>
        <w:spacing w:before="320"/>
      </w:pPr>
      <w:r>
        <w:rPr/>
        <w:t>Preparación en 5 minutos</w:t>
      </w:r>
    </w:p>
    <w:p>
      <w:pPr>
        <w:spacing w:before="0" w:after="60"/>
        <w:ind w:left="504" w:hanging="360"/>
      </w:pPr>
      <w:r>
        <w:rPr>
          <w:rFonts w:ascii="Segoe UI Symbol" w:hAnsi="Segoe UI Symbol"/>
        </w:rPr>
        <w:t xml:space="preserve">☐ </w:t>
      </w:r>
      <w:r>
        <w:rPr/>
        <w:t>El plan es de cada estudiante. No lleva contraseñas, nombres de cuentas, direcciones ni detalles de incidentes reales, y solo lo lees si lo comparte.</w:t>
      </w:r>
    </w:p>
    <w:p>
      <w:pPr>
        <w:spacing w:before="0" w:after="60"/>
        <w:ind w:left="504" w:hanging="360"/>
      </w:pPr>
      <w:r>
        <w:rPr>
          <w:rFonts w:ascii="Segoe UI Symbol" w:hAnsi="Segoe UI Symbol"/>
        </w:rPr>
        <w:t xml:space="preserve">☐ </w:t>
      </w:r>
      <w:r>
        <w:rPr/>
        <w:t>La Parte 10B sigue en otros 15 minutos: dos presentaciones de 90 segundos con la Tarjeta para Enseñar y el Formulario de Comentarios. Evalúas la Tarjeta para Enseñar y la reflexión, nunca el plan privado.</w:t>
      </w:r>
    </w:p>
    <w:p>
      <w:pPr>
        <w:spacing w:before="0" w:after="60"/>
        <w:ind w:left="504" w:hanging="360"/>
      </w:pPr>
      <w:r>
        <w:rPr>
          <w:rFonts w:ascii="Segoe UI Symbol" w:hAnsi="Segoe UI Symbol"/>
        </w:rPr>
        <w:t xml:space="preserve">☐ </w:t>
      </w:r>
      <w:r>
        <w:rPr/>
        <w:t>Imprime W10, R10 y las Tarjetas de Líneas de Ayuda.</w:t>
      </w:r>
    </w:p>
    <w:p>
      <w:pPr>
        <w:pStyle w:val="Heading2"/>
        <w:pBdr>
          <w:top w:val="single" w:sz="18" w:space="6" w:color="FF8A3D"/>
        </w:pBdr>
        <w:spacing w:before="320"/>
      </w:pPr>
      <w:r>
        <w:rPr/>
        <w:t>Gancho (2 min)</w:t>
      </w:r>
    </w:p>
    <w:p>
      <w:r>
        <w:rPr>
          <w:i/>
        </w:rPr>
        <w:t>Di (Parte 10A, Construir):</w:t>
      </w:r>
      <w:r>
        <w:rPr/>
        <w:t xml:space="preserve"> "Durante nueve lecciones juntaste piezas: tu modelo de amenazas, tu cuenta llave maestra, tu Revisión de cabecera, tu regla de ubicación, tu adulto para Contar, tu hábito de verificación, tu frase de límite, tu plan de quien ayuda y tu regla de permiso. Hoy se vuelven un plan de dos páginas. Un buen plan es corto, concreto y personal. Nadie calificará tus decisiones privadas. En la próxima sesión enseñas una defensa a otra persona, y eso sí se evalúa."</w:t>
      </w:r>
    </w:p>
    <w:p>
      <w:pPr>
        <w:pStyle w:val="Heading2"/>
        <w:pBdr>
          <w:top w:val="single" w:sz="18" w:space="6" w:color="FF8A3D"/>
        </w:pBdr>
        <w:spacing w:before="320"/>
      </w:pPr>
      <w:r>
        <w:rPr/>
        <w:t>Actividad (8 min): "Arma el Plan"</w:t>
      </w:r>
    </w:p>
    <w:p>
      <w:pPr>
        <w:spacing w:before="0" w:after="60"/>
        <w:ind w:left="504" w:hanging="360"/>
      </w:pPr>
      <w:r>
        <w:rPr>
          <w:b/>
          <w:color w:val="2F6F73"/>
        </w:rPr>
        <w:t xml:space="preserve">1. </w:t>
      </w:r>
      <w:r>
        <w:rPr>
          <w:b/>
        </w:rPr>
        <w:t>(1 min) Reúne tus nueve líneas del Plan de Defensa.</w:t>
      </w:r>
      <w:r>
        <w:rPr/>
        <w:t xml:space="preserve"> Añade una: </w:t>
      </w:r>
      <w:r>
        <w:rPr>
          <w:b/>
        </w:rPr>
        <w:t>Mis disparadores de piel erizada:</w:t>
      </w:r>
      <w:r>
        <w:rPr/>
        <w:t xml:space="preserve"> las situaciones (una prisa, un halago, un secreto, una amenaza) donde tu instinto dice Pausa, Revisa, Cuenta.</w:t>
      </w:r>
    </w:p>
    <w:p>
      <w:pPr>
        <w:spacing w:before="0" w:after="60"/>
        <w:ind w:left="504" w:hanging="360"/>
      </w:pPr>
      <w:r>
        <w:rPr>
          <w:b/>
          <w:color w:val="2F6F73"/>
        </w:rPr>
        <w:t xml:space="preserve">2. </w:t>
      </w:r>
      <w:r>
        <w:rPr>
          <w:b/>
        </w:rPr>
        <w:t>(5 min) Completa W10 en silencio.</w:t>
      </w:r>
      <w:r>
        <w:rPr/>
        <w:t xml:space="preserve"> Tus tres activos y amenazas principales. Blíndalo (cuenta llave maestra, un cambio de ajustes). Detéctalo (Revisión de cabecera, hábito de verificación, palabra clave de la familia o regla de devolver la llamada). Personas seguras (el Protocolo de Respuesta con tus palabras, a quién Cuentas primero, tu frase de límite). Plan de quien ayuda (adulto y frase para Derivar). Regla de permiso y siguiente paso. Escalera de Ayuda por roles. Esta semana, este mes y una fecha de revisión a 90 días.</w:t>
      </w:r>
    </w:p>
    <w:p>
      <w:pPr>
        <w:spacing w:before="0" w:after="60"/>
        <w:ind w:left="504" w:hanging="360"/>
      </w:pPr>
      <w:r>
        <w:rPr>
          <w:b/>
          <w:color w:val="2F6F73"/>
        </w:rPr>
        <w:t xml:space="preserve">3. </w:t>
      </w:r>
      <w:r>
        <w:rPr>
          <w:b/>
        </w:rPr>
        <w:t>(2 min) Elige un tema para enseñar</w:t>
      </w:r>
      <w:r>
        <w:rPr/>
        <w:t xml:space="preserve"> (Lecciones 2, 3, 4, 6, 8, 9 o el Protocolo de Respuesta) y llena la Tarjeta para Enseñar: Patrón, Pausa, Revisa, Cuenta, un ejemplo. Solo ejemplos generales o inventados.</w:t>
      </w:r>
    </w:p>
    <w:p>
      <w:pPr>
        <w:pStyle w:val="Heading2"/>
        <w:pBdr>
          <w:top w:val="single" w:sz="18" w:space="6" w:color="FF8A3D"/>
        </w:pBdr>
        <w:spacing w:before="320"/>
      </w:pPr>
      <w:r>
        <w:rPr/>
        <w:t>Conversación (3 min)</w:t>
      </w:r>
    </w:p>
    <w:p>
      <w:pPr>
        <w:spacing w:before="0" w:after="60"/>
        <w:ind w:left="504" w:hanging="360"/>
      </w:pPr>
      <w:r>
        <w:rPr>
          <w:b/>
          <w:color w:val="2F6F73"/>
        </w:rPr>
        <w:t xml:space="preserve">1. </w:t>
      </w:r>
      <w:r>
        <w:rPr/>
        <w:t>"¿Qué pieza de tu plan fue más fácil de escribir? ¿Cuál fue más difícil y por qué?"</w:t>
      </w:r>
    </w:p>
    <w:p>
      <w:pPr>
        <w:spacing w:before="0" w:after="60"/>
        <w:ind w:left="504" w:hanging="360"/>
      </w:pPr>
      <w:r>
        <w:rPr>
          <w:b/>
          <w:color w:val="2F6F73"/>
        </w:rPr>
        <w:t xml:space="preserve">2. </w:t>
      </w:r>
      <w:r>
        <w:rPr/>
        <w:t>"¿Qué cambio de tu plan crees que importará más?"</w:t>
      </w:r>
    </w:p>
    <w:p>
      <w:pPr>
        <w:spacing w:before="0" w:after="60"/>
        <w:ind w:left="504" w:hanging="360"/>
      </w:pPr>
      <w:r>
        <w:rPr>
          <w:b/>
          <w:color w:val="2F6F73"/>
        </w:rPr>
        <w:t xml:space="preserve">3. </w:t>
      </w:r>
      <w:r>
        <w:rPr/>
        <w:t>"¿Qué te haría no seguir tu plan? ¿Qué podría ayudarte?"</w:t>
      </w:r>
    </w:p>
    <w:p>
      <w:pPr>
        <w:pStyle w:val="Heading2"/>
        <w:pBdr>
          <w:top w:val="single" w:sz="18" w:space="6" w:color="FF8A3D"/>
        </w:pBdr>
        <w:spacing w:before="320"/>
      </w:pPr>
      <w:r>
        <w:rPr/>
        <w:t>Idea clave (2 min)</w:t>
      </w:r>
    </w:p>
    <w:p>
      <w:r>
        <w:rPr/>
        <w:t>"Un plan es una manera de hacer más fáciles las buenas decisiones. Pausa para notar el impulso, Revisa por un segundo canal, Cuenta a una persona. Pon el plan donde lo veas (una nota del teléfono sin contraseñas, una tarjeta en la cartera) y dile a una persona que lo hiciste."</w:t>
      </w:r>
    </w:p>
    <w:p>
      <w:r>
        <w:rPr>
          <w:b/>
        </w:rPr>
        <w:t>Seña con la mano:</w:t>
      </w:r>
      <w:r>
        <w:rPr/>
        <w:t xml:space="preserve"> ¿Piel erizada? Tu línea de disparadores es su lugar (mano que sube por la nuca, opcional). Pégala: "Pequeño, concreto, esta semana."</w:t>
      </w:r>
    </w:p>
    <w:p>
      <w:pPr>
        <w:pStyle w:val="Heading2"/>
        <w:pBdr>
          <w:top w:val="single" w:sz="18" w:space="6" w:color="FF8A3D"/>
        </w:pBdr>
        <w:spacing w:before="320"/>
      </w:pPr>
      <w:r>
        <w:rPr/>
        <w:t>Boleto de salida</w:t>
      </w:r>
    </w:p>
    <w:p>
      <w:r>
        <w:rPr/>
        <w:t>"Escribe una acción que harás esta semana y la fecha en que revisarás tu plan."</w:t>
      </w:r>
    </w:p>
    <w:p>
      <w:pPr>
        <w:pStyle w:val="Heading2"/>
        <w:pBdr>
          <w:top w:val="single" w:sz="18" w:space="6" w:color="FF8A3D"/>
        </w:pBdr>
        <w:spacing w:before="320"/>
      </w:pPr>
      <w:r>
        <w:rPr/>
        <w:t>Impulso divertido</w:t>
      </w:r>
    </w:p>
    <w:p>
      <w:r>
        <w:rPr>
          <w:b/>
        </w:rPr>
        <w:t>El Plan en Una Frase.</w:t>
      </w:r>
      <w:r>
        <w:rPr/>
        <w:t xml:space="preserve"> "Si solo pudieras conservar una línea de tu plan, ¿cuál sería y por qué?" Compártanlo en parejas.</w:t>
      </w:r>
    </w:p>
    <w:p>
      <w:pPr>
        <w:pStyle w:val="Heading2"/>
        <w:pBdr>
          <w:top w:val="single" w:sz="18" w:space="6" w:color="FF8A3D"/>
        </w:pBdr>
        <w:spacing w:before="320"/>
      </w:pPr>
      <w:r>
        <w:rPr/>
        <w:t>Reto extra</w:t>
      </w:r>
    </w:p>
    <w:p>
      <w:r>
        <w:rPr>
          <w:b/>
        </w:rPr>
        <w:t>Reto de 90 Días.</w:t>
      </w:r>
      <w:r>
        <w:rPr/>
        <w:t xml:space="preserve"> Fija una fecha de revisión, imagina cómo podría fallar tu plan y enseña una defensa a un familiar. El plan sigue siendo privado.</w:t>
      </w:r>
    </w:p>
    <w:p>
      <w:pPr>
        <w:pStyle w:val="Heading2"/>
        <w:pBdr>
          <w:top w:val="single" w:sz="18" w:space="6" w:color="FF8A3D"/>
        </w:pBdr>
        <w:spacing w:before="320"/>
      </w:pPr>
      <w:r>
        <w:rPr/>
        <w:t>Adaptaciones</w:t>
      </w:r>
    </w:p>
    <w:p>
      <w:r>
        <w:rPr/>
        <w:t>Da la plantilla con inicios de frase y menos secciones (tres activos, Mi Revisión, Mi Cuenta, mi primera acción). La presentación puede leerse de la Tarjeta para Enseñar como guion.</w:t>
      </w:r>
    </w:p>
    <w:p>
      <w:pPr>
        <w:pStyle w:val="Heading2"/>
        <w:pBdr>
          <w:top w:val="single" w:sz="18" w:space="6" w:color="FF8A3D"/>
        </w:pBdr>
        <w:spacing w:before="320"/>
      </w:pPr>
      <w:r>
        <w:rPr/>
        <w:t>Tarjeta para la familia</w:t>
      </w:r>
    </w:p>
    <w:p>
      <w:r>
        <w:rPr/>
        <w:t>Pregunte: "¿Me puedes enseñar una cosa de tu plan?" El plan es privado, así que deje que su adolescente elija qué compartir. Consideren también un plan familiar: una palabra clave, una regla de devolver la llamada y a quién le contamos.</w:t>
      </w:r>
    </w:p>
    <w:p>
      <w:pPr>
        <w:pStyle w:val="Heading2"/>
        <w:pBdr>
          <w:top w:val="single" w:sz="18" w:space="6" w:color="FF8A3D"/>
        </w:pBdr>
        <w:spacing w:before="320"/>
      </w:pPr>
      <w:r>
        <w:rPr/>
        <w:t>Si un estudiante te cuenta algo</w:t>
      </w:r>
    </w:p>
    <w:p>
      <w:r>
        <w:rPr>
          <w:b/>
        </w:rPr>
        <w:t>Di:</w:t>
      </w:r>
    </w:p>
    <w:p>
      <w:pPr>
        <w:pStyle w:val="ListBullet"/>
      </w:pPr>
      <w:r>
        <w:rPr/>
        <w:t>"Gracias por contármelo. Hiciste lo correcto."</w:t>
      </w:r>
    </w:p>
    <w:p>
      <w:pPr>
        <w:pStyle w:val="ListBullet"/>
      </w:pPr>
      <w:r>
        <w:rPr/>
        <w:t>"No es tu culpa y no estás en problemas."</w:t>
      </w:r>
    </w:p>
    <w:p>
      <w:pPr>
        <w:pStyle w:val="ListBullet"/>
      </w:pPr>
      <w:r>
        <w:rPr/>
        <w:t>"No puedo guardar esto en secreto, porque necesito conseguirte ayuda. Te diré a quién se lo cuento."</w:t>
      </w:r>
    </w:p>
    <w:p>
      <w:r>
        <w:rPr>
          <w:b/>
        </w:rPr>
        <w:t>No digas:</w:t>
      </w:r>
    </w:p>
    <w:p>
      <w:pPr>
        <w:pStyle w:val="ListBullet"/>
      </w:pPr>
      <w:r>
        <w:rPr/>
        <w:t>"¿Por qué hiciste...?" ni "¿Cómo pudiste...?"</w:t>
      </w:r>
    </w:p>
    <w:p>
      <w:pPr>
        <w:pStyle w:val="ListBullet"/>
      </w:pPr>
      <w:r>
        <w:rPr/>
        <w:t>"Te prometo que no se lo voy a contar a nadie."</w:t>
      </w:r>
    </w:p>
    <w:p>
      <w:pPr>
        <w:pStyle w:val="ListBullet"/>
      </w:pPr>
      <w:r>
        <w:rPr/>
        <w:t>"Debiste contárselo a alguien antes."</w:t>
      </w:r>
    </w:p>
    <w:p>
      <w:r>
        <w:rPr>
          <w:b/>
        </w:rPr>
        <w:t>Primeros 10 minutos:</w:t>
      </w:r>
      <w:r>
        <w:rPr/>
        <w:t xml:space="preserve"> consulta la Guía de Revelaciones. </w:t>
      </w:r>
      <w:r>
        <w:rPr>
          <w:b/>
        </w:rPr>
        <w:t>Después:</w:t>
      </w:r>
      <w:r>
        <w:rPr/>
        <w:t xml:space="preserve"> avisa de inmediato a la persona consejera o designada. Sigue la política de tu escuela y la ley de tu estado.</w:t>
      </w:r>
    </w:p>
    <w:p>
      <w:pPr>
        <w:spacing w:before="0" w:after="0"/>
      </w:pPr>
      <w:r>
        <w:rPr>
          <w:sz w:val="4"/>
        </w:rPr>
      </w:r>
      <w:r>
        <w:br w:type="page"/>
      </w:r>
    </w:p>
    <w:p>
      <w:pPr>
        <w:keepNext/>
        <w:spacing w:before="360" w:after="40"/>
      </w:pPr>
      <w:r>
        <w:rPr>
          <w:rFonts w:ascii="Calibri" w:hAnsi="Calibri"/>
          <w:b/>
          <w:color w:val="A8400A"/>
          <w:sz w:val="18"/>
        </w:rPr>
        <w:t>SECTION 11</w:t>
      </w:r>
    </w:p>
    <w:p>
      <w:pPr>
        <w:pStyle w:val="Heading1"/>
        <w:pBdr>
          <w:bottom w:val="double" w:sz="6" w:space="4" w:color="2B2D42"/>
        </w:pBdr>
        <w:spacing w:before="0"/>
      </w:pPr>
      <w:r>
        <w:rPr/>
        <w:t>Lección P1: Reclutamiento en línea</w:t>
      </w:r>
    </w:p>
    <w:tbl>
      <w:tblPr>
        <w:tblW w:type="dxa" w:w="9792"/>
        <w:tblBorders>
          <w:top w:val="dashed" w:sz="6" w:space="0" w:color="5A5C70"/>
          <w:left w:val="dashed" w:sz="6" w:space="0" w:color="5A5C70"/>
          <w:bottom w:val="dashed" w:sz="6" w:space="0" w:color="5A5C70"/>
          <w:right w:val="dashed" w:sz="6" w:space="0" w:color="5A5C70"/>
          <w:insideH w:val="nil"/>
          <w:insideV w:val="nil"/>
        </w:tblBorders>
        <w:tblLayout w:type="fixed"/>
        <w:tblLayout w:type="fixed"/>
        <w:tblLook w:firstColumn="1" w:firstRow="1" w:lastColumn="0" w:lastRow="0" w:noHBand="0" w:noVBand="1" w:val="04A0"/>
      </w:tblPr>
      <w:tblGrid>
        <w:gridCol w:w="9792"/>
      </w:tblGrid>
      <w:tr>
        <w:trPr>
          <w:cantSplit/>
        </w:trPr>
        <w:tc>
          <w:tcPr>
            <w:tcW w:type="dxa" w:w="9792"/>
            <w:tcMar>
              <w:top w:w="60" w:type="dxa"/>
              <w:left w:w="140" w:type="dxa"/>
              <w:bottom w:w="60" w:type="dxa"/>
              <w:right w:w="140" w:type="dxa"/>
            </w:tcMar>
          </w:tcPr>
          <w:p>
            <w:pPr>
              <w:keepNext/>
              <w:spacing w:before="0" w:after="0" w:line="240" w:lineRule="auto"/>
            </w:pPr>
            <w:r>
              <w:rPr>
                <w:rFonts w:ascii="Courier New" w:hAnsi="Courier New"/>
                <w:b/>
                <w:color w:val="A8400A"/>
                <w:sz w:val="15"/>
              </w:rPr>
              <w:t>TO VERIFY</w:t>
            </w:r>
          </w:p>
        </w:tc>
      </w:tr>
      <w:tr>
        <w:tc>
          <w:tcPr>
            <w:tcW w:type="dxa" w:w="9792"/>
            <w:tcMar>
              <w:top w:w="60" w:type="dxa"/>
              <w:left w:w="140" w:type="dxa"/>
              <w:bottom w:w="60" w:type="dxa"/>
              <w:right w:w="140" w:type="dxa"/>
            </w:tcMar>
          </w:tcPr>
          <w:p>
            <w:pPr>
              <w:spacing w:before="0" w:after="60" w:line="259" w:lineRule="auto"/>
            </w:pPr>
            <w:r>
              <w:rPr>
                <w:b/>
                <w:sz w:val="19"/>
              </w:rPr>
              <w:t>ESTADO DE REVISIÓN.</w:t>
            </w:r>
            <w:r>
              <w:rPr>
                <w:sz w:val="19"/>
              </w:rPr>
              <w:t xml:space="preserve"> REQUIERE REVISIÓN POR UNA PERSONA ESPECIALISTA EN PREVENCIÓN DE LA TRATA ANTES DE USARSE EN CLASE. Aún sin revisión externa. [VERIFY: traducción de contenido delicado pendiente de revisión por una persona traductora calificada y de retrotraducción]</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4</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PRIMERO, AVISO A LA CONSEJERÍA + PLAN DE EXCLUSIÓN VOLUNTARIA.</w:t>
            </w:r>
            <w:r>
              <w:rPr>
                <w:sz w:val="19"/>
              </w:rPr>
              <w:t xml:space="preserve"> Revisión de especialista y consejería hecha. Consejería presente durante y 2 horas después. Exclusión: "Detecta la Estafa" (RP1-ALT) con supervisión.</w:t>
            </w:r>
          </w:p>
        </w:tc>
      </w:tr>
    </w:tbl>
    <w:p>
      <w:pPr>
        <w:spacing w:before="0" w:after="0" w:line="160" w:lineRule="exact"/>
      </w:pPr>
      <w:r>
        <w:rPr>
          <w:sz w:val="2"/>
        </w:rPr>
      </w:r>
    </w:p>
    <w:p>
      <w:r>
        <w:rPr>
          <w:b/>
        </w:rPr>
        <w:t>Subtítulo:</w:t>
      </w:r>
      <w:r>
        <w:rPr/>
        <w:t xml:space="preserve"> Detéctalo, Dilo, Denúncialo</w:t>
      </w:r>
    </w:p>
    <w:p>
      <w:r>
        <w:rPr>
          <w:b/>
        </w:rPr>
        <w:t>La gran idea:</w:t>
      </w:r>
      <w:r>
        <w:rPr/>
        <w:t xml:space="preserve"> El reclutamiento en línea sigue un patrón: una oportunidad o relación (GANCHO), un empujón a lo privado (MOVER), una atadura de secreto, deuda o vergüenza (ATAR) y el control de tu dinero, teléfono o documentos (CONTROLAR). Puedes detectarlo, decir que no, ayudar a una amistad y denunciar. Nunca es tu culpa.</w:t>
      </w:r>
    </w:p>
    <w:p>
      <w:pPr>
        <w:pStyle w:val="Heading2"/>
        <w:pBdr>
          <w:top w:val="single" w:sz="18" w:space="6" w:color="FF8A3D"/>
        </w:pBdr>
        <w:spacing w:before="320"/>
      </w:pPr>
      <w:r>
        <w:rPr/>
        <w:t>Materiales</w:t>
      </w:r>
    </w:p>
    <w:p>
      <w:r>
        <w:rPr/>
        <w:t>Fragmentos RP1 (ocho, ficticios), Tira del Patrón, Tarjeta de quien ayuda, Tarjeta de Denuncia, W-P1, Buzón de Preguntas.</w:t>
      </w:r>
    </w:p>
    <w:p>
      <w:pPr>
        <w:pStyle w:val="Heading2"/>
        <w:pBdr>
          <w:top w:val="single" w:sz="18" w:space="6" w:color="FF8A3D"/>
        </w:pBdr>
        <w:spacing w:before="320"/>
      </w:pPr>
      <w:r>
        <w:rPr/>
        <w:t>Preparación en 5 minutos</w:t>
      </w:r>
    </w:p>
    <w:p>
      <w:pPr>
        <w:spacing w:before="0" w:after="60"/>
        <w:ind w:left="504" w:hanging="360"/>
      </w:pPr>
      <w:r>
        <w:rPr>
          <w:rFonts w:ascii="Segoe UI Symbol" w:hAnsi="Segoe UI Symbol"/>
        </w:rPr>
        <w:t xml:space="preserve">☐ </w:t>
      </w:r>
      <w:r>
        <w:rPr/>
        <w:t>Tarjeta de Denuncia: 1-800-962-2873, 1-855-FLA-SAFE, 911 [VERIFY: Spanish-language service access].</w:t>
      </w:r>
    </w:p>
    <w:p>
      <w:pPr>
        <w:spacing w:before="0" w:after="60"/>
        <w:ind w:left="504" w:hanging="360"/>
      </w:pPr>
      <w:r>
        <w:rPr>
          <w:rFonts w:ascii="Segoe UI Symbol" w:hAnsi="Segoe UI Symbol"/>
        </w:rPr>
        <w:t xml:space="preserve">☐ </w:t>
      </w:r>
      <w:r>
        <w:rPr/>
        <w:t>Salón y supervisión para quienes se excluyan. Lee el Buzón con la consejería.</w:t>
      </w:r>
    </w:p>
    <w:p>
      <w:pPr>
        <w:pStyle w:val="Heading2"/>
        <w:pBdr>
          <w:top w:val="single" w:sz="18" w:space="6" w:color="FF8A3D"/>
        </w:pBdr>
        <w:spacing w:before="320"/>
      </w:pPr>
      <w:r>
        <w:rPr/>
        <w:t>Gancho (2 min)</w:t>
      </w:r>
    </w:p>
    <w:p>
      <w:r>
        <w:rPr>
          <w:i/>
        </w:rPr>
        <w:t>Di, con calma. ¿Piel erizada? Si algo va rápido, pide secreto o te hace sentir en deuda, tu instinto lo capta.</w:t>
      </w:r>
      <w:r>
        <w:rPr/>
        <w:t xml:space="preserve"> "Nada gráfico se mostrará ni describirá; hablamos de patrones y de qué hacer, sin culpas; puedes pasar o salir cuando quieras. La trata de personas es someter a alguien con fuerza, fraude o coerción a explotación sexual o trabajo forzado. A menudo es sutil: aislar, quitar documentos, controlar el dinero."</w:t>
      </w:r>
    </w:p>
    <w:p>
      <w:pPr>
        <w:pStyle w:val="Heading2"/>
        <w:pBdr>
          <w:top w:val="single" w:sz="18" w:space="6" w:color="FF8A3D"/>
        </w:pBdr>
        <w:spacing w:before="320"/>
      </w:pPr>
      <w:r>
        <w:rPr/>
        <w:t>Actividad (8 min): "Encuentra el Patrón"</w:t>
      </w:r>
    </w:p>
    <w:p>
      <w:pPr>
        <w:spacing w:before="0" w:after="60"/>
        <w:ind w:left="504" w:hanging="360"/>
      </w:pPr>
      <w:r>
        <w:rPr>
          <w:b/>
          <w:color w:val="2F6F73"/>
        </w:rPr>
        <w:t xml:space="preserve">1. </w:t>
      </w:r>
      <w:r>
        <w:rPr>
          <w:b/>
        </w:rPr>
        <w:t>(1 min) Tira del Patrón.</w:t>
      </w:r>
      <w:r>
        <w:rPr/>
        <w:t xml:space="preserve"> </w:t>
      </w:r>
      <w:r>
        <w:rPr>
          <w:b/>
        </w:rPr>
        <w:t>GANCHO</w:t>
      </w:r>
      <w:r>
        <w:rPr/>
        <w:t xml:space="preserve"> (halagos, oportunidad). </w:t>
      </w:r>
      <w:r>
        <w:rPr>
          <w:b/>
        </w:rPr>
        <w:t>MOVER</w:t>
      </w:r>
      <w:r>
        <w:rPr/>
        <w:t xml:space="preserve"> (app privada, cita a solas). </w:t>
      </w:r>
      <w:r>
        <w:rPr>
          <w:b/>
        </w:rPr>
        <w:t>ATAR</w:t>
      </w:r>
      <w:r>
        <w:rPr/>
        <w:t xml:space="preserve"> (secreto, deuda, vergüenza). </w:t>
      </w:r>
      <w:r>
        <w:rPr>
          <w:b/>
        </w:rPr>
        <w:t>CONTROLAR</w:t>
      </w:r>
      <w:r>
        <w:rPr/>
        <w:t xml:space="preserve"> (alguien tiene tu dinero, teléfono o documentos). Casi todas las ofertas están bien.</w:t>
      </w:r>
    </w:p>
    <w:p>
      <w:pPr>
        <w:spacing w:before="0" w:after="60"/>
        <w:ind w:left="504" w:hanging="360"/>
      </w:pPr>
      <w:r>
        <w:rPr>
          <w:b/>
          <w:color w:val="2F6F73"/>
        </w:rPr>
        <w:t xml:space="preserve">2. </w:t>
      </w:r>
      <w:r>
        <w:rPr>
          <w:b/>
        </w:rPr>
        <w:t>(4 min) Etiqueta los ocho fragmentos</w:t>
      </w:r>
      <w:r>
        <w:rPr/>
        <w:t xml:space="preserve"> en grupos: etapa, palabras clave y VERDE (consulta a un adulto), AMARILLO (despacio) o ROJO (para y cuenta). Dos son VERDES.</w:t>
      </w:r>
    </w:p>
    <w:p>
      <w:pPr>
        <w:spacing w:before="0" w:after="60"/>
        <w:ind w:left="504" w:hanging="360"/>
      </w:pPr>
      <w:r>
        <w:rPr>
          <w:b/>
          <w:color w:val="2F6F73"/>
        </w:rPr>
        <w:t xml:space="preserve">3. </w:t>
      </w:r>
      <w:r>
        <w:rPr>
          <w:b/>
        </w:rPr>
        <w:t>(2 min) Escucha, Ayuda, Deriva.</w:t>
      </w:r>
      <w:r>
        <w:rPr/>
        <w:t xml:space="preserve"> En parejas, con la Tarjeta de quien ayuda, apoyan a una amistad de la persona del fragmento; nadie hace de quien recluta. "Gracias por contármelo." "No es tu culpa." "Se lo contamos a un adulto." Lean la Tarjeta de Denuncia. Nunca guardes, envíes ni muestres una imagen íntima de alguien menor de 18.</w:t>
      </w:r>
    </w:p>
    <w:p>
      <w:pPr>
        <w:spacing w:before="0" w:after="60"/>
        <w:ind w:left="504" w:hanging="360"/>
      </w:pPr>
      <w:r>
        <w:rPr>
          <w:b/>
          <w:color w:val="2F6F73"/>
        </w:rPr>
        <w:t xml:space="preserve">4. </w:t>
      </w:r>
      <w:r>
        <w:rPr>
          <w:b/>
        </w:rPr>
        <w:t>(1 min) Línea del Plan:</w:t>
      </w:r>
      <w:r>
        <w:rPr/>
        <w:t xml:space="preserve"> "Si algo en línea me pide un secreto, un favor o un documento, voy a ___ y se lo cuento a ___."</w:t>
      </w:r>
    </w:p>
    <w:p>
      <w:pPr>
        <w:pStyle w:val="Heading2"/>
        <w:pBdr>
          <w:top w:val="single" w:sz="18" w:space="6" w:color="FF8A3D"/>
        </w:pBdr>
        <w:spacing w:before="320"/>
      </w:pPr>
      <w:r>
        <w:rPr/>
        <w:t>Conversación (3 min)</w:t>
      </w:r>
    </w:p>
    <w:p>
      <w:pPr>
        <w:spacing w:before="0" w:after="60"/>
        <w:ind w:left="504" w:hanging="360"/>
      </w:pPr>
      <w:r>
        <w:rPr>
          <w:b/>
          <w:color w:val="2F6F73"/>
        </w:rPr>
        <w:t xml:space="preserve">1. </w:t>
      </w:r>
      <w:r>
        <w:rPr/>
        <w:t>"¿Qué etapa se nota menos: GANCHO, MOVER, ATAR o CONTROLAR?"</w:t>
      </w:r>
    </w:p>
    <w:p>
      <w:pPr>
        <w:spacing w:before="0" w:after="60"/>
        <w:ind w:left="504" w:hanging="360"/>
      </w:pPr>
      <w:r>
        <w:rPr>
          <w:b/>
          <w:color w:val="2F6F73"/>
        </w:rPr>
        <w:t xml:space="preserve">2. </w:t>
      </w:r>
      <w:r>
        <w:rPr/>
        <w:t>"¿Por qué sirven tanto el secreto y la deuda?"</w:t>
      </w:r>
    </w:p>
    <w:p>
      <w:pPr>
        <w:spacing w:before="0" w:after="60"/>
        <w:ind w:left="504" w:hanging="360"/>
      </w:pPr>
      <w:r>
        <w:rPr>
          <w:b/>
          <w:color w:val="2F6F73"/>
        </w:rPr>
        <w:t xml:space="preserve">3. </w:t>
      </w:r>
      <w:r>
        <w:rPr/>
        <w:t>"¿Qué diría una amistad a quien teme haber 'aceptado'?"</w:t>
      </w:r>
    </w:p>
    <w:p>
      <w:pPr>
        <w:pStyle w:val="Heading2"/>
        <w:pBdr>
          <w:top w:val="single" w:sz="18" w:space="6" w:color="FF8A3D"/>
        </w:pBdr>
        <w:spacing w:before="320"/>
      </w:pPr>
      <w:r>
        <w:rPr/>
        <w:t>Idea clave (2 min)</w:t>
      </w:r>
    </w:p>
    <w:p>
      <w:r>
        <w:rPr/>
        <w:t>"Pausa si piden secreto, prisa o algo irreversible. Revisa quién es y quién más lo sabe. Cuenta a un adulto de confianza, y a las líneas si podría ser trata. Nunca es tu culpa ni es tarde."</w:t>
      </w:r>
    </w:p>
    <w:p>
      <w:r>
        <w:rPr>
          <w:b/>
        </w:rPr>
        <w:t>Seña con la mano:</w:t>
      </w:r>
      <w:r>
        <w:rPr/>
        <w:t xml:space="preserve"> Piel erizada (mano que sube por la nuca, opcional). "Secreto, prisa, deuda, control. Cuéntalo hoy."</w:t>
      </w:r>
    </w:p>
    <w:p>
      <w:pPr>
        <w:pStyle w:val="Heading2"/>
        <w:pBdr>
          <w:top w:val="single" w:sz="18" w:space="6" w:color="FF8A3D"/>
        </w:pBdr>
        <w:spacing w:before="320"/>
      </w:pPr>
      <w:r>
        <w:rPr/>
        <w:t>Boleto de salida</w:t>
      </w:r>
    </w:p>
    <w:p>
      <w:r>
        <w:rPr/>
        <w:t>"Escribe la etapa más difícil de notar y a quién o a qué número pedirías ayuda."</w:t>
      </w:r>
    </w:p>
    <w:p>
      <w:pPr>
        <w:pStyle w:val="Heading2"/>
        <w:pBdr>
          <w:top w:val="single" w:sz="18" w:space="6" w:color="FF8A3D"/>
        </w:pBdr>
        <w:spacing w:before="320"/>
      </w:pPr>
      <w:r>
        <w:rPr/>
        <w:t>Impulso divertido</w:t>
      </w:r>
    </w:p>
    <w:p>
      <w:r>
        <w:rPr>
          <w:b/>
        </w:rPr>
        <w:t>Galería Verde (tranquila).</w:t>
      </w:r>
      <w:r>
        <w:rPr/>
        <w:t xml:space="preserve"> Pegan los VERDES y dicen qué los hace seguros.</w:t>
      </w:r>
    </w:p>
    <w:p>
      <w:pPr>
        <w:pStyle w:val="Heading2"/>
        <w:pBdr>
          <w:top w:val="single" w:sz="18" w:space="6" w:color="FF8A3D"/>
        </w:pBdr>
        <w:spacing w:before="320"/>
      </w:pPr>
      <w:r>
        <w:rPr/>
        <w:t>Reto extra</w:t>
      </w:r>
    </w:p>
    <w:p>
      <w:r>
        <w:rPr>
          <w:b/>
        </w:rPr>
        <w:t>Tarjeta de Revisión de Ofertas</w:t>
      </w:r>
      <w:r>
        <w:rPr/>
        <w:t xml:space="preserve"> para un hermano menor.</w:t>
      </w:r>
    </w:p>
    <w:p>
      <w:pPr>
        <w:pStyle w:val="Heading2"/>
        <w:pBdr>
          <w:top w:val="single" w:sz="18" w:space="6" w:color="FF8A3D"/>
        </w:pBdr>
        <w:spacing w:before="320"/>
      </w:pPr>
      <w:r>
        <w:rPr/>
        <w:t>Adaptaciones</w:t>
      </w:r>
    </w:p>
    <w:p>
      <w:r>
        <w:rPr/>
        <w:t>Cuatro fragmentos, banco de palabras, respuestas orales.</w:t>
      </w:r>
    </w:p>
    <w:p>
      <w:pPr>
        <w:pStyle w:val="Heading2"/>
        <w:pBdr>
          <w:top w:val="single" w:sz="18" w:space="6" w:color="FF8A3D"/>
        </w:pBdr>
        <w:spacing w:before="320"/>
      </w:pPr>
      <w:r>
        <w:rPr/>
        <w:t>Tarjeta para la familia</w:t>
      </w:r>
    </w:p>
    <w:p>
      <w:r>
        <w:rPr/>
        <w:t>Pregunte: "Si una oferta me pidiera un secreto o mi identificación, ¿qué haría?" Líneas: 1-855-FLA-SAFE; 1-800-962-2873 [VERIFY: Spanish-language service access]. Peligro: 911.</w:t>
      </w:r>
    </w:p>
    <w:p>
      <w:pPr>
        <w:pStyle w:val="Heading2"/>
        <w:pBdr>
          <w:top w:val="single" w:sz="18" w:space="6" w:color="FF8A3D"/>
        </w:pBdr>
        <w:spacing w:before="320"/>
      </w:pPr>
      <w:r>
        <w:rPr/>
        <w:t>Si un estudiante te cuenta algo</w:t>
      </w:r>
    </w:p>
    <w:p>
      <w:r>
        <w:rPr>
          <w:b/>
        </w:rPr>
        <w:t>Di:</w:t>
      </w:r>
    </w:p>
    <w:p>
      <w:pPr>
        <w:pStyle w:val="ListBullet"/>
      </w:pPr>
      <w:r>
        <w:rPr/>
        <w:t>"Gracias por contármelo. Hiciste lo correcto."</w:t>
      </w:r>
    </w:p>
    <w:p>
      <w:pPr>
        <w:pStyle w:val="ListBullet"/>
      </w:pPr>
      <w:r>
        <w:rPr/>
        <w:t>"No es tu culpa y no estás en problemas."</w:t>
      </w:r>
    </w:p>
    <w:p>
      <w:pPr>
        <w:pStyle w:val="ListBullet"/>
      </w:pPr>
      <w:r>
        <w:rPr/>
        <w:t>"No puedo guardar esto en secreto, porque necesito conseguirte ayuda. Te diré a quién se lo cuento."</w:t>
      </w:r>
    </w:p>
    <w:p>
      <w:r>
        <w:rPr>
          <w:b/>
        </w:rPr>
        <w:t>No digas:</w:t>
      </w:r>
    </w:p>
    <w:p>
      <w:pPr>
        <w:pStyle w:val="ListBullet"/>
      </w:pPr>
      <w:r>
        <w:rPr/>
        <w:t>"¿Por qué no te fuiste?" "¿Estás seguro o segura?" "Aceptaste, ¿no?"</w:t>
      </w:r>
    </w:p>
    <w:p>
      <w:pPr>
        <w:pStyle w:val="ListBullet"/>
      </w:pPr>
      <w:r>
        <w:rPr/>
        <w:t>No contactes a la persona ni a la familia; no pidas imágenes.</w:t>
      </w:r>
    </w:p>
    <w:p>
      <w:pPr>
        <w:pStyle w:val="ListBullet"/>
      </w:pPr>
      <w:r>
        <w:rPr/>
        <w:t>"Te prometo que no se lo voy a contar a nadie."</w:t>
      </w:r>
    </w:p>
    <w:p>
      <w:r>
        <w:rPr>
          <w:b/>
        </w:rPr>
        <w:t>Primeros 10 minutos:</w:t>
      </w:r>
      <w:r>
        <w:rPr/>
        <w:t xml:space="preserve"> consulta la Guía de Revelaciones. </w:t>
      </w:r>
      <w:r>
        <w:rPr>
          <w:b/>
        </w:rPr>
        <w:t>Después:</w:t>
      </w:r>
      <w:r>
        <w:rPr/>
        <w:t xml:space="preserve"> denuncia de inmediato (Línea de Abuso o de Trata de Florida, según el distrito). Avisa a la persona consejera o designada. Sigue la política de tu escuela y la ley de tu estado. Autolesión: 988.</w:t>
      </w:r>
    </w:p>
    <w:p>
      <w:pPr>
        <w:spacing w:before="0" w:after="0"/>
      </w:pPr>
      <w:r>
        <w:rPr>
          <w:sz w:val="4"/>
        </w:rPr>
      </w:r>
      <w:r>
        <w:br w:type="page"/>
      </w:r>
    </w:p>
    <w:p>
      <w:pPr>
        <w:keepNext/>
        <w:spacing w:before="360" w:after="40"/>
      </w:pPr>
      <w:r>
        <w:rPr>
          <w:rFonts w:ascii="Calibri" w:hAnsi="Calibri"/>
          <w:b/>
          <w:color w:val="A8400A"/>
          <w:sz w:val="18"/>
        </w:rPr>
        <w:t>SECTION 12</w:t>
      </w:r>
    </w:p>
    <w:p>
      <w:pPr>
        <w:pStyle w:val="Heading1"/>
        <w:pBdr>
          <w:bottom w:val="double" w:sz="6" w:space="4" w:color="2B2D42"/>
        </w:pBdr>
        <w:spacing w:before="0"/>
      </w:pPr>
      <w:r>
        <w:rPr/>
        <w:t>Lección P2: Mente, ánimo y el desplazamiento sin fin</w:t>
      </w:r>
    </w:p>
    <w:tbl>
      <w:tblPr>
        <w:tblW w:type="dxa" w:w="9792"/>
        <w:tblBorders>
          <w:top w:val="dashed" w:sz="6" w:space="0" w:color="5A5C70"/>
          <w:left w:val="dashed" w:sz="6" w:space="0" w:color="5A5C70"/>
          <w:bottom w:val="dashed" w:sz="6" w:space="0" w:color="5A5C70"/>
          <w:right w:val="dashed" w:sz="6" w:space="0" w:color="5A5C70"/>
          <w:insideH w:val="nil"/>
          <w:insideV w:val="nil"/>
        </w:tblBorders>
        <w:tblLayout w:type="fixed"/>
        <w:tblLayout w:type="fixed"/>
        <w:tblLook w:firstColumn="1" w:firstRow="1" w:lastColumn="0" w:lastRow="0" w:noHBand="0" w:noVBand="1" w:val="04A0"/>
      </w:tblPr>
      <w:tblGrid>
        <w:gridCol w:w="9792"/>
      </w:tblGrid>
      <w:tr>
        <w:trPr>
          <w:cantSplit/>
        </w:trPr>
        <w:tc>
          <w:tcPr>
            <w:tcW w:type="dxa" w:w="9792"/>
            <w:tcMar>
              <w:top w:w="60" w:type="dxa"/>
              <w:left w:w="140" w:type="dxa"/>
              <w:bottom w:w="60" w:type="dxa"/>
              <w:right w:w="140" w:type="dxa"/>
            </w:tcMar>
          </w:tcPr>
          <w:p>
            <w:pPr>
              <w:keepNext/>
              <w:spacing w:before="0" w:after="0" w:line="240" w:lineRule="auto"/>
            </w:pPr>
            <w:r>
              <w:rPr>
                <w:rFonts w:ascii="Courier New" w:hAnsi="Courier New"/>
                <w:b/>
                <w:color w:val="A8400A"/>
                <w:sz w:val="15"/>
              </w:rPr>
              <w:t>TO VERIFY</w:t>
            </w:r>
          </w:p>
        </w:tc>
      </w:tr>
      <w:tr>
        <w:tc>
          <w:tcPr>
            <w:tcW w:type="dxa" w:w="9792"/>
            <w:tcMar>
              <w:top w:w="60" w:type="dxa"/>
              <w:left w:w="140" w:type="dxa"/>
              <w:bottom w:w="60" w:type="dxa"/>
              <w:right w:w="140" w:type="dxa"/>
            </w:tcMar>
          </w:tcPr>
          <w:p>
            <w:pPr>
              <w:spacing w:before="0" w:after="60" w:line="259" w:lineRule="auto"/>
            </w:pPr>
            <w:r>
              <w:rPr>
                <w:b/>
                <w:sz w:val="19"/>
              </w:rPr>
              <w:t>ESTADO DE REVISIÓN.</w:t>
            </w:r>
            <w:r>
              <w:rPr>
                <w:sz w:val="19"/>
              </w:rPr>
              <w:t xml:space="preserve"> REQUIERE REVISIÓN POR UNA PERSONA CONSEJERA O CLÍNICA ANTES DE USARSE EN CLASE. Aún sin revisión externa. [VERIFY: traducción de contenido delicado pendiente de revisión por una persona traductora calificada y de retrotraducción]</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5</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PRIMERO, AVISO A LA CONSEJERÍA + PLAN DE EXCLUSIÓN VOLUNTARIA.</w:t>
            </w:r>
            <w:r>
              <w:rPr>
                <w:sz w:val="19"/>
              </w:rPr>
              <w:t xml:space="preserve"> Avisa a la consejería 5 días escolares antes; conoce tu protocolo de autolesión y el 988. Antes, nota a las familias. Sin exclusión formal, pero se respeta una (alternativa: Experimento de Dos Semanas con la consejería). Enseña a mitad de semana.</w:t>
            </w:r>
          </w:p>
        </w:tc>
      </w:tr>
    </w:tbl>
    <w:p>
      <w:pPr>
        <w:spacing w:before="0" w:after="0" w:line="160" w:lineRule="exact"/>
      </w:pPr>
      <w:r>
        <w:rPr>
          <w:sz w:val="2"/>
        </w:rPr>
      </w:r>
    </w:p>
    <w:p>
      <w:r>
        <w:rPr>
          <w:b/>
        </w:rPr>
        <w:t>La gran idea:</w:t>
      </w:r>
      <w:r>
        <w:rPr/>
        <w:t xml:space="preserve"> Las redes sociales afectan sueño, ánimo, autoimagen, relaciones y atención, para bien y para mal; aún se estudia cuánto y en quiénes. El uso compulsivo es un patrón que puedes notar y cambiar, y hay ayuda.</w:t>
      </w:r>
    </w:p>
    <w:p>
      <w:pPr>
        <w:pStyle w:val="Heading2"/>
        <w:pBdr>
          <w:top w:val="single" w:sz="18" w:space="6" w:color="FF8A3D"/>
        </w:pBdr>
        <w:spacing w:before="320"/>
      </w:pPr>
      <w:r>
        <w:rPr/>
        <w:t>Materiales</w:t>
      </w:r>
    </w:p>
    <w:p>
      <w:r>
        <w:rPr/>
        <w:t>Viñetas RP2 (cuatro, ficticias), Mapa de Impacto (W-P2), tarjeta del Experimento de Dos Semanas, Caminos de Ayuda, Buzón de Preguntas.</w:t>
      </w:r>
    </w:p>
    <w:p>
      <w:pPr>
        <w:pStyle w:val="Heading2"/>
        <w:pBdr>
          <w:top w:val="single" w:sz="18" w:space="6" w:color="FF8A3D"/>
        </w:pBdr>
        <w:spacing w:before="320"/>
      </w:pPr>
      <w:r>
        <w:rPr/>
        <w:t>Preparación en 5 minutos</w:t>
      </w:r>
    </w:p>
    <w:p>
      <w:pPr>
        <w:spacing w:before="0" w:after="60"/>
        <w:ind w:left="504" w:hanging="360"/>
      </w:pPr>
      <w:r>
        <w:rPr>
          <w:rFonts w:ascii="Segoe UI Symbol" w:hAnsi="Segoe UI Symbol"/>
        </w:rPr>
        <w:t xml:space="preserve">☐ </w:t>
      </w:r>
      <w:r>
        <w:rPr/>
        <w:t>Solo viñetas ficticias. No preguntes horas ni sentimientos. Sin métodos ni estadísticas de suicidio.</w:t>
      </w:r>
    </w:p>
    <w:p>
      <w:pPr>
        <w:spacing w:before="0" w:after="60"/>
        <w:ind w:left="504" w:hanging="360"/>
      </w:pPr>
      <w:r>
        <w:rPr>
          <w:rFonts w:ascii="Segoe UI Symbol" w:hAnsi="Segoe UI Symbol"/>
        </w:rPr>
        <w:t xml:space="preserve">☐ </w:t>
      </w:r>
      <w:r>
        <w:rPr/>
        <w:t>Nunca digas "eres adicto o adicta".</w:t>
      </w:r>
    </w:p>
    <w:p>
      <w:pPr>
        <w:pStyle w:val="Heading2"/>
        <w:pBdr>
          <w:top w:val="single" w:sz="18" w:space="6" w:color="FF8A3D"/>
        </w:pBdr>
        <w:spacing w:before="320"/>
      </w:pPr>
      <w:r>
        <w:rPr/>
        <w:t>Gancho (2 min)</w:t>
      </w:r>
    </w:p>
    <w:p>
      <w:r>
        <w:rPr>
          <w:i/>
        </w:rPr>
        <w:t>Di:</w:t>
      </w:r>
      <w:r>
        <w:rPr/>
        <w:t xml:space="preserve"> "¿Piel erizada? Fíjate en qué le hace el feed a tu ánimo, sueño y tiempo. Si te sientes peor o no puedes parar, eso es información. No es un sermón contra las pantallas: mucha gente encuentra conexión, creatividad y apoyo en línea. A veces, para algunas personas, también afecta ánimo, sueño, amistades y el poder parar. Hoy lo mapeas, no lo juzgas."</w:t>
      </w:r>
    </w:p>
    <w:p>
      <w:pPr>
        <w:pStyle w:val="Heading2"/>
        <w:pBdr>
          <w:top w:val="single" w:sz="18" w:space="6" w:color="FF8A3D"/>
        </w:pBdr>
        <w:spacing w:before="320"/>
      </w:pPr>
      <w:r>
        <w:rPr/>
        <w:t>Actividad (8 min): "Mapa de Impacto"</w:t>
      </w:r>
    </w:p>
    <w:p>
      <w:pPr>
        <w:spacing w:before="0" w:after="60"/>
        <w:ind w:left="504" w:hanging="360"/>
      </w:pPr>
      <w:r>
        <w:rPr>
          <w:b/>
          <w:color w:val="2F6F73"/>
        </w:rPr>
        <w:t xml:space="preserve">1. </w:t>
      </w:r>
      <w:r>
        <w:rPr>
          <w:b/>
        </w:rPr>
        <w:t>(1 min) Cuatro dominios:</w:t>
      </w:r>
      <w:r>
        <w:rPr/>
        <w:t xml:space="preserve"> Sueño, Ánimo y autoimagen, Relaciones, Atención y control. Una persona médica o consejera decide si hay una condición de salud.</w:t>
      </w:r>
    </w:p>
    <w:p>
      <w:pPr>
        <w:spacing w:before="0" w:after="60"/>
        <w:ind w:left="504" w:hanging="360"/>
      </w:pPr>
      <w:r>
        <w:rPr>
          <w:b/>
          <w:color w:val="2F6F73"/>
        </w:rPr>
        <w:t xml:space="preserve">2. </w:t>
      </w:r>
      <w:r>
        <w:rPr>
          <w:b/>
        </w:rPr>
        <w:t>(4 min) Llena el mapa.</w:t>
      </w:r>
      <w:r>
        <w:rPr/>
        <w:t xml:space="preserve"> Cada grupo toma una viñeta: efecto; qué lo empeora; un ajuste; la señal de "habla con alguien" y con quién. La de Ánimo termina con alguien que "deja de responder a sus amistades y dice que nada va a mejorar": márcala PIDE AYUDA HOY y nombra a un adulto y al 988 (atención en español disponible) [VERIFY: Spanish-language service access].</w:t>
      </w:r>
    </w:p>
    <w:p>
      <w:pPr>
        <w:spacing w:before="0" w:after="60"/>
        <w:ind w:left="504" w:hanging="360"/>
      </w:pPr>
      <w:r>
        <w:rPr>
          <w:b/>
          <w:color w:val="2F6F73"/>
        </w:rPr>
        <w:t xml:space="preserve">3. </w:t>
      </w:r>
      <w:r>
        <w:rPr>
          <w:b/>
        </w:rPr>
        <w:t>(2 min) Puesta en común.</w:t>
      </w:r>
      <w:r>
        <w:rPr/>
        <w:t xml:space="preserve"> Un hallazgo por grupo; sueño, ánimo, comparación y control se afectan.</w:t>
      </w:r>
    </w:p>
    <w:p>
      <w:pPr>
        <w:spacing w:before="0" w:after="60"/>
        <w:ind w:left="504" w:hanging="360"/>
      </w:pPr>
      <w:r>
        <w:rPr>
          <w:b/>
          <w:color w:val="2F6F73"/>
        </w:rPr>
        <w:t xml:space="preserve">4. </w:t>
      </w:r>
      <w:r>
        <w:rPr>
          <w:b/>
        </w:rPr>
        <w:t>(1 min) Experimento de Dos Semanas.</w:t>
      </w:r>
      <w:r>
        <w:rPr/>
        <w:t xml:space="preserve"> Elige en privado un ajuste (sin teléfono en la cama, notificaciones silenciadas, noche sin apps) y una persona para contarle cómo va. Línea del Plan: "Mi ajuste de bienestar es ___." Resultados privados.</w:t>
      </w:r>
    </w:p>
    <w:p>
      <w:pPr>
        <w:pStyle w:val="Heading2"/>
        <w:pBdr>
          <w:top w:val="single" w:sz="18" w:space="6" w:color="FF8A3D"/>
        </w:pBdr>
        <w:spacing w:before="320"/>
      </w:pPr>
      <w:r>
        <w:rPr/>
        <w:t>Conversación (3 min)</w:t>
      </w:r>
    </w:p>
    <w:p>
      <w:pPr>
        <w:spacing w:before="0" w:after="60"/>
        <w:ind w:left="504" w:hanging="360"/>
      </w:pPr>
      <w:r>
        <w:rPr>
          <w:b/>
          <w:color w:val="2F6F73"/>
        </w:rPr>
        <w:t xml:space="preserve">1. </w:t>
      </w:r>
      <w:r>
        <w:rPr/>
        <w:t>"¿Qué diferencia hay entre elegir una app y sentir que te jala?"</w:t>
      </w:r>
    </w:p>
    <w:p>
      <w:pPr>
        <w:spacing w:before="0" w:after="60"/>
        <w:ind w:left="504" w:hanging="360"/>
      </w:pPr>
      <w:r>
        <w:rPr>
          <w:b/>
          <w:color w:val="2F6F73"/>
        </w:rPr>
        <w:t xml:space="preserve">2. </w:t>
      </w:r>
      <w:r>
        <w:rPr/>
        <w:t>"¿Cómo nota una amistad un patrón sin juzgar?"</w:t>
      </w:r>
    </w:p>
    <w:p>
      <w:pPr>
        <w:spacing w:before="0" w:after="60"/>
        <w:ind w:left="504" w:hanging="360"/>
      </w:pPr>
      <w:r>
        <w:rPr>
          <w:b/>
          <w:color w:val="2F6F73"/>
        </w:rPr>
        <w:t xml:space="preserve">3. </w:t>
      </w:r>
      <w:r>
        <w:rPr/>
        <w:t>"¿Cuándo basta ajustarlo yo y cuándo toca contarlo?"</w:t>
      </w:r>
    </w:p>
    <w:p>
      <w:pPr>
        <w:pStyle w:val="Heading2"/>
        <w:pBdr>
          <w:top w:val="single" w:sz="18" w:space="6" w:color="FF8A3D"/>
        </w:pBdr>
        <w:spacing w:before="320"/>
      </w:pPr>
      <w:r>
        <w:rPr/>
        <w:t>Idea clave (2 min)</w:t>
      </w:r>
    </w:p>
    <w:p>
      <w:r>
        <w:rPr/>
        <w:t>"Pausa si el sueño, el ánimo o el control fallan. Revisa qué te jala y prueba un ajuste. Cuenta a un adulto de confianza o a la consejería si sigue o te sientes sin esperanza. Hay ayuda: 988, la consejería, una persona médica. Nunca es tu culpa que las apps retengan tu atención."</w:t>
      </w:r>
    </w:p>
    <w:p>
      <w:r>
        <w:rPr>
          <w:b/>
        </w:rPr>
        <w:t>Seña con la mano:</w:t>
      </w:r>
      <w:r>
        <w:rPr/>
        <w:t xml:space="preserve"> Piel erizada (mano que sube por la nuca, opcional). "Nota. Ajusta. Cuéntalo si no cambia."</w:t>
      </w:r>
    </w:p>
    <w:p>
      <w:pPr>
        <w:pStyle w:val="Heading2"/>
        <w:pBdr>
          <w:top w:val="single" w:sz="18" w:space="6" w:color="FF8A3D"/>
        </w:pBdr>
        <w:spacing w:before="320"/>
      </w:pPr>
      <w:r>
        <w:rPr/>
        <w:t>Boleto de salida</w:t>
      </w:r>
    </w:p>
    <w:p>
      <w:r>
        <w:rPr/>
        <w:t>"Escribe un ajuste que probarías y a quién o qué número usarías si no ayuda."</w:t>
      </w:r>
    </w:p>
    <w:p>
      <w:pPr>
        <w:pStyle w:val="Heading2"/>
        <w:pBdr>
          <w:top w:val="single" w:sz="18" w:space="6" w:color="FF8A3D"/>
        </w:pBdr>
        <w:spacing w:before="320"/>
      </w:pPr>
      <w:r>
        <w:rPr/>
        <w:t>Impulso divertido</w:t>
      </w:r>
    </w:p>
    <w:p>
      <w:r>
        <w:rPr>
          <w:b/>
        </w:rPr>
        <w:t>Intercambio de Mapas (tranquilo).</w:t>
      </w:r>
      <w:r>
        <w:rPr/>
        <w:t xml:space="preserve"> Añaden un ajuste al mapa ajeno.</w:t>
      </w:r>
    </w:p>
    <w:p>
      <w:pPr>
        <w:pStyle w:val="Heading2"/>
        <w:pBdr>
          <w:top w:val="single" w:sz="18" w:space="6" w:color="FF8A3D"/>
        </w:pBdr>
        <w:spacing w:before="320"/>
      </w:pPr>
      <w:r>
        <w:rPr/>
        <w:t>Reto extra</w:t>
      </w:r>
    </w:p>
    <w:p>
      <w:r>
        <w:rPr>
          <w:b/>
        </w:rPr>
        <w:t>Informe de diseño.</w:t>
      </w:r>
      <w:r>
        <w:rPr/>
        <w:t xml:space="preserve"> Una función de bienestar para una app inventada.</w:t>
      </w:r>
    </w:p>
    <w:p>
      <w:pPr>
        <w:pStyle w:val="Heading2"/>
        <w:pBdr>
          <w:top w:val="single" w:sz="18" w:space="6" w:color="FF8A3D"/>
        </w:pBdr>
        <w:spacing w:before="320"/>
      </w:pPr>
      <w:r>
        <w:rPr/>
        <w:t>Adaptaciones</w:t>
      </w:r>
    </w:p>
    <w:p>
      <w:r>
        <w:rPr/>
        <w:t>Mapa con etiquetas; respuestas orales.</w:t>
      </w:r>
    </w:p>
    <w:p>
      <w:pPr>
        <w:pStyle w:val="Heading2"/>
        <w:pBdr>
          <w:top w:val="single" w:sz="18" w:space="6" w:color="FF8A3D"/>
        </w:pBdr>
        <w:spacing w:before="320"/>
      </w:pPr>
      <w:r>
        <w:rPr/>
        <w:t>Tarjeta para la familia</w:t>
      </w:r>
    </w:p>
    <w:p>
      <w:r>
        <w:rPr/>
        <w:t>Pregunte: "¿Qué app te cuesta más soltar?" Si parece decaído o sin esperanza, busque a la consejería o a una persona médica; 988 por llamada o texto (atención en español disponible) [VERIFY: Spanish-language service access].</w:t>
      </w:r>
    </w:p>
    <w:p>
      <w:pPr>
        <w:pStyle w:val="Heading2"/>
        <w:pBdr>
          <w:top w:val="single" w:sz="18" w:space="6" w:color="FF8A3D"/>
        </w:pBdr>
        <w:spacing w:before="320"/>
      </w:pPr>
      <w:r>
        <w:rPr/>
        <w:t>Si un estudiante te cuenta algo</w:t>
      </w:r>
    </w:p>
    <w:p>
      <w:r>
        <w:rPr>
          <w:b/>
        </w:rPr>
        <w:t>Di:</w:t>
      </w:r>
    </w:p>
    <w:p>
      <w:pPr>
        <w:pStyle w:val="ListBullet"/>
      </w:pPr>
      <w:r>
        <w:rPr/>
        <w:t>"Gracias por contármelo. No estás en problemas ni es tu culpa."</w:t>
      </w:r>
    </w:p>
    <w:p>
      <w:pPr>
        <w:pStyle w:val="ListBullet"/>
      </w:pPr>
      <w:r>
        <w:rPr/>
        <w:t>"Quiero ayudarte; te diré con quién hablo."</w:t>
      </w:r>
    </w:p>
    <w:p>
      <w:pPr>
        <w:pStyle w:val="ListBullet"/>
      </w:pPr>
      <w:r>
        <w:rPr/>
        <w:t>"No puedo guardar esto en secreto, porque necesito conseguirte ayuda."</w:t>
      </w:r>
    </w:p>
    <w:p>
      <w:r>
        <w:rPr>
          <w:b/>
        </w:rPr>
        <w:t>No digas:</w:t>
      </w:r>
    </w:p>
    <w:p>
      <w:pPr>
        <w:pStyle w:val="ListBullet"/>
      </w:pPr>
      <w:r>
        <w:rPr/>
        <w:t>"Eres adicto o adicta." No diagnostiques.</w:t>
      </w:r>
    </w:p>
    <w:p>
      <w:pPr>
        <w:pStyle w:val="ListBullet"/>
      </w:pPr>
      <w:r>
        <w:rPr/>
        <w:t>"A todo el mundo le pasa." "Solo suéltalo."</w:t>
      </w:r>
    </w:p>
    <w:p>
      <w:pPr>
        <w:pStyle w:val="ListBullet"/>
      </w:pPr>
      <w:r>
        <w:rPr/>
        <w:t>No pidas un método ni detalles.</w:t>
      </w:r>
    </w:p>
    <w:p>
      <w:r>
        <w:rPr>
          <w:b/>
        </w:rPr>
        <w:t>Primeros 10 minutos:</w:t>
      </w:r>
      <w:r>
        <w:rPr/>
        <w:t xml:space="preserve"> consulta la Guía de Revelaciones. </w:t>
      </w:r>
      <w:r>
        <w:rPr>
          <w:b/>
        </w:rPr>
        <w:t>Después:</w:t>
      </w:r>
      <w:r>
        <w:rPr/>
        <w:t xml:space="preserve"> riesgo inmediato de autolesión: quédate con el estudiante, sigue el protocolo del distrito, llama o envía un texto al 988 o llama al 911. Avisa el mismo día a la persona consejera o designada. Sigue la política de tu escuela y la ley de tu estado.</w:t>
      </w:r>
    </w:p>
    <w:p>
      <w:pPr>
        <w:spacing w:before="0" w:after="0"/>
      </w:pPr>
      <w:r>
        <w:rPr>
          <w:sz w:val="4"/>
        </w:rPr>
      </w:r>
      <w:r>
        <w:br w:type="page"/>
      </w:r>
    </w:p>
    <w:p>
      <w:pPr>
        <w:keepNext/>
        <w:spacing w:before="360" w:after="40"/>
      </w:pPr>
      <w:r>
        <w:rPr>
          <w:rFonts w:ascii="Calibri" w:hAnsi="Calibri"/>
          <w:b/>
          <w:color w:val="A8400A"/>
          <w:sz w:val="18"/>
        </w:rPr>
        <w:t>SECTION 13</w:t>
      </w:r>
    </w:p>
    <w:p>
      <w:pPr>
        <w:pStyle w:val="Heading1"/>
        <w:pBdr>
          <w:bottom w:val="double" w:sz="6" w:space="4" w:color="2B2D42"/>
        </w:pBdr>
        <w:spacing w:before="0"/>
      </w:pPr>
      <w:r>
        <w:rPr/>
        <w:t>Lección P3: ¿De quién es la meta?</w:t>
      </w:r>
    </w:p>
    <w:tbl>
      <w:tblPr>
        <w:tblW w:type="dxa" w:w="9792"/>
        <w:tblBorders>
          <w:top w:val="dashed" w:sz="6" w:space="0" w:color="5A5C70"/>
          <w:left w:val="dashed" w:sz="6" w:space="0" w:color="5A5C70"/>
          <w:bottom w:val="dashed" w:sz="6" w:space="0" w:color="5A5C70"/>
          <w:right w:val="dashed" w:sz="6" w:space="0" w:color="5A5C70"/>
          <w:insideH w:val="nil"/>
          <w:insideV w:val="nil"/>
        </w:tblBorders>
        <w:tblLayout w:type="fixed"/>
        <w:tblLayout w:type="fixed"/>
        <w:tblLook w:firstColumn="1" w:firstRow="1" w:lastColumn="0" w:lastRow="0" w:noHBand="0" w:noVBand="1" w:val="04A0"/>
      </w:tblPr>
      <w:tblGrid>
        <w:gridCol w:w="9792"/>
      </w:tblGrid>
      <w:tr>
        <w:trPr>
          <w:cantSplit/>
        </w:trPr>
        <w:tc>
          <w:tcPr>
            <w:tcW w:type="dxa" w:w="9792"/>
            <w:tcMar>
              <w:top w:w="60" w:type="dxa"/>
              <w:left w:w="140" w:type="dxa"/>
              <w:bottom w:w="60" w:type="dxa"/>
              <w:right w:w="140" w:type="dxa"/>
            </w:tcMar>
          </w:tcPr>
          <w:p>
            <w:pPr>
              <w:keepNext/>
              <w:spacing w:before="0" w:after="0" w:line="240" w:lineRule="auto"/>
            </w:pPr>
            <w:r>
              <w:rPr>
                <w:rFonts w:ascii="Courier New" w:hAnsi="Courier New"/>
                <w:b/>
                <w:color w:val="A8400A"/>
                <w:sz w:val="15"/>
              </w:rPr>
              <w:t>TO VERIFY</w:t>
            </w:r>
          </w:p>
        </w:tc>
      </w:tr>
      <w:tr>
        <w:tc>
          <w:tcPr>
            <w:tcW w:type="dxa" w:w="9792"/>
            <w:tcMar>
              <w:top w:w="60" w:type="dxa"/>
              <w:left w:w="140" w:type="dxa"/>
              <w:bottom w:w="60" w:type="dxa"/>
              <w:right w:w="140" w:type="dxa"/>
            </w:tcMar>
          </w:tcPr>
          <w:p>
            <w:pPr>
              <w:spacing w:before="0" w:after="60" w:line="259" w:lineRule="auto"/>
            </w:pPr>
            <w:r>
              <w:rPr>
                <w:b/>
                <w:sz w:val="19"/>
              </w:rPr>
              <w:t>ESTADO DE REVISIÓN.</w:t>
            </w:r>
            <w:r>
              <w:rPr>
                <w:sz w:val="19"/>
              </w:rPr>
              <w:t xml:space="preserve"> Revisión docente antes de usarse: léela una vez. Lo dicho sobre cómo las plataformas ganan dinero o afectan a las personas lleva [VERIFY]; cita una fuente primaria antes de usar una estadística. [VERIFY: traducción de contenido delicado pendiente de revisión por una persona traductora calificada y de retrotraducción]</w:t>
            </w:r>
          </w:p>
        </w:tc>
      </w:tr>
    </w:tbl>
    <w:p>
      <w:pPr>
        <w:spacing w:before="0" w:after="0" w:line="160" w:lineRule="exact"/>
      </w:pPr>
      <w:r>
        <w:rPr>
          <w:sz w:val="2"/>
        </w:rPr>
      </w:r>
    </w:p>
    <w:tbl>
      <w:tblPr>
        <w:tblW w:type="dxa" w:w="9792"/>
        <w:tblBorders>
          <w:top w:val="dashed" w:sz="6" w:space="0" w:color="5A5C70"/>
          <w:left w:val="dashed" w:sz="6" w:space="0" w:color="5A5C70"/>
          <w:bottom w:val="dashed" w:sz="6" w:space="0" w:color="5A5C70"/>
          <w:right w:val="dashed" w:sz="6" w:space="0" w:color="5A5C70"/>
          <w:insideH w:val="nil"/>
          <w:insideV w:val="nil"/>
        </w:tblBorders>
        <w:tblLayout w:type="fixed"/>
        <w:tblLayout w:type="fixed"/>
        <w:tblLook w:firstColumn="1" w:firstRow="1" w:lastColumn="0" w:lastRow="0" w:noHBand="0" w:noVBand="1" w:val="04A0"/>
      </w:tblPr>
      <w:tblGrid>
        <w:gridCol w:w="9792"/>
      </w:tblGrid>
      <w:tr>
        <w:trPr>
          <w:cantSplit/>
        </w:trPr>
        <w:tc>
          <w:tcPr>
            <w:tcW w:type="dxa" w:w="9792"/>
            <w:tcMar>
              <w:top w:w="60" w:type="dxa"/>
              <w:left w:w="140" w:type="dxa"/>
              <w:bottom w:w="60" w:type="dxa"/>
              <w:right w:w="140" w:type="dxa"/>
            </w:tcMar>
          </w:tcPr>
          <w:p>
            <w:pPr>
              <w:keepNext/>
              <w:spacing w:before="0" w:after="0" w:line="240" w:lineRule="auto"/>
            </w:pPr>
            <w:r>
              <w:rPr>
                <w:rFonts w:ascii="Courier New" w:hAnsi="Courier New"/>
                <w:b/>
                <w:color w:val="A8400A"/>
                <w:sz w:val="15"/>
              </w:rPr>
              <w:t>TO VERIFY</w:t>
            </w:r>
          </w:p>
        </w:tc>
      </w:tr>
      <w:tr>
        <w:tc>
          <w:tcPr>
            <w:tcW w:type="dxa" w:w="9792"/>
            <w:tcMar>
              <w:top w:w="60" w:type="dxa"/>
              <w:left w:w="140" w:type="dxa"/>
              <w:bottom w:w="60" w:type="dxa"/>
              <w:right w:w="140" w:type="dxa"/>
            </w:tcMar>
          </w:tcPr>
          <w:p>
            <w:pPr>
              <w:spacing w:before="0" w:after="60" w:line="259" w:lineRule="auto"/>
            </w:pPr>
            <w:r>
              <w:rPr>
                <w:b/>
                <w:sz w:val="19"/>
              </w:rPr>
              <w:t>PRIMERO, AVISO A LA CONSEJERÍA + PLAN DE EXCLUSIÓN VOLUNTARIA.</w:t>
            </w:r>
            <w:r>
              <w:rPr>
                <w:sz w:val="19"/>
              </w:rPr>
              <w:t xml:space="preserve"> Se recomienda avisar a la consejería: alguien podría contar un uso compulsivo o un ánimo bajo. Sin exclusión prevista; alternativa: "Mis Ajustes de Autonomía", individual. Manda la política del distrito [VERIFY].</w:t>
            </w:r>
          </w:p>
        </w:tc>
      </w:tr>
    </w:tbl>
    <w:p>
      <w:pPr>
        <w:spacing w:before="0" w:after="0" w:line="160" w:lineRule="exact"/>
      </w:pPr>
      <w:r>
        <w:rPr>
          <w:sz w:val="2"/>
        </w:rPr>
      </w:r>
    </w:p>
    <w:p>
      <w:r>
        <w:rPr>
          <w:b/>
        </w:rPr>
        <w:t>La gran idea:</w:t>
      </w:r>
      <w:r>
        <w:rPr/>
        <w:t xml:space="preserve"> Las plataformas las diseñan personas con metas, y una común es retener tu atención. Si nombras la función, a quién sirve y qué hacer, tú eliges tus ajustes.</w:t>
      </w:r>
    </w:p>
    <w:p>
      <w:pPr>
        <w:pStyle w:val="Heading2"/>
        <w:pBdr>
          <w:top w:val="single" w:sz="18" w:space="6" w:color="FF8A3D"/>
        </w:pBdr>
        <w:spacing w:before="320"/>
      </w:pPr>
      <w:r>
        <w:rPr/>
        <w:t>Materiales</w:t>
      </w:r>
    </w:p>
    <w:p>
      <w:r>
        <w:rPr/>
        <w:t>Funciones de LoopFeed RP3 (siete por grupo), Rayos X (W-P3), baraja del Clasificador (15 publicaciones ficticias), Mis Ajustes de Autonomía. LoopFeed es inventada.</w:t>
      </w:r>
    </w:p>
    <w:p>
      <w:pPr>
        <w:pStyle w:val="Heading2"/>
        <w:pBdr>
          <w:top w:val="single" w:sz="18" w:space="6" w:color="FF8A3D"/>
        </w:pBdr>
        <w:spacing w:before="320"/>
      </w:pPr>
      <w:r>
        <w:rPr/>
        <w:t>Preparación en 5 minutos</w:t>
      </w:r>
    </w:p>
    <w:p>
      <w:pPr>
        <w:spacing w:before="0" w:after="60"/>
        <w:ind w:left="504" w:hanging="360"/>
      </w:pPr>
      <w:r>
        <w:rPr>
          <w:rFonts w:ascii="Segoe UI Symbol" w:hAnsi="Segoe UI Symbol"/>
        </w:rPr>
        <w:t xml:space="preserve">☐ </w:t>
      </w:r>
      <w:r>
        <w:rPr/>
        <w:t>Imprime tarjetas y barajas.</w:t>
      </w:r>
    </w:p>
    <w:p>
      <w:pPr>
        <w:spacing w:before="0" w:after="60"/>
        <w:ind w:left="504" w:hanging="360"/>
      </w:pPr>
      <w:r>
        <w:rPr>
          <w:rFonts w:ascii="Segoe UI Symbol" w:hAnsi="Segoe UI Symbol"/>
        </w:rPr>
        <w:t xml:space="preserve">☐ </w:t>
      </w:r>
      <w:r>
        <w:rPr/>
        <w:t>No muestres marcas reales ni capturas.</w:t>
      </w:r>
    </w:p>
    <w:p>
      <w:pPr>
        <w:pStyle w:val="Heading2"/>
        <w:pBdr>
          <w:top w:val="single" w:sz="18" w:space="6" w:color="FF8A3D"/>
        </w:pBdr>
        <w:spacing w:before="320"/>
      </w:pPr>
      <w:r>
        <w:rPr/>
        <w:t>Gancho (2 min)</w:t>
      </w:r>
    </w:p>
    <w:p>
      <w:r>
        <w:rPr>
          <w:i/>
        </w:rPr>
        <w:t>Di:</w:t>
      </w:r>
      <w:r>
        <w:rPr/>
        <w:t xml:space="preserve"> "¿Piel erizada? Si una app te hace volver o te muestra más de lo mismo, fíjate en quién maneja. Cada feed lo hizo un equipo con metas, y una suele ser que te quedes. La ley de Florida sobre redes sociales para menores enumera 'funciones adictivas': desplazamiento infinito, notificaciones push, métricas interactivas personales, reproducción automática y transmisión en vivo. Hoy vemos a quién sirven y cómo conservas el control."</w:t>
      </w:r>
    </w:p>
    <w:p>
      <w:pPr>
        <w:pStyle w:val="Heading2"/>
        <w:pBdr>
          <w:top w:val="single" w:sz="18" w:space="6" w:color="FF8A3D"/>
        </w:pBdr>
        <w:spacing w:before="320"/>
      </w:pPr>
      <w:r>
        <w:rPr/>
        <w:t>Actividad (8 min): "Rayos X de Funciones y Clasificador de Feed"</w:t>
      </w:r>
    </w:p>
    <w:p>
      <w:pPr>
        <w:spacing w:before="0" w:after="60"/>
        <w:ind w:left="504" w:hanging="360"/>
      </w:pPr>
      <w:r>
        <w:rPr>
          <w:b/>
          <w:color w:val="2F6F73"/>
        </w:rPr>
        <w:t xml:space="preserve">1. </w:t>
      </w:r>
      <w:r>
        <w:rPr>
          <w:b/>
        </w:rPr>
        <w:t>(1 min) Diseño persuasivo:</w:t>
      </w:r>
      <w:r>
        <w:rPr/>
        <w:t xml:space="preserve"> decisiones para cambiar lo que hace la gente. No todo es malo: un recordatorio de medicinas lo es. ¿De quién es la meta?</w:t>
      </w:r>
    </w:p>
    <w:p>
      <w:pPr>
        <w:spacing w:before="0" w:after="60"/>
        <w:ind w:left="504" w:hanging="360"/>
      </w:pPr>
      <w:r>
        <w:rPr>
          <w:b/>
          <w:color w:val="2F6F73"/>
        </w:rPr>
        <w:t xml:space="preserve">2. </w:t>
      </w:r>
      <w:r>
        <w:rPr>
          <w:b/>
        </w:rPr>
        <w:t>(4 min) Rayos X en grupos.</w:t>
      </w:r>
      <w:r>
        <w:rPr/>
        <w:t xml:space="preserve"> Por tarjeta: Qué hace. Qué quiere que haga. Quién se beneficia. Mi contramedida. Ejemplo: el desplazamiento infinito quita el punto de parada y la plataforma gana tu tiempo; contramedida: un temporizador. La clase cubre las siete.</w:t>
      </w:r>
    </w:p>
    <w:p>
      <w:pPr>
        <w:spacing w:before="0" w:after="60"/>
        <w:ind w:left="504" w:hanging="360"/>
      </w:pPr>
      <w:r>
        <w:rPr>
          <w:b/>
          <w:color w:val="2F6F73"/>
        </w:rPr>
        <w:t xml:space="preserve">3. </w:t>
      </w:r>
      <w:r>
        <w:rPr>
          <w:b/>
        </w:rPr>
        <w:t>(2 min) Clasificador de Feed en parejas.</w:t>
      </w:r>
      <w:r>
        <w:rPr/>
        <w:t xml:space="preserve"> Ronda 1: seis publicaciones; marca dos que te gustarían. Ronda 2: LoopFeed "ofrece" cinco más, tres del tema que más te gustó. "¿Quién eligió?"</w:t>
      </w:r>
    </w:p>
    <w:p>
      <w:pPr>
        <w:spacing w:before="0" w:after="60"/>
        <w:ind w:left="504" w:hanging="360"/>
      </w:pPr>
      <w:r>
        <w:rPr>
          <w:b/>
          <w:color w:val="2F6F73"/>
        </w:rPr>
        <w:t xml:space="preserve">4. </w:t>
      </w:r>
      <w:r>
        <w:rPr>
          <w:b/>
        </w:rPr>
        <w:t>(1 min) Mis Ajustes de Autonomía.</w:t>
      </w:r>
      <w:r>
        <w:rPr/>
        <w:t xml:space="preserve"> Dos ajustes para esta semana (apagar un tipo de notificación, un límite diario, "siguiendo" en vez de "para ti") y la línea del Plan.</w:t>
      </w:r>
    </w:p>
    <w:p>
      <w:pPr>
        <w:pStyle w:val="Heading2"/>
        <w:pBdr>
          <w:top w:val="single" w:sz="18" w:space="6" w:color="FF8A3D"/>
        </w:pBdr>
        <w:spacing w:before="320"/>
      </w:pPr>
      <w:r>
        <w:rPr/>
        <w:t>Conversación (3 min)</w:t>
      </w:r>
    </w:p>
    <w:p>
      <w:pPr>
        <w:spacing w:before="0" w:after="60"/>
        <w:ind w:left="504" w:hanging="360"/>
      </w:pPr>
      <w:r>
        <w:rPr>
          <w:b/>
          <w:color w:val="2F6F73"/>
        </w:rPr>
        <w:t xml:space="preserve">1. </w:t>
      </w:r>
      <w:r>
        <w:rPr/>
        <w:t>"¿Qué función costó más ver como diseño?"</w:t>
      </w:r>
    </w:p>
    <w:p>
      <w:pPr>
        <w:spacing w:before="0" w:after="60"/>
        <w:ind w:left="504" w:hanging="360"/>
      </w:pPr>
      <w:r>
        <w:rPr>
          <w:b/>
          <w:color w:val="2F6F73"/>
        </w:rPr>
        <w:t xml:space="preserve">2. </w:t>
      </w:r>
      <w:r>
        <w:rPr/>
        <w:t>"¿Qué distingue un diseño que ayuda de uno que retiene?"</w:t>
      </w:r>
    </w:p>
    <w:p>
      <w:pPr>
        <w:spacing w:before="0" w:after="60"/>
        <w:ind w:left="504" w:hanging="360"/>
      </w:pPr>
      <w:r>
        <w:rPr>
          <w:b/>
          <w:color w:val="2F6F73"/>
        </w:rPr>
        <w:t xml:space="preserve">3. </w:t>
      </w:r>
      <w:r>
        <w:rPr/>
        <w:t>"¿Qué pedirías cambiar a una empresa? ¿Y qué cambias tú?"</w:t>
      </w:r>
    </w:p>
    <w:p>
      <w:pPr>
        <w:pStyle w:val="Heading2"/>
        <w:pBdr>
          <w:top w:val="single" w:sz="18" w:space="6" w:color="FF8A3D"/>
        </w:pBdr>
        <w:spacing w:before="320"/>
      </w:pPr>
      <w:r>
        <w:rPr/>
        <w:t>Idea clave (2 min)</w:t>
      </w:r>
    </w:p>
    <w:p>
      <w:r>
        <w:rPr/>
        <w:t>"Pausa cuando notes el jalón. Revisa qué función te maneja y a quién sirve. Cuenta a una amistad o a un adulto de confianza si una app te hace sentir peor o no puedes reducirla. Nunca es tu culpa que los feeds retengan la atención. Tú eliges."</w:t>
      </w:r>
    </w:p>
    <w:p>
      <w:r>
        <w:rPr>
          <w:b/>
        </w:rPr>
        <w:t>Seña con la mano:</w:t>
      </w:r>
      <w:r>
        <w:rPr/>
        <w:t xml:space="preserve"> Piel erizada (mano que sube por la nuca, opcional). "¿De quién es la meta? Elige tu ajuste."</w:t>
      </w:r>
    </w:p>
    <w:p>
      <w:pPr>
        <w:pStyle w:val="Heading2"/>
        <w:pBdr>
          <w:top w:val="single" w:sz="18" w:space="6" w:color="FF8A3D"/>
        </w:pBdr>
        <w:spacing w:before="320"/>
      </w:pPr>
      <w:r>
        <w:rPr/>
        <w:t>Boleto de salida</w:t>
      </w:r>
    </w:p>
    <w:p>
      <w:r>
        <w:rPr/>
        <w:t>"Nombra una función, di a quién sirve y escribe una contramedida."</w:t>
      </w:r>
    </w:p>
    <w:p>
      <w:pPr>
        <w:pStyle w:val="Heading2"/>
        <w:pBdr>
          <w:top w:val="single" w:sz="18" w:space="6" w:color="FF8A3D"/>
        </w:pBdr>
        <w:spacing w:before="320"/>
      </w:pPr>
      <w:r>
        <w:rPr/>
        <w:t>Impulso divertido</w:t>
      </w:r>
    </w:p>
    <w:p>
      <w:r>
        <w:rPr>
          <w:b/>
        </w:rPr>
        <w:t>Sprint de Rediseño.</w:t>
      </w:r>
      <w:r>
        <w:rPr/>
        <w:t xml:space="preserve"> Rediseña en tres minutos una función de LoopFeed para soltarla más fácil.</w:t>
      </w:r>
    </w:p>
    <w:p>
      <w:pPr>
        <w:pStyle w:val="Heading2"/>
        <w:pBdr>
          <w:top w:val="single" w:sz="18" w:space="6" w:color="FF8A3D"/>
        </w:pBdr>
        <w:spacing w:before="320"/>
      </w:pPr>
      <w:r>
        <w:rPr/>
        <w:t>Reto extra</w:t>
      </w:r>
    </w:p>
    <w:p>
      <w:r>
        <w:rPr>
          <w:b/>
        </w:rPr>
        <w:t>Autonomía por diseño.</w:t>
      </w:r>
      <w:r>
        <w:rPr/>
        <w:t xml:space="preserve"> Dos funciones y por qué cambiarlas.</w:t>
      </w:r>
    </w:p>
    <w:p>
      <w:pPr>
        <w:pStyle w:val="Heading2"/>
        <w:pBdr>
          <w:top w:val="single" w:sz="18" w:space="6" w:color="FF8A3D"/>
        </w:pBdr>
        <w:spacing w:before="320"/>
      </w:pPr>
      <w:r>
        <w:rPr/>
        <w:t>Adaptaciones</w:t>
      </w:r>
    </w:p>
    <w:p>
      <w:r>
        <w:rPr/>
        <w:t>Cuatro Tarjetas con frases modelo.</w:t>
      </w:r>
    </w:p>
    <w:p>
      <w:pPr>
        <w:pStyle w:val="Heading2"/>
        <w:pBdr>
          <w:top w:val="single" w:sz="18" w:space="6" w:color="FF8A3D"/>
        </w:pBdr>
        <w:spacing w:before="320"/>
      </w:pPr>
      <w:r>
        <w:rPr/>
        <w:t>Tarjeta para la familia</w:t>
      </w:r>
    </w:p>
    <w:p>
      <w:r>
        <w:rPr/>
        <w:t>Pregunte: "¿Qué función te jala más? ¿Qué ajuste cambiamos juntos?" Si parece decaído o ansioso, consulte a la consejería.</w:t>
      </w:r>
    </w:p>
    <w:p>
      <w:pPr>
        <w:pStyle w:val="Heading2"/>
        <w:pBdr>
          <w:top w:val="single" w:sz="18" w:space="6" w:color="FF8A3D"/>
        </w:pBdr>
        <w:spacing w:before="320"/>
      </w:pPr>
      <w:r>
        <w:rPr/>
        <w:t>Si un estudiante te cuenta algo</w:t>
      </w:r>
    </w:p>
    <w:p>
      <w:r>
        <w:rPr>
          <w:b/>
        </w:rPr>
        <w:t>Di:</w:t>
      </w:r>
    </w:p>
    <w:p>
      <w:pPr>
        <w:pStyle w:val="ListBullet"/>
      </w:pPr>
      <w:r>
        <w:rPr/>
        <w:t>"Gracias por contármelo. No estás en problemas."</w:t>
      </w:r>
    </w:p>
    <w:p>
      <w:pPr>
        <w:pStyle w:val="ListBullet"/>
      </w:pPr>
      <w:r>
        <w:rPr/>
        <w:t>"Vamos a conseguirte apoyo."</w:t>
      </w:r>
    </w:p>
    <w:p>
      <w:pPr>
        <w:pStyle w:val="ListBullet"/>
      </w:pPr>
      <w:r>
        <w:rPr/>
        <w:t>"No puedo guardar esto en secreto, porque necesito conseguirte ayuda. Te diré a quién se lo cuento."</w:t>
      </w:r>
    </w:p>
    <w:p>
      <w:r>
        <w:rPr>
          <w:b/>
        </w:rPr>
        <w:t>No digas:</w:t>
      </w:r>
    </w:p>
    <w:p>
      <w:pPr>
        <w:pStyle w:val="ListBullet"/>
      </w:pPr>
      <w:r>
        <w:rPr/>
        <w:t>"Eres adicto o adicta." No diagnostiques.</w:t>
      </w:r>
    </w:p>
    <w:p>
      <w:pPr>
        <w:pStyle w:val="ListBullet"/>
      </w:pPr>
      <w:r>
        <w:rPr/>
        <w:t>"Solo para."</w:t>
      </w:r>
    </w:p>
    <w:p>
      <w:pPr>
        <w:pStyle w:val="ListBullet"/>
      </w:pPr>
      <w:r>
        <w:rPr/>
        <w:t>"Te prometo que no se lo voy a contar a nadie."</w:t>
      </w:r>
    </w:p>
    <w:p>
      <w:r>
        <w:rPr>
          <w:b/>
        </w:rPr>
        <w:t>Primeros 10 minutos:</w:t>
      </w:r>
      <w:r>
        <w:rPr/>
        <w:t xml:space="preserve"> consulta la Guía de Revelaciones. </w:t>
      </w:r>
      <w:r>
        <w:rPr>
          <w:b/>
        </w:rPr>
        <w:t>Después:</w:t>
      </w:r>
      <w:r>
        <w:rPr/>
        <w:t xml:space="preserve"> autolesión o desesperanza: protocolo del distrito y 988 (atención en español disponible) [VERIFY: Spanish-language service access]. Avisa el mismo día a la persona consejera o designada. Sigue la política de tu escuela y la ley de tu estado (abuso: Florida 1-800-962-2873 [VERIFY: Spanish-language service access]).</w:t>
      </w:r>
    </w:p>
    <w:p>
      <w:pPr>
        <w:spacing w:before="0" w:after="0"/>
      </w:pPr>
      <w:r>
        <w:rPr>
          <w:sz w:val="4"/>
        </w:rPr>
      </w:r>
      <w:r>
        <w:br w:type="page"/>
      </w:r>
    </w:p>
    <w:p>
      <w:pPr>
        <w:keepNext/>
        <w:spacing w:before="360" w:after="40"/>
      </w:pPr>
      <w:r>
        <w:rPr>
          <w:rFonts w:ascii="Calibri" w:hAnsi="Calibri"/>
          <w:b/>
          <w:color w:val="A8400A"/>
          <w:sz w:val="18"/>
        </w:rPr>
        <w:t>SECTION 14</w:t>
      </w:r>
    </w:p>
    <w:p>
      <w:pPr>
        <w:pStyle w:val="Heading1"/>
        <w:pBdr>
          <w:bottom w:val="double" w:sz="6" w:space="4" w:color="2B2D42"/>
        </w:pBdr>
        <w:spacing w:before="0"/>
      </w:pPr>
      <w:r>
        <w:rPr/>
        <w:t>Lección P4: De lo cruel a lo dañino</w:t>
      </w:r>
    </w:p>
    <w:tbl>
      <w:tblPr>
        <w:tblW w:type="dxa" w:w="9792"/>
        <w:tblBorders>
          <w:top w:val="dashed" w:sz="6" w:space="0" w:color="5A5C70"/>
          <w:left w:val="dashed" w:sz="6" w:space="0" w:color="5A5C70"/>
          <w:bottom w:val="dashed" w:sz="6" w:space="0" w:color="5A5C70"/>
          <w:right w:val="dashed" w:sz="6" w:space="0" w:color="5A5C70"/>
          <w:insideH w:val="nil"/>
          <w:insideV w:val="nil"/>
        </w:tblBorders>
        <w:tblLayout w:type="fixed"/>
        <w:tblLayout w:type="fixed"/>
        <w:tblLook w:firstColumn="1" w:firstRow="1" w:lastColumn="0" w:lastRow="0" w:noHBand="0" w:noVBand="1" w:val="04A0"/>
      </w:tblPr>
      <w:tblGrid>
        <w:gridCol w:w="9792"/>
      </w:tblGrid>
      <w:tr>
        <w:trPr>
          <w:cantSplit/>
        </w:trPr>
        <w:tc>
          <w:tcPr>
            <w:tcW w:type="dxa" w:w="9792"/>
            <w:tcMar>
              <w:top w:w="60" w:type="dxa"/>
              <w:left w:w="140" w:type="dxa"/>
              <w:bottom w:w="60" w:type="dxa"/>
              <w:right w:w="140" w:type="dxa"/>
            </w:tcMar>
          </w:tcPr>
          <w:p>
            <w:pPr>
              <w:keepNext/>
              <w:spacing w:before="0" w:after="0" w:line="240" w:lineRule="auto"/>
            </w:pPr>
            <w:r>
              <w:rPr>
                <w:rFonts w:ascii="Courier New" w:hAnsi="Courier New"/>
                <w:b/>
                <w:color w:val="A8400A"/>
                <w:sz w:val="15"/>
              </w:rPr>
              <w:t>TO VERIFY</w:t>
            </w:r>
          </w:p>
        </w:tc>
      </w:tr>
      <w:tr>
        <w:tc>
          <w:tcPr>
            <w:tcW w:type="dxa" w:w="9792"/>
            <w:tcMar>
              <w:top w:w="60" w:type="dxa"/>
              <w:left w:w="140" w:type="dxa"/>
              <w:bottom w:w="60" w:type="dxa"/>
              <w:right w:w="140" w:type="dxa"/>
            </w:tcMar>
          </w:tcPr>
          <w:p>
            <w:pPr>
              <w:spacing w:before="0" w:after="60" w:line="259" w:lineRule="auto"/>
            </w:pPr>
            <w:r>
              <w:rPr>
                <w:b/>
                <w:sz w:val="19"/>
              </w:rPr>
              <w:t>ESTADO DE REVISIÓN.</w:t>
            </w:r>
            <w:r>
              <w:rPr>
                <w:sz w:val="19"/>
              </w:rPr>
              <w:t xml:space="preserve"> Revisión docente antes de usarse. Asesoría legal debe confirmar la redacción sobre evidencia antes de enviarla a las familias. [COUNSEL TO CONFIRM] [VERIFY: traducción de contenido delicado pendiente de revisión por una persona traductora calificada y de retrotraducción]</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6</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PRIMERO, AVISO A LA CONSEJERÍA + PLAN DE EXCLUSIÓN VOLUNTARIA.</w:t>
            </w:r>
            <w:r>
              <w:rPr>
                <w:sz w:val="19"/>
              </w:rPr>
              <w:t xml:space="preserve"> Se recomienda avisar a la consejería: alguien podría contar que lo atacaron o que participó. Pregunta por incidentes conocidos. Sin exclusión formal; alternativa: Menú de Respuestas en dos tarjetas.</w:t>
            </w:r>
          </w:p>
        </w:tc>
      </w:tr>
    </w:tbl>
    <w:p>
      <w:pPr>
        <w:spacing w:before="0" w:after="0" w:line="160" w:lineRule="exact"/>
      </w:pPr>
      <w:r>
        <w:rPr>
          <w:sz w:val="2"/>
        </w:rPr>
      </w:r>
    </w:p>
    <w:p>
      <w:r>
        <w:rPr>
          <w:b/>
        </w:rPr>
        <w:t>Subtítulo:</w:t>
      </w:r>
      <w:r>
        <w:rPr/>
        <w:t xml:space="preserve"> Reconoce, Responde, Denuncia</w:t>
      </w:r>
    </w:p>
    <w:p>
      <w:r>
        <w:rPr>
          <w:b/>
        </w:rPr>
        <w:t>La gran idea:</w:t>
      </w:r>
      <w:r>
        <w:rPr/>
        <w:t xml:space="preserve"> El ciberacoso es acoso por medio de la tecnología. Cuatro preguntas distinguen lo cruel de lo dañino: ¿Repetido? ¿Hiriente? ¿Público u oculto? ¿Poder? Responde protegiéndote y protegiendo a quien sufre el ataque, y denuncia.</w:t>
      </w:r>
    </w:p>
    <w:p>
      <w:pPr>
        <w:pStyle w:val="Heading2"/>
        <w:pBdr>
          <w:top w:val="single" w:sz="18" w:space="6" w:color="FF8A3D"/>
        </w:pBdr>
        <w:spacing w:before="320"/>
      </w:pPr>
      <w:r>
        <w:rPr/>
        <w:t>Materiales</w:t>
      </w:r>
    </w:p>
    <w:p>
      <w:r>
        <w:rPr/>
        <w:t>Situaciones RP4 (ocho, ficticias), Tira de las Cuatro Preguntas, Menú de Respuestas, Tarjeta de Denuncia, W-P4, Buzón.</w:t>
      </w:r>
    </w:p>
    <w:p>
      <w:pPr>
        <w:pStyle w:val="Heading2"/>
        <w:pBdr>
          <w:top w:val="single" w:sz="18" w:space="6" w:color="FF8A3D"/>
        </w:pBdr>
        <w:spacing w:before="320"/>
      </w:pPr>
      <w:r>
        <w:rPr/>
        <w:t>Preparación en 5 minutos</w:t>
      </w:r>
    </w:p>
    <w:p>
      <w:pPr>
        <w:spacing w:before="0" w:after="60"/>
        <w:ind w:left="504" w:hanging="360"/>
      </w:pPr>
      <w:r>
        <w:rPr>
          <w:rFonts w:ascii="Segoe UI Symbol" w:hAnsi="Segoe UI Symbol"/>
        </w:rPr>
        <w:t xml:space="preserve">☐ </w:t>
      </w:r>
      <w:r>
        <w:rPr/>
        <w:t>Solo situaciones ficticias; nunca preguntes quién sufre acoso.</w:t>
      </w:r>
    </w:p>
    <w:p>
      <w:pPr>
        <w:spacing w:before="0" w:after="60"/>
        <w:ind w:left="504" w:hanging="360"/>
      </w:pPr>
      <w:r>
        <w:rPr>
          <w:rFonts w:ascii="Segoe UI Symbol" w:hAnsi="Segoe UI Symbol"/>
        </w:rPr>
        <w:t xml:space="preserve">☐ </w:t>
      </w:r>
      <w:r>
        <w:rPr/>
        <w:t>Pega la regla de evidencia (paso 3); sabe quién recibe denuncias.</w:t>
      </w:r>
    </w:p>
    <w:p>
      <w:pPr>
        <w:pStyle w:val="Heading2"/>
        <w:pBdr>
          <w:top w:val="single" w:sz="18" w:space="6" w:color="FF8A3D"/>
        </w:pBdr>
        <w:spacing w:before="320"/>
      </w:pPr>
      <w:r>
        <w:rPr/>
        <w:t>Gancho (2 min)</w:t>
      </w:r>
    </w:p>
    <w:p>
      <w:r>
        <w:rPr>
          <w:i/>
        </w:rPr>
        <w:t>Di:</w:t>
      </w:r>
      <w:r>
        <w:rPr/>
        <w:t xml:space="preserve"> "¿Piel erizada? Si algo en línea empieza como burla y sigue, o hace callar a alguien, fíjate. No necesitas estar seguro o segura para pausar. La ley de Florida define el ciberacoso como acoso por medio de la tecnología. Hoy usas cuatro preguntas para distinguirlos."</w:t>
      </w:r>
    </w:p>
    <w:p>
      <w:pPr>
        <w:pStyle w:val="Heading2"/>
        <w:pBdr>
          <w:top w:val="single" w:sz="18" w:space="6" w:color="FF8A3D"/>
        </w:pBdr>
        <w:spacing w:before="320"/>
      </w:pPr>
      <w:r>
        <w:rPr/>
        <w:t>Actividad (8 min): "Cuatro Preguntas y Menú de Respuestas"</w:t>
      </w:r>
    </w:p>
    <w:p>
      <w:pPr>
        <w:spacing w:before="0" w:after="60"/>
        <w:ind w:left="504" w:hanging="360"/>
      </w:pPr>
      <w:r>
        <w:rPr>
          <w:b/>
          <w:color w:val="2F6F73"/>
        </w:rPr>
        <w:t xml:space="preserve">1. </w:t>
      </w:r>
      <w:r>
        <w:rPr>
          <w:b/>
        </w:rPr>
        <w:t>(1 min) Cuatro Preguntas.</w:t>
      </w:r>
      <w:r>
        <w:rPr/>
        <w:t xml:space="preserve"> </w:t>
      </w:r>
      <w:r>
        <w:rPr>
          <w:b/>
        </w:rPr>
        <w:t>REPETIDO</w:t>
      </w:r>
      <w:r>
        <w:rPr/>
        <w:t xml:space="preserve"> (¿más de una vez?). </w:t>
      </w:r>
      <w:r>
        <w:rPr>
          <w:b/>
        </w:rPr>
        <w:t>HIRIENTE</w:t>
      </w:r>
      <w:r>
        <w:rPr/>
        <w:t xml:space="preserve"> (¿humilla, amenaza, excluye, expone algo privado?). </w:t>
      </w:r>
      <w:r>
        <w:rPr>
          <w:b/>
        </w:rPr>
        <w:t>PÚBLICO U OCULTO</w:t>
      </w:r>
      <w:r>
        <w:rPr/>
        <w:t xml:space="preserve"> (¿muchos ojos o anónimo?). </w:t>
      </w:r>
      <w:r>
        <w:rPr>
          <w:b/>
        </w:rPr>
        <w:t>PODER</w:t>
      </w:r>
      <w:r>
        <w:rPr/>
        <w:t xml:space="preserve"> (¿en minoría, menos popular, atacado por quién es?). Dos o más sí: es dañino.</w:t>
      </w:r>
    </w:p>
    <w:p>
      <w:pPr>
        <w:spacing w:before="0" w:after="60"/>
        <w:ind w:left="504" w:hanging="360"/>
      </w:pPr>
      <w:r>
        <w:rPr>
          <w:b/>
          <w:color w:val="2F6F73"/>
        </w:rPr>
        <w:t xml:space="preserve">2. </w:t>
      </w:r>
      <w:r>
        <w:rPr>
          <w:b/>
        </w:rPr>
        <w:t>(3 min) Clasifica en parejas.</w:t>
      </w:r>
      <w:r>
        <w:rPr/>
        <w:t xml:space="preserve"> Ocho tarjetas en MOLESTO, HIRIENTE o CUENTA YA. La amenaza y la imagen íntima van a CUENTA YA; el comentario grosero aislado, a MOLESTO.</w:t>
      </w:r>
    </w:p>
    <w:p>
      <w:pPr>
        <w:spacing w:before="0" w:after="60"/>
        <w:ind w:left="504" w:hanging="360"/>
      </w:pPr>
      <w:r>
        <w:rPr>
          <w:b/>
          <w:color w:val="2F6F73"/>
        </w:rPr>
        <w:t xml:space="preserve">3. </w:t>
      </w:r>
      <w:r>
        <w:rPr>
          <w:b/>
        </w:rPr>
        <w:t>(3 min) Menú de Respuestas</w:t>
      </w:r>
      <w:r>
        <w:rPr/>
        <w:t xml:space="preserve"> en grupos: no tomes represalias; GUARDA palabras, usuarios, horas; bloquea o silencia; denuncia en la app; apoya en privado a quien atacan; cuenta a un adulto; denuncia en la escuela. </w:t>
      </w:r>
      <w:r>
        <w:rPr>
          <w:b/>
        </w:rPr>
        <w:t>Evidencia:</w:t>
      </w:r>
      <w:r>
        <w:rPr/>
        <w:t xml:space="preserve"> (1) Palabras y registros: sirven las capturas, guardadas en privado. (2) Imágenes íntimas o sexuales de alguien menor de 18 años, incluso falsas hechas con IA: nunca captures, guardes, reenvíes ni muestres; cuéntaselo a un adulto de confianza. (3) ¿Dudas? No captures; cuenta primero. Amenazas o pedidos de fotos o dinero: cuenta primero, no borres nada.</w:t>
      </w:r>
    </w:p>
    <w:p>
      <w:pPr>
        <w:spacing w:before="0" w:after="60"/>
        <w:ind w:left="504" w:hanging="360"/>
      </w:pPr>
      <w:r>
        <w:rPr>
          <w:b/>
          <w:color w:val="2F6F73"/>
        </w:rPr>
        <w:t xml:space="preserve">4. </w:t>
      </w:r>
      <w:r>
        <w:rPr>
          <w:b/>
        </w:rPr>
        <w:t>(1 min) Dónde denunciar.</w:t>
      </w:r>
      <w:r>
        <w:rPr/>
        <w:t xml:space="preserve"> Proceso escolar contra el acoso; un adulto de confianza; policía ante amenazas o delitos; 911 ante peligro.</w:t>
      </w:r>
    </w:p>
    <w:p>
      <w:pPr>
        <w:pStyle w:val="Heading2"/>
        <w:pBdr>
          <w:top w:val="single" w:sz="18" w:space="6" w:color="FF8A3D"/>
        </w:pBdr>
        <w:spacing w:before="320"/>
      </w:pPr>
      <w:r>
        <w:rPr/>
        <w:t>Conversación (3 min)</w:t>
      </w:r>
    </w:p>
    <w:p>
      <w:pPr>
        <w:spacing w:before="0" w:after="60"/>
        <w:ind w:left="504" w:hanging="360"/>
      </w:pPr>
      <w:r>
        <w:rPr>
          <w:b/>
          <w:color w:val="2F6F73"/>
        </w:rPr>
        <w:t xml:space="preserve">1. </w:t>
      </w:r>
      <w:r>
        <w:rPr/>
        <w:t>"¿Qué pregunta ayuda más?"</w:t>
      </w:r>
    </w:p>
    <w:p>
      <w:pPr>
        <w:spacing w:before="0" w:after="60"/>
        <w:ind w:left="504" w:hanging="360"/>
      </w:pPr>
      <w:r>
        <w:rPr>
          <w:b/>
          <w:color w:val="2F6F73"/>
        </w:rPr>
        <w:t xml:space="preserve">2. </w:t>
      </w:r>
      <w:r>
        <w:rPr/>
        <w:t>"¿Por qué cuesta 'no tomar represalias'?"</w:t>
      </w:r>
    </w:p>
    <w:p>
      <w:pPr>
        <w:spacing w:before="0" w:after="60"/>
        <w:ind w:left="504" w:hanging="360"/>
      </w:pPr>
      <w:r>
        <w:rPr>
          <w:b/>
          <w:color w:val="2F6F73"/>
        </w:rPr>
        <w:t xml:space="preserve">3. </w:t>
      </w:r>
      <w:r>
        <w:rPr/>
        <w:t>"¿Cómo puede una captura ayudar y dañar?"</w:t>
      </w:r>
    </w:p>
    <w:p>
      <w:pPr>
        <w:pStyle w:val="Heading2"/>
        <w:pBdr>
          <w:top w:val="single" w:sz="18" w:space="6" w:color="FF8A3D"/>
        </w:pBdr>
        <w:spacing w:before="320"/>
      </w:pPr>
      <w:r>
        <w:rPr/>
        <w:t>Idea clave (2 min)</w:t>
      </w:r>
    </w:p>
    <w:p>
      <w:r>
        <w:rPr/>
        <w:t>"Pausa antes de responder o sumarte. Revisa las cuatro preguntas. Cuenta a un adulto de confianza y denuncia en la app y en la escuela. Nunca es culpa de quien sufre el ataque."</w:t>
      </w:r>
    </w:p>
    <w:p>
      <w:r>
        <w:rPr>
          <w:b/>
        </w:rPr>
        <w:t>Seña con la mano:</w:t>
      </w:r>
      <w:r>
        <w:rPr/>
        <w:t xml:space="preserve"> Piel erizada (mano que sube por la nuca, opcional). "¿Repetido, hiriente, público, sin poder? Es daño. Cuenta primero."</w:t>
      </w:r>
    </w:p>
    <w:p>
      <w:pPr>
        <w:pStyle w:val="Heading2"/>
        <w:pBdr>
          <w:top w:val="single" w:sz="18" w:space="6" w:color="FF8A3D"/>
        </w:pBdr>
        <w:spacing w:before="320"/>
      </w:pPr>
      <w:r>
        <w:rPr/>
        <w:t>Boleto de salida</w:t>
      </w:r>
    </w:p>
    <w:p>
      <w:r>
        <w:rPr/>
        <w:t>"Escribe tu primer paso ante una tarjeta CUENTA YA y a quién se lo dirías."</w:t>
      </w:r>
    </w:p>
    <w:p>
      <w:pPr>
        <w:pStyle w:val="Heading2"/>
        <w:pBdr>
          <w:top w:val="single" w:sz="18" w:space="6" w:color="FF8A3D"/>
        </w:pBdr>
        <w:spacing w:before="320"/>
      </w:pPr>
      <w:r>
        <w:rPr/>
        <w:t>Impulso divertido</w:t>
      </w:r>
    </w:p>
    <w:p>
      <w:r>
        <w:rPr>
          <w:b/>
        </w:rPr>
        <w:t>Menú Cruzado (tranquilo).</w:t>
      </w:r>
      <w:r>
        <w:rPr/>
        <w:t xml:space="preserve"> Cambian tarjeta y añaden un paso.</w:t>
      </w:r>
    </w:p>
    <w:p>
      <w:pPr>
        <w:pStyle w:val="Heading2"/>
        <w:pBdr>
          <w:top w:val="single" w:sz="18" w:space="6" w:color="FF8A3D"/>
        </w:pBdr>
        <w:spacing w:before="320"/>
      </w:pPr>
      <w:r>
        <w:rPr/>
        <w:t>Reto extra</w:t>
      </w:r>
    </w:p>
    <w:p>
      <w:r>
        <w:rPr>
          <w:b/>
        </w:rPr>
        <w:t>Guía de persona aliada</w:t>
      </w:r>
      <w:r>
        <w:rPr/>
        <w:t xml:space="preserve"> para menores.</w:t>
      </w:r>
    </w:p>
    <w:p>
      <w:pPr>
        <w:pStyle w:val="Heading2"/>
        <w:pBdr>
          <w:top w:val="single" w:sz="18" w:space="6" w:color="FF8A3D"/>
        </w:pBdr>
        <w:spacing w:before="320"/>
      </w:pPr>
      <w:r>
        <w:rPr/>
        <w:t>Adaptaciones</w:t>
      </w:r>
    </w:p>
    <w:p>
      <w:r>
        <w:rPr/>
        <w:t>Cuatro tarjetas y Menú con etiquetas.</w:t>
      </w:r>
    </w:p>
    <w:p>
      <w:pPr>
        <w:pStyle w:val="Heading2"/>
        <w:pBdr>
          <w:top w:val="single" w:sz="18" w:space="6" w:color="FF8A3D"/>
        </w:pBdr>
        <w:spacing w:before="320"/>
      </w:pPr>
      <w:r>
        <w:rPr/>
        <w:t>Tarjeta para la familia</w:t>
      </w:r>
    </w:p>
    <w:p>
      <w:r>
        <w:rPr/>
        <w:t>Hagan a su adolescente las cuatro preguntas. Un desnudo o imagen sexual de alguien joven nunca se guarda ni se envía; cuéntenlo a un adulto de confianza. Si atacan a su adolescente, llame a la consejería.</w:t>
      </w:r>
    </w:p>
    <w:p>
      <w:pPr>
        <w:pStyle w:val="Heading2"/>
        <w:pBdr>
          <w:top w:val="single" w:sz="18" w:space="6" w:color="FF8A3D"/>
        </w:pBdr>
        <w:spacing w:before="320"/>
      </w:pPr>
      <w:r>
        <w:rPr/>
        <w:t>Si un estudiante te cuenta algo</w:t>
      </w:r>
    </w:p>
    <w:p>
      <w:r>
        <w:rPr>
          <w:b/>
        </w:rPr>
        <w:t>Di:</w:t>
      </w:r>
    </w:p>
    <w:p>
      <w:pPr>
        <w:pStyle w:val="ListBullet"/>
      </w:pPr>
      <w:r>
        <w:rPr/>
        <w:t>"Gracias por contármelo. No es tu culpa."</w:t>
      </w:r>
    </w:p>
    <w:p>
      <w:pPr>
        <w:pStyle w:val="ListBullet"/>
      </w:pPr>
      <w:r>
        <w:rPr/>
        <w:t>"Lo resolveremos juntos."</w:t>
      </w:r>
    </w:p>
    <w:p>
      <w:pPr>
        <w:pStyle w:val="ListBullet"/>
      </w:pPr>
      <w:r>
        <w:rPr/>
        <w:t>Si participó: "Gracias por ser sincero o sincera. Puedes parar y repararlo."</w:t>
      </w:r>
    </w:p>
    <w:p>
      <w:r>
        <w:rPr>
          <w:b/>
        </w:rPr>
        <w:t>No digas:</w:t>
      </w:r>
    </w:p>
    <w:p>
      <w:pPr>
        <w:pStyle w:val="ListBullet"/>
      </w:pPr>
      <w:r>
        <w:rPr/>
        <w:t>"Solo ignóralo."</w:t>
      </w:r>
    </w:p>
    <w:p>
      <w:pPr>
        <w:pStyle w:val="ListBullet"/>
      </w:pPr>
      <w:r>
        <w:rPr/>
        <w:t>"¿Por qué no me lo dijiste antes?"</w:t>
      </w:r>
    </w:p>
    <w:p>
      <w:pPr>
        <w:pStyle w:val="ListBullet"/>
      </w:pPr>
      <w:r>
        <w:rPr/>
        <w:t>Pedir imágenes.</w:t>
      </w:r>
    </w:p>
    <w:p>
      <w:r>
        <w:rPr>
          <w:b/>
        </w:rPr>
        <w:t>Primeros 10 minutos:</w:t>
      </w:r>
      <w:r>
        <w:rPr/>
        <w:t xml:space="preserve"> consulta la Guía de Revelaciones. </w:t>
      </w:r>
      <w:r>
        <w:rPr>
          <w:b/>
        </w:rPr>
        <w:t>Después:</w:t>
      </w:r>
      <w:r>
        <w:rPr/>
        <w:t xml:space="preserve"> amenazas, imágenes sexuales de un menor, autolesión, odio o acecho: avisa el mismo día a la persona consejera o designada y a la administración. Sigue la política de tu escuela y la ley de tu estado.</w:t>
      </w:r>
    </w:p>
    <w:p>
      <w:pPr>
        <w:spacing w:before="0" w:after="0"/>
      </w:pPr>
      <w:r>
        <w:rPr>
          <w:sz w:val="4"/>
        </w:rPr>
      </w:r>
      <w:r>
        <w:br w:type="page"/>
      </w:r>
    </w:p>
    <w:p>
      <w:pPr>
        <w:pStyle w:val="Heading2"/>
        <w:pBdr>
          <w:top w:val="single" w:sz="18" w:space="6" w:color="FF8A3D"/>
        </w:pBdr>
        <w:spacing w:before="320"/>
      </w:pPr>
      <w:r>
        <w:rPr/>
        <w:t>Si un estudiante te cuenta algo: referencia rápida</w:t>
      </w:r>
    </w:p>
    <w:p>
      <w:r>
        <w:rPr/>
        <w:t>Primeros 10 minutos, de la Guía de Revelaciones e Incidentes, Sección 2. Primero van la política de protección infantil de tu escuela y la ley de denuncia de tu estado.</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6301"/>
        <w:gridCol w:w="3491"/>
      </w:tblGrid>
      <w:tr>
        <w:trPr>
          <w:tblHeader/>
          <w:cantSplit/>
        </w:trPr>
        <w:tc>
          <w:tcPr>
            <w:tcW w:type="dxa" w:w="630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HAZ</w:t>
            </w:r>
          </w:p>
        </w:tc>
        <w:tc>
          <w:tcPr>
            <w:tcW w:type="dxa" w:w="349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NO HAGAS</w:t>
            </w:r>
          </w:p>
        </w:tc>
      </w:tr>
      <w:tr>
        <w:trPr>
          <w:cantSplit/>
        </w:trPr>
        <w:tc>
          <w:tcPr>
            <w:tcW w:type="dxa" w:w="6301"/>
            <w:tcMar>
              <w:top w:w="50" w:type="dxa"/>
              <w:left w:w="0" w:type="dxa"/>
              <w:bottom w:w="60" w:type="dxa"/>
              <w:right w:w="90" w:type="dxa"/>
            </w:tcMar>
          </w:tcPr>
          <w:p>
            <w:pPr>
              <w:spacing w:before="0" w:after="0" w:line="252" w:lineRule="auto"/>
            </w:pPr>
            <w:r>
              <w:rPr>
                <w:rFonts w:ascii="Calibri" w:hAnsi="Calibri"/>
                <w:sz w:val="19"/>
              </w:rPr>
              <w:t>Mantén la calma, la voz suave y el rostro neutral.</w:t>
            </w:r>
          </w:p>
        </w:tc>
        <w:tc>
          <w:tcPr>
            <w:tcW w:type="dxa" w:w="3491"/>
            <w:tcMar>
              <w:top w:w="50" w:type="dxa"/>
              <w:left w:w="90" w:type="dxa"/>
              <w:bottom w:w="60" w:type="dxa"/>
              <w:right w:w="90" w:type="dxa"/>
            </w:tcMar>
          </w:tcPr>
          <w:p>
            <w:pPr>
              <w:spacing w:before="0" w:after="0" w:line="252" w:lineRule="auto"/>
            </w:pPr>
            <w:r>
              <w:rPr>
                <w:rFonts w:ascii="Calibri" w:hAnsi="Calibri"/>
                <w:sz w:val="19"/>
              </w:rPr>
              <w:t>Mostrar sorpresa, asco, enojo o pánico.</w:t>
            </w:r>
          </w:p>
        </w:tc>
      </w:tr>
      <w:tr>
        <w:trPr>
          <w:cantSplit/>
        </w:trPr>
        <w:tc>
          <w:tcPr>
            <w:tcW w:type="dxa" w:w="6301"/>
            <w:tcMar>
              <w:top w:w="50" w:type="dxa"/>
              <w:left w:w="0" w:type="dxa"/>
              <w:bottom w:w="60" w:type="dxa"/>
              <w:right w:w="90" w:type="dxa"/>
            </w:tcMar>
          </w:tcPr>
          <w:p>
            <w:pPr>
              <w:spacing w:before="0" w:after="0" w:line="252" w:lineRule="auto"/>
            </w:pPr>
            <w:r>
              <w:rPr>
                <w:rFonts w:ascii="Calibri" w:hAnsi="Calibri"/>
                <w:sz w:val="19"/>
              </w:rPr>
              <w:t>Busca un lugar privado que otros adultos puedan ver (puerta abierta o ventana de vidrio).</w:t>
            </w:r>
          </w:p>
        </w:tc>
        <w:tc>
          <w:tcPr>
            <w:tcW w:type="dxa" w:w="3491"/>
            <w:tcMar>
              <w:top w:w="50" w:type="dxa"/>
              <w:left w:w="90" w:type="dxa"/>
              <w:bottom w:w="60" w:type="dxa"/>
              <w:right w:w="90" w:type="dxa"/>
            </w:tcMar>
          </w:tcPr>
          <w:p>
            <w:pPr>
              <w:spacing w:before="0" w:after="0" w:line="252" w:lineRule="auto"/>
            </w:pPr>
            <w:r>
              <w:rPr>
                <w:rFonts w:ascii="Calibri" w:hAnsi="Calibri"/>
                <w:sz w:val="19"/>
              </w:rPr>
              <w:t>Quedarte a solas con un niño o una niña tras una puerta cerrada.</w:t>
            </w:r>
          </w:p>
        </w:tc>
      </w:tr>
      <w:tr>
        <w:trPr>
          <w:cantSplit/>
        </w:trPr>
        <w:tc>
          <w:tcPr>
            <w:tcW w:type="dxa" w:w="6301"/>
            <w:tcMar>
              <w:top w:w="50" w:type="dxa"/>
              <w:left w:w="0" w:type="dxa"/>
              <w:bottom w:w="60" w:type="dxa"/>
              <w:right w:w="90" w:type="dxa"/>
            </w:tcMar>
          </w:tcPr>
          <w:p>
            <w:pPr>
              <w:spacing w:before="0" w:after="0" w:line="252" w:lineRule="auto"/>
            </w:pPr>
            <w:r>
              <w:rPr>
                <w:rFonts w:ascii="Calibri" w:hAnsi="Calibri"/>
                <w:sz w:val="19"/>
              </w:rPr>
              <w:t>Di: "Gracias por contármelo. No es tu culpa. No estás en problemas."</w:t>
            </w:r>
          </w:p>
        </w:tc>
        <w:tc>
          <w:tcPr>
            <w:tcW w:type="dxa" w:w="3491"/>
            <w:tcMar>
              <w:top w:w="50" w:type="dxa"/>
              <w:left w:w="90" w:type="dxa"/>
              <w:bottom w:w="60" w:type="dxa"/>
              <w:right w:w="90" w:type="dxa"/>
            </w:tcMar>
          </w:tcPr>
          <w:p>
            <w:pPr>
              <w:spacing w:before="0" w:after="0" w:line="252" w:lineRule="auto"/>
            </w:pPr>
            <w:r>
              <w:rPr>
                <w:rFonts w:ascii="Calibri" w:hAnsi="Calibri"/>
                <w:sz w:val="19"/>
              </w:rPr>
              <w:t>Decir: "¿Por qué hiciste...?" "¿Cómo pudiste...?" "Deberías haber..."</w:t>
            </w:r>
          </w:p>
        </w:tc>
      </w:tr>
      <w:tr>
        <w:trPr>
          <w:cantSplit/>
        </w:trPr>
        <w:tc>
          <w:tcPr>
            <w:tcW w:type="dxa" w:w="6301"/>
            <w:tcMar>
              <w:top w:w="50" w:type="dxa"/>
              <w:left w:w="0" w:type="dxa"/>
              <w:bottom w:w="60" w:type="dxa"/>
              <w:right w:w="90" w:type="dxa"/>
            </w:tcMar>
          </w:tcPr>
          <w:p>
            <w:pPr>
              <w:spacing w:before="0" w:after="0" w:line="252" w:lineRule="auto"/>
            </w:pPr>
            <w:r>
              <w:rPr>
                <w:rFonts w:ascii="Calibri" w:hAnsi="Calibri"/>
                <w:sz w:val="19"/>
              </w:rPr>
              <w:t>Escucha. Usa preguntas abiertas: "Cuéntame más." "¿Qué pasó después?"</w:t>
            </w:r>
          </w:p>
        </w:tc>
        <w:tc>
          <w:tcPr>
            <w:tcW w:type="dxa" w:w="3491"/>
            <w:tcMar>
              <w:top w:w="50" w:type="dxa"/>
              <w:left w:w="90" w:type="dxa"/>
              <w:bottom w:w="60" w:type="dxa"/>
              <w:right w:w="90" w:type="dxa"/>
            </w:tcMar>
          </w:tcPr>
          <w:p>
            <w:pPr>
              <w:spacing w:before="0" w:after="0" w:line="252" w:lineRule="auto"/>
            </w:pPr>
            <w:r>
              <w:rPr>
                <w:rFonts w:ascii="Calibri" w:hAnsi="Calibri"/>
                <w:sz w:val="19"/>
              </w:rPr>
              <w:t>Hacer preguntas que sugieran la respuesta o insistir en los detalles.</w:t>
            </w:r>
          </w:p>
        </w:tc>
      </w:tr>
      <w:tr>
        <w:trPr>
          <w:cantSplit/>
        </w:trPr>
        <w:tc>
          <w:tcPr>
            <w:tcW w:type="dxa" w:w="6301"/>
            <w:tcMar>
              <w:top w:w="50" w:type="dxa"/>
              <w:left w:w="0" w:type="dxa"/>
              <w:bottom w:w="60" w:type="dxa"/>
              <w:right w:w="90" w:type="dxa"/>
            </w:tcMar>
          </w:tcPr>
          <w:p>
            <w:pPr>
              <w:spacing w:before="0" w:after="0" w:line="252" w:lineRule="auto"/>
            </w:pPr>
            <w:r>
              <w:rPr>
                <w:rFonts w:ascii="Calibri" w:hAnsi="Calibri"/>
                <w:sz w:val="19"/>
              </w:rPr>
              <w:t>Sé honesto u honesta: "No puedo guardar esto en secreto, porque necesito conseguirte ayuda. Te diré a quién se lo cuento."</w:t>
            </w:r>
          </w:p>
        </w:tc>
        <w:tc>
          <w:tcPr>
            <w:tcW w:type="dxa" w:w="3491"/>
            <w:tcMar>
              <w:top w:w="50" w:type="dxa"/>
              <w:left w:w="90" w:type="dxa"/>
              <w:bottom w:w="60" w:type="dxa"/>
              <w:right w:w="90" w:type="dxa"/>
            </w:tcMar>
          </w:tcPr>
          <w:p>
            <w:pPr>
              <w:spacing w:before="0" w:after="0" w:line="252" w:lineRule="auto"/>
            </w:pPr>
            <w:r>
              <w:rPr>
                <w:rFonts w:ascii="Calibri" w:hAnsi="Calibri"/>
                <w:sz w:val="19"/>
              </w:rPr>
              <w:t>Prometer secreto. Prometer resultados que no puedes controlar.</w:t>
            </w:r>
          </w:p>
        </w:tc>
      </w:tr>
      <w:tr>
        <w:trPr>
          <w:cantSplit/>
        </w:trPr>
        <w:tc>
          <w:tcPr>
            <w:tcW w:type="dxa" w:w="6301"/>
            <w:tcMar>
              <w:top w:w="50" w:type="dxa"/>
              <w:left w:w="0" w:type="dxa"/>
              <w:bottom w:w="60" w:type="dxa"/>
              <w:right w:w="90" w:type="dxa"/>
            </w:tcMar>
          </w:tcPr>
          <w:p>
            <w:pPr>
              <w:spacing w:before="0" w:after="0" w:line="252" w:lineRule="auto"/>
            </w:pPr>
            <w:r>
              <w:rPr>
                <w:rFonts w:ascii="Calibri" w:hAnsi="Calibri"/>
                <w:sz w:val="19"/>
              </w:rPr>
              <w:t>Anota después las palabras exactas del niño o de la niña.</w:t>
            </w:r>
          </w:p>
        </w:tc>
        <w:tc>
          <w:tcPr>
            <w:tcW w:type="dxa" w:w="3491"/>
            <w:tcMar>
              <w:top w:w="50" w:type="dxa"/>
              <w:left w:w="90" w:type="dxa"/>
              <w:bottom w:w="60" w:type="dxa"/>
              <w:right w:w="90" w:type="dxa"/>
            </w:tcMar>
          </w:tcPr>
          <w:p>
            <w:pPr>
              <w:spacing w:before="0" w:after="0" w:line="252" w:lineRule="auto"/>
            </w:pPr>
            <w:r>
              <w:rPr>
                <w:rFonts w:ascii="Calibri" w:hAnsi="Calibri"/>
                <w:sz w:val="19"/>
              </w:rPr>
              <w:t>Investigar, confrontar a la otra persona o contactar al presunto agresor.</w:t>
            </w:r>
          </w:p>
        </w:tc>
      </w:tr>
      <w:tr>
        <w:trPr>
          <w:cantSplit/>
        </w:trPr>
        <w:tc>
          <w:tcPr>
            <w:tcW w:type="dxa" w:w="6301"/>
            <w:tcMar>
              <w:top w:w="50" w:type="dxa"/>
              <w:left w:w="0" w:type="dxa"/>
              <w:bottom w:w="60" w:type="dxa"/>
              <w:right w:w="90" w:type="dxa"/>
            </w:tcMar>
          </w:tcPr>
          <w:p>
            <w:pPr>
              <w:spacing w:before="0" w:after="0" w:line="252" w:lineRule="auto"/>
            </w:pPr>
            <w:r>
              <w:rPr>
                <w:rFonts w:ascii="Calibri" w:hAnsi="Calibri"/>
                <w:sz w:val="19"/>
              </w:rPr>
              <w:t>Denuncia personalmente a CPS o a la policía, según la ley y la política.</w:t>
            </w:r>
          </w:p>
        </w:tc>
        <w:tc>
          <w:tcPr>
            <w:tcW w:type="dxa" w:w="3491"/>
            <w:tcMar>
              <w:top w:w="50" w:type="dxa"/>
              <w:left w:w="90" w:type="dxa"/>
              <w:bottom w:w="60" w:type="dxa"/>
              <w:right w:w="90" w:type="dxa"/>
            </w:tcMar>
          </w:tcPr>
          <w:p>
            <w:pPr>
              <w:spacing w:before="0" w:after="0" w:line="252" w:lineRule="auto"/>
            </w:pPr>
            <w:r>
              <w:rPr>
                <w:rFonts w:ascii="Calibri" w:hAnsi="Calibri"/>
                <w:sz w:val="19"/>
              </w:rPr>
              <w:t>Suponer que avisar a la dirección cumple tu obligación.</w:t>
            </w:r>
          </w:p>
        </w:tc>
      </w:tr>
      <w:tr>
        <w:trPr>
          <w:cantSplit/>
        </w:trPr>
        <w:tc>
          <w:tcPr>
            <w:tcW w:type="dxa" w:w="6301"/>
            <w:tcMar>
              <w:top w:w="50" w:type="dxa"/>
              <w:left w:w="0" w:type="dxa"/>
              <w:bottom w:w="60" w:type="dxa"/>
              <w:right w:w="90" w:type="dxa"/>
            </w:tcMar>
          </w:tcPr>
          <w:p>
            <w:pPr>
              <w:spacing w:before="0" w:after="0" w:line="252" w:lineRule="auto"/>
            </w:pPr>
            <w:r>
              <w:rPr>
                <w:rFonts w:ascii="Calibri" w:hAnsi="Calibri"/>
                <w:sz w:val="19"/>
              </w:rPr>
              <w:t>Si un dispositivo tiene imágenes: no mires, copies, reenvíes ni captures. Asegúralo según la política.</w:t>
            </w:r>
          </w:p>
        </w:tc>
        <w:tc>
          <w:tcPr>
            <w:tcW w:type="dxa" w:w="3491"/>
            <w:tcMar>
              <w:top w:w="50" w:type="dxa"/>
              <w:left w:w="90" w:type="dxa"/>
              <w:bottom w:w="60" w:type="dxa"/>
              <w:right w:w="90" w:type="dxa"/>
            </w:tcMar>
          </w:tcPr>
          <w:p>
            <w:pPr>
              <w:spacing w:before="0" w:after="0" w:line="252" w:lineRule="auto"/>
            </w:pPr>
            <w:r>
              <w:rPr>
                <w:rFonts w:ascii="Calibri" w:hAnsi="Calibri"/>
                <w:sz w:val="19"/>
              </w:rPr>
              <w:t>Pedir que te muestren las imágenes, o mirarlas tú "para comprobar".</w:t>
            </w:r>
          </w:p>
        </w:tc>
      </w:tr>
      <w:tr>
        <w:trPr>
          <w:cantSplit/>
        </w:trPr>
        <w:tc>
          <w:tcPr>
            <w:tcW w:type="dxa" w:w="6301"/>
            <w:tcMar>
              <w:top w:w="50" w:type="dxa"/>
              <w:left w:w="0" w:type="dxa"/>
              <w:bottom w:w="60" w:type="dxa"/>
              <w:right w:w="90" w:type="dxa"/>
            </w:tcMar>
          </w:tcPr>
          <w:p>
            <w:pPr>
              <w:spacing w:before="0" w:after="0" w:line="252" w:lineRule="auto"/>
            </w:pPr>
            <w:r>
              <w:rPr>
                <w:rFonts w:ascii="Calibri" w:hAnsi="Calibri"/>
                <w:sz w:val="19"/>
              </w:rPr>
              <w:t>Si podría hacerse daño: quédate con esa persona, sigue el protocolo de crisis, avisa de inmediato a la consejería o a la administración y usa el 988 (ver abajo).</w:t>
            </w:r>
          </w:p>
        </w:tc>
        <w:tc>
          <w:tcPr>
            <w:tcW w:type="dxa" w:w="3491"/>
            <w:tcMar>
              <w:top w:w="50" w:type="dxa"/>
              <w:left w:w="90" w:type="dxa"/>
              <w:bottom w:w="60" w:type="dxa"/>
              <w:right w:w="90" w:type="dxa"/>
            </w:tcMar>
          </w:tcPr>
          <w:p>
            <w:pPr>
              <w:spacing w:before="0" w:after="0" w:line="252" w:lineRule="auto"/>
            </w:pPr>
            <w:r>
              <w:rPr>
                <w:rFonts w:ascii="Calibri" w:hAnsi="Calibri"/>
                <w:sz w:val="19"/>
              </w:rPr>
              <w:t>Dejar solo o sola a un niño o una niña en riesgo.</w:t>
            </w:r>
          </w:p>
        </w:tc>
      </w:tr>
    </w:tbl>
    <w:p>
      <w:pPr>
        <w:spacing w:before="0" w:after="0" w:line="160" w:lineRule="exact"/>
      </w:pPr>
      <w:r>
        <w:rPr>
          <w:sz w:val="2"/>
        </w:rPr>
      </w:r>
    </w:p>
    <w:p>
      <w:pPr>
        <w:pStyle w:val="Heading3"/>
      </w:pPr>
      <w:r>
        <w:rPr/>
        <w:t>Evidencia en tres casos</w:t>
      </w:r>
    </w:p>
    <w:p>
      <w:pPr>
        <w:spacing w:before="0" w:after="60"/>
        <w:ind w:left="504" w:hanging="360"/>
      </w:pPr>
      <w:r>
        <w:rPr>
          <w:b/>
          <w:color w:val="2F6F73"/>
        </w:rPr>
        <w:t xml:space="preserve">1. </w:t>
      </w:r>
      <w:r>
        <w:rPr>
          <w:b/>
        </w:rPr>
        <w:t>Palabras y registros</w:t>
      </w:r>
      <w:r>
        <w:rPr/>
        <w:t xml:space="preserve"> (comentarios, amenazas, usuarios, enlaces, fechas, mensajes de estafa): se pueden guardar. Guárdalas en privado, entrégalas a un adulto de confianza y nunca las publiques ni reenvíes.</w:t>
      </w:r>
    </w:p>
    <w:p>
      <w:pPr>
        <w:spacing w:before="0" w:after="60"/>
        <w:ind w:left="504" w:hanging="360"/>
      </w:pPr>
      <w:r>
        <w:rPr>
          <w:b/>
          <w:color w:val="2F6F73"/>
        </w:rPr>
        <w:t xml:space="preserve">2. </w:t>
      </w:r>
      <w:r>
        <w:rPr>
          <w:b/>
        </w:rPr>
        <w:t>Imágenes íntimas o sexuales de menores de 18 años, incluso falsas hechas con IA:</w:t>
      </w:r>
      <w:r>
        <w:rPr/>
        <w:t xml:space="preserve"> no las captures, guardes, reenvíes ni muestres a nadie, ni siquiera tú. Guarda solo las palabras que las rodean. La persona adulta usa la herramienta de denuncia de la plataforma y, cuando corresponda, NCMEC o la policía.</w:t>
      </w:r>
    </w:p>
    <w:p>
      <w:pPr>
        <w:spacing w:before="0" w:after="60"/>
        <w:ind w:left="504" w:hanging="360"/>
      </w:pPr>
      <w:r>
        <w:rPr>
          <w:b/>
          <w:color w:val="2F6F73"/>
        </w:rPr>
        <w:t xml:space="preserve">3. </w:t>
      </w:r>
      <w:r>
        <w:rPr>
          <w:b/>
        </w:rPr>
        <w:t>¿No sabes qué tipo es?</w:t>
      </w:r>
      <w:r>
        <w:rPr/>
        <w:t xml:space="preserve"> No lo captures. Cuéntaselo a un adulto de confianza: contar importa más que guardar.</w:t>
      </w:r>
    </w:p>
    <w:p>
      <w:pPr>
        <w:pStyle w:val="Heading3"/>
      </w:pPr>
      <w:r>
        <w:rPr/>
        <w:t>Lecciones Plus y temas delicados</w:t>
      </w:r>
    </w:p>
    <w:p>
      <w:pPr>
        <w:pStyle w:val="ListBullet"/>
      </w:pPr>
      <w:r>
        <w:rPr>
          <w:b/>
        </w:rPr>
        <w:t>Posible trata o explotación</w:t>
      </w:r>
      <w:r>
        <w:rPr/>
        <w:t xml:space="preserve"> (6-8 P1; 9-12 P1): no investigues, no pidas imágenes, no contactes a la persona ni a la familia y no prometas secreto. Denuncia de inmediato. Florida: Abuse Hotline 1-800-962-2873 o Human Trafficking Hotline 1-855-FLA-SAFE, según tu distrito; en otros estados, la línea estatal de maltrato infantil. Avisa a la familia solo si lo indica la agencia o la administración. [VERIFY: Spanish-language service access]</w:t>
      </w:r>
    </w:p>
    <w:p>
      <w:pPr>
        <w:pStyle w:val="ListBullet"/>
      </w:pPr>
      <w:r>
        <w:rPr>
          <w:b/>
        </w:rPr>
        <w:t>Ánimo bajo, desesperanza, uso compulsivo</w:t>
      </w:r>
      <w:r>
        <w:rPr/>
        <w:t xml:space="preserve"> (6-8 L10 y P2; 9-12 P2 y P3): no diagnostiques; no digas "tienes una adicción", "solo deja el teléfono" ni "todo el mundo se siente así". Ante cualquier indicio de autolesión: quédate con el estudiante, sigue el protocolo de tu distrito, avisa a la consejería y llama o envía un mensaje al 988.</w:t>
      </w:r>
    </w:p>
    <w:p>
      <w:pPr>
        <w:pStyle w:val="ListBullet"/>
      </w:pPr>
      <w:r>
        <w:rPr>
          <w:b/>
        </w:rPr>
        <w:t>Acoso y ciberacoso</w:t>
      </w:r>
      <w:r>
        <w:rPr/>
        <w:t xml:space="preserve"> (6-8 L9; 9-12 P4): sigue la política de tu distrito sobre acoso e intimidación; sabe quién recibe la denuncia en tu escuela.</w:t>
      </w:r>
    </w:p>
    <w:p>
      <w:pPr>
        <w:pStyle w:val="Heading3"/>
      </w:pPr>
      <w:r>
        <w:rPr/>
        <w:t>Líneas de ayuda con acceso en español</w:t>
      </w:r>
    </w:p>
    <w:p>
      <w:pPr>
        <w:pStyle w:val="ListBullet"/>
      </w:pPr>
      <w:r>
        <w:rPr>
          <w:b/>
        </w:rPr>
        <w:t>988, Línea de Prevención del Suicidio y Crisis</w:t>
      </w:r>
      <w:r>
        <w:rPr/>
        <w:t xml:space="preserve"> (llamada o texto): atención en español disponible [VERIFY: Spanish-language service access].</w:t>
      </w:r>
    </w:p>
    <w:p>
      <w:pPr>
        <w:pStyle w:val="ListBullet"/>
      </w:pPr>
      <w:r>
        <w:rPr>
          <w:b/>
        </w:rPr>
        <w:t>CyberTipline del NCMEC:</w:t>
      </w:r>
      <w:r>
        <w:rPr/>
        <w:t xml:space="preserve"> report.cybertip.org, 1-800-843-5678; atención en español [VERIFIED 2026-10-05: report.cybertip.org] [VERIFY: Spanish-language service access].</w:t>
      </w:r>
    </w:p>
    <w:p>
      <w:pPr>
        <w:pStyle w:val="ListBullet"/>
      </w:pPr>
      <w:r>
        <w:rPr>
          <w:b/>
        </w:rPr>
        <w:t>Crisis Text Line:</w:t>
      </w:r>
      <w:r>
        <w:rPr/>
        <w:t xml:space="preserve"> en español, envía AYUDA al 741741 (en inglés, HOME) [VERIFY: Spanish-language service access].</w:t>
      </w:r>
    </w:p>
    <w:p>
      <w:pPr>
        <w:pStyle w:val="Heading3"/>
      </w:pPr>
      <w:r>
        <w:rPr/>
        <w:t>Lo que debes saber antes de enseñar</w:t>
      </w:r>
    </w:p>
    <w:p>
      <w:pPr>
        <w:pStyle w:val="ListBullet"/>
      </w:pPr>
      <w:r>
        <w:rPr/>
        <w:t>La persona designada de mi escuela y su salón: ______________________</w:t>
      </w:r>
    </w:p>
    <w:p>
      <w:pPr>
        <w:pStyle w:val="ListBullet"/>
      </w:pPr>
      <w:r>
        <w:rPr/>
        <w:t>A quién denuncio y en cuánto tiempo: ______________________</w:t>
      </w:r>
    </w:p>
    <w:p>
      <w:pPr>
        <w:pStyle w:val="ListBullet"/>
      </w:pPr>
      <w:r>
        <w:rPr/>
        <w:t>Consejería de guardia y teléfono: ______________________</w:t>
      </w:r>
    </w:p>
    <w:sectPr w:rsidR="00FC693F" w:rsidRPr="0006063C" w:rsidSect="00034616">
      <w:headerReference w:type="default" r:id="rId9"/>
      <w:footerReference w:type="default" r:id="rId10"/>
      <w:headerReference w:type="first" r:id="rId18"/>
      <w:footerReference w:type="first" r:id="rId19"/>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quillsup.org · © 2026 Competence Collective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GRADOS 9-12 · LECCIÓN DE UN VISTAZO</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Hackles · Grados 9-12 · Lección de un vistazo</dc:title>
  <dc:subject>The Hackles Kit</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