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Mentors · Service Hours, Badges and Certificates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Status: DRAFT.</w:t>
            </w:r>
            <w:r>
              <w:rPr>
                <w:sz w:val="19"/>
              </w:rPr>
              <w:t xml:space="preserve"> Whether service hours count toward graduation, scholarships, honor societies or the co-curricular transcript is a college decision. [LOCAL] Recognition never includes names or photos of children. Digital badges contain the mentor's name only, with the mentor's consent.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What counts as a service hour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14"/>
        <w:gridCol w:w="4478"/>
      </w:tblGrid>
      <w:tr>
        <w:trPr>
          <w:tblHeader/>
          <w:cantSplit/>
        </w:trPr>
        <w:tc>
          <w:tcPr>
            <w:tcW w:type="dxa" w:w="531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ACTIVITY</w:t>
            </w:r>
          </w:p>
        </w:tc>
        <w:tc>
          <w:tcPr>
            <w:tcW w:type="dxa" w:w="447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HOURS CREDITED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Four-hour training (once, plus refreshers)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Training hours as logged [4]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 shift at a school or library (including set-up and clean-up)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Actual time on site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Pre-event briefing with the Station Lead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Actual time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 preparation (printing, cutting cards, art for the Passport)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 to [2] hours per event, with Station Lead approval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Recruiting table or club presentation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Actual time, up to [4] per semester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Written reflection at the end of the semester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[1]</w:t>
            </w:r>
          </w:p>
        </w:tc>
      </w:tr>
      <w:tr>
        <w:trPr>
          <w:cantSplit/>
        </w:trPr>
        <w:tc>
          <w:tcPr>
            <w:tcW w:type="dxa" w:w="53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Debrief after an event</w:t>
            </w:r>
          </w:p>
        </w:tc>
        <w:tc>
          <w:tcPr>
            <w:tcW w:type="dxa" w:w="44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Actual time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Travel time to and from events does not count unless the college decides otherwise [LOCAL]. Keep a simple log with the date, event, hours, and Station Lead initials. No child names or details.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Levels and badges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570"/>
        <w:gridCol w:w="5509"/>
        <w:gridCol w:w="1713"/>
      </w:tblGrid>
      <w:tr>
        <w:trPr>
          <w:tblHeader/>
          <w:cantSplit/>
        </w:trPr>
        <w:tc>
          <w:tcPr>
            <w:tcW w:type="dxa" w:w="257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LEVEL</w:t>
            </w:r>
          </w:p>
        </w:tc>
        <w:tc>
          <w:tcPr>
            <w:tcW w:type="dxa" w:w="550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REQUIREMENTS (ADAPT LOCALLY)</w:t>
            </w:r>
          </w:p>
        </w:tc>
        <w:tc>
          <w:tcPr>
            <w:tcW w:type="dxa" w:w="17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DIGITAL BADGE NAME</w:t>
            </w:r>
          </w:p>
        </w:tc>
      </w:tr>
      <w:tr>
        <w:trPr>
          <w:cantSplit/>
        </w:trPr>
        <w:tc>
          <w:tcPr>
            <w:tcW w:type="dxa" w:w="25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Mentor</w:t>
            </w:r>
          </w:p>
        </w:tc>
        <w:tc>
          <w:tcPr>
            <w:tcW w:type="dxa" w:w="55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Training complete; screening complete; at least [10] service hours and [2] events; clean conduct record</w:t>
            </w:r>
          </w:p>
        </w:tc>
        <w:tc>
          <w:tcPr>
            <w:tcW w:type="dxa" w:w="1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Mentor</w:t>
            </w:r>
          </w:p>
        </w:tc>
      </w:tr>
      <w:tr>
        <w:trPr>
          <w:cantSplit/>
        </w:trPr>
        <w:tc>
          <w:tcPr>
            <w:tcW w:type="dxa" w:w="25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Station Lead</w:t>
            </w:r>
          </w:p>
        </w:tc>
        <w:tc>
          <w:tcPr>
            <w:tcW w:type="dxa" w:w="55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Mentor for at least [2] events; Station Lead supplement; observed by the coordinator; at least [25] service hours</w:t>
            </w:r>
          </w:p>
        </w:tc>
        <w:tc>
          <w:tcPr>
            <w:tcW w:type="dxa" w:w="1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Station Lead</w:t>
            </w:r>
          </w:p>
        </w:tc>
      </w:tr>
      <w:tr>
        <w:trPr>
          <w:cantSplit/>
        </w:trPr>
        <w:tc>
          <w:tcPr>
            <w:tcW w:type="dxa" w:w="25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Program Fellow</w:t>
            </w:r>
          </w:p>
        </w:tc>
        <w:tc>
          <w:tcPr>
            <w:tcW w:type="dxa" w:w="55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 Lead for a semester; helped train mentors, or ran a recruiting or planning task; at least [50] service hours; faculty advisor recommendation</w:t>
            </w:r>
          </w:p>
        </w:tc>
        <w:tc>
          <w:tcPr>
            <w:tcW w:type="dxa" w:w="1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Program Fellow</w:t>
            </w:r>
          </w:p>
        </w:tc>
      </w:tr>
      <w:tr>
        <w:trPr>
          <w:cantSplit/>
        </w:trPr>
        <w:tc>
          <w:tcPr>
            <w:tcW w:type="dxa" w:w="257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Mentor of the Term</w:t>
            </w:r>
            <w:r>
              <w:rPr>
                <w:rFonts w:ascii="Calibri" w:hAnsi="Calibri"/>
                <w:sz w:val="19"/>
              </w:rPr>
              <w:t xml:space="preserve"> (optional recognition)</w:t>
            </w:r>
          </w:p>
        </w:tc>
        <w:tc>
          <w:tcPr>
            <w:tcW w:type="dxa" w:w="55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Nominated by a Station Lead or teacher</w:t>
            </w:r>
          </w:p>
        </w:tc>
        <w:tc>
          <w:tcPr>
            <w:tcW w:type="dxa" w:w="17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Mentor of the Term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Badges are never ranked against each other publicly, and nobody is required to reach any level.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Digital badge text (Open Badges style)</w:t>
      </w:r>
    </w:p>
    <w:p>
      <w:r>
        <w:rPr/>
        <w:t>Colleges often issue badges through a credential platform [LOCAL]. Use this text. Include no data about children.</w:t>
      </w:r>
    </w:p>
    <w:p>
      <w:r>
        <w:rPr>
          <w:b/>
        </w:rPr>
        <w:t>Hackles Mentor</w:t>
      </w:r>
    </w:p>
    <w:p>
      <w:pPr>
        <w:pStyle w:val="ListBullet"/>
      </w:pPr>
      <w:r>
        <w:rPr>
          <w:b/>
        </w:rPr>
        <w:t>Name:</w:t>
      </w:r>
      <w:r>
        <w:rPr/>
        <w:t xml:space="preserve"> Hackles Mentor</w:t>
      </w:r>
    </w:p>
    <w:p>
      <w:pPr>
        <w:pStyle w:val="ListBullet"/>
      </w:pPr>
      <w:r>
        <w:rPr>
          <w:b/>
        </w:rPr>
        <w:t>Issuer:</w:t>
      </w:r>
      <w:r>
        <w:rPr/>
        <w:t xml:space="preserve"> [COLLEGE NAME] [DEPARTMENT OR OFFICE]</w:t>
      </w:r>
    </w:p>
    <w:p>
      <w:pPr>
        <w:pStyle w:val="ListBullet"/>
      </w:pPr>
      <w:r>
        <w:rPr>
          <w:b/>
        </w:rPr>
        <w:t>Description:</w:t>
      </w:r>
      <w:r>
        <w:rPr/>
        <w:t xml:space="preserve"> Earned by a student who completed screening and four hours of training in child-safety boundaries, the Hackles routine (Hackles up? Pause. Check. Tell.), and disclosure handoff, and who served at least [10] hours supporting teachers at K-12 digital-safety events.</w:t>
      </w:r>
    </w:p>
    <w:p>
      <w:pPr>
        <w:pStyle w:val="ListBullet"/>
      </w:pPr>
      <w:r>
        <w:rPr>
          <w:b/>
        </w:rPr>
        <w:t>Criteria:</w:t>
      </w:r>
      <w:r>
        <w:rPr/>
        <w:t xml:space="preserve"> (1) Passed the college's screening for contact with minors. (2) Completed the four-hour training and signed the code of conduct. (3) Served at least [10] hours across at least [2] events. (4) Completed a reflection. (5) Received a positive review from a Station Lead.</w:t>
      </w:r>
    </w:p>
    <w:p>
      <w:pPr>
        <w:pStyle w:val="ListBullet"/>
      </w:pPr>
      <w:r>
        <w:rPr>
          <w:b/>
        </w:rPr>
        <w:t>Skills:</w:t>
      </w:r>
      <w:r>
        <w:rPr/>
        <w:t xml:space="preserve"> Facilitation, child-safe communication, boundary-setting, supporting a teacher-led lesson, teamwork, digital-safety literacy.</w:t>
      </w:r>
    </w:p>
    <w:p>
      <w:pPr>
        <w:pStyle w:val="ListBullet"/>
      </w:pPr>
      <w:r>
        <w:rPr>
          <w:b/>
        </w:rPr>
        <w:t>Evidence:</w:t>
      </w:r>
      <w:r>
        <w:rPr/>
        <w:t xml:space="preserve"> A verified service log, held by the coordinator. No evidence includes any child's information.</w:t>
      </w:r>
    </w:p>
    <w:p>
      <w:pPr>
        <w:pStyle w:val="ListBullet"/>
      </w:pPr>
      <w:r>
        <w:rPr>
          <w:b/>
        </w:rPr>
        <w:t>Alignment (optional):</w:t>
      </w:r>
      <w:r>
        <w:rPr/>
        <w:t xml:space="preserve"> [LOCAL service-learning or co-curricular competencies]</w:t>
      </w:r>
    </w:p>
    <w:p>
      <w:pPr>
        <w:pStyle w:val="ListBullet"/>
      </w:pPr>
      <w:r>
        <w:rPr>
          <w:b/>
        </w:rPr>
        <w:t>Expires:</w:t>
      </w:r>
      <w:r>
        <w:rPr/>
        <w:t xml:space="preserve"> [Never / After 2 years unless renewed]</w:t>
      </w:r>
    </w:p>
    <w:p>
      <w:pPr>
        <w:pStyle w:val="ListBullet"/>
      </w:pPr>
      <w:r>
        <w:rPr>
          <w:b/>
        </w:rPr>
        <w:t>Notice:</w:t>
      </w:r>
      <w:r>
        <w:rPr/>
        <w:t xml:space="preserve"> Lesson text and teaching materials CC BY-NC 4.0. The Hackles name, logos, characters and artwork are not covered by that license. [VERIFY with counsel]</w:t>
      </w:r>
    </w:p>
    <w:p>
      <w:r>
        <w:rPr>
          <w:b/>
        </w:rPr>
        <w:t>Hackles Station Lead</w:t>
      </w:r>
    </w:p>
    <w:p>
      <w:pPr>
        <w:pStyle w:val="ListBullet"/>
      </w:pPr>
      <w:r>
        <w:rPr>
          <w:b/>
        </w:rPr>
        <w:t>Description:</w:t>
      </w:r>
      <w:r>
        <w:rPr/>
        <w:t xml:space="preserve"> Earned by a Hackles Mentor who led a station or team at school events, briefed other mentors, kept their station in sight of school staff, and handled first questions from mentors under the supervision of the coordinator.</w:t>
      </w:r>
    </w:p>
    <w:p>
      <w:pPr>
        <w:pStyle w:val="ListBullet"/>
      </w:pPr>
      <w:r>
        <w:rPr>
          <w:b/>
        </w:rPr>
        <w:t>Criteria:</w:t>
      </w:r>
      <w:r>
        <w:rPr/>
        <w:t xml:space="preserve"> Hackles Mentor badge; Station Lead supplement; led at least [2] events; observed by the coordinator; [25] service hours.</w:t>
      </w:r>
    </w:p>
    <w:p>
      <w:pPr>
        <w:pStyle w:val="ListBullet"/>
      </w:pPr>
      <w:r>
        <w:rPr>
          <w:b/>
        </w:rPr>
        <w:t>Skills:</w:t>
      </w:r>
      <w:r>
        <w:rPr/>
        <w:t xml:space="preserve"> Team leadership, briefing, supervision, safeguarding practice.</w:t>
      </w:r>
    </w:p>
    <w:p>
      <w:r>
        <w:rPr>
          <w:b/>
        </w:rPr>
        <w:t>Hackles Program Fellow</w:t>
      </w:r>
    </w:p>
    <w:p>
      <w:pPr>
        <w:pStyle w:val="ListBullet"/>
      </w:pPr>
      <w:r>
        <w:rPr>
          <w:b/>
        </w:rPr>
        <w:t>Description:</w:t>
      </w:r>
      <w:r>
        <w:rPr/>
        <w:t xml:space="preserve"> Earned by a Station Lead who supported the program for a semester by helping to train new mentors or by taking on a planning, recruiting or materials role.</w:t>
      </w:r>
    </w:p>
    <w:p>
      <w:pPr>
        <w:pStyle w:val="ListBullet"/>
      </w:pPr>
      <w:r>
        <w:rPr>
          <w:b/>
        </w:rPr>
        <w:t>Criteria:</w:t>
      </w:r>
      <w:r>
        <w:rPr/>
        <w:t xml:space="preserve"> Station Lead badge; at least [50] service hours; faculty advisor recommendation.</w:t>
      </w:r>
    </w:p>
    <w:p>
      <w:pPr>
        <w:pStyle w:val="ListBullet"/>
      </w:pPr>
      <w:r>
        <w:rPr>
          <w:b/>
        </w:rPr>
        <w:t>Skills:</w:t>
      </w:r>
      <w:r>
        <w:rPr/>
        <w:t xml:space="preserve"> Program leadership, training, project management.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Certificate text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Certificate of Service</w:t>
            </w:r>
          </w:p>
          <w:p>
            <w:pPr>
              <w:spacing w:before="80" w:after="60" w:line="259" w:lineRule="auto"/>
            </w:pPr>
            <w:r>
              <w:rPr>
                <w:sz w:val="19"/>
              </w:rPr>
              <w:t>[COLLEGE NAME] · [DEPARTMENT OR OFFICE]</w:t>
            </w:r>
          </w:p>
          <w:p>
            <w:pPr>
              <w:spacing w:before="80" w:after="60" w:line="259" w:lineRule="auto"/>
            </w:pPr>
            <w:r>
              <w:rPr>
                <w:sz w:val="19"/>
              </w:rPr>
              <w:t>This certificate recognizes</w:t>
            </w:r>
          </w:p>
          <w:p>
            <w:pPr>
              <w:spacing w:before="80" w:after="60" w:line="259" w:lineRule="auto"/>
            </w:pPr>
            <w:r>
              <w:rPr>
                <w:b/>
                <w:sz w:val="19"/>
              </w:rPr>
              <w:t>[MENTOR NAME]</w:t>
            </w:r>
          </w:p>
          <w:p>
            <w:pPr>
              <w:spacing w:before="80" w:after="60" w:line="259" w:lineRule="auto"/>
            </w:pPr>
            <w:r>
              <w:rPr>
                <w:sz w:val="19"/>
              </w:rPr>
              <w:t xml:space="preserve">for [HOURS] hours of service as a </w:t>
            </w:r>
            <w:r>
              <w:rPr>
                <w:b/>
                <w:sz w:val="19"/>
              </w:rPr>
              <w:t>Hackles [LEVEL]</w:t>
            </w:r>
            <w:r>
              <w:rPr>
                <w:sz w:val="19"/>
              </w:rPr>
              <w:t xml:space="preserve"> during [SEMESTER, YEAR], helping teachers at local schools and libraries teach children the habit of Hackles up? Pause. Check. Tell.</w:t>
            </w:r>
          </w:p>
          <w:p>
            <w:pPr>
              <w:spacing w:before="80" w:after="60" w:line="259" w:lineRule="auto"/>
            </w:pPr>
            <w:r>
              <w:rPr>
                <w:sz w:val="19"/>
              </w:rPr>
              <w:t>[Signature: Faculty Advisor] · [Signature: Coordinator] · [Signature: Dean or Director]</w:t>
            </w:r>
          </w:p>
          <w:p>
            <w:pPr>
              <w:spacing w:before="80" w:after="60" w:line="259" w:lineRule="auto"/>
            </w:pPr>
            <w:r>
              <w:rPr>
                <w:sz w:val="19"/>
              </w:rPr>
              <w:t>Date: [DATE]</w:t>
            </w:r>
          </w:p>
          <w:p>
            <w:pPr>
              <w:spacing w:before="80" w:after="60" w:line="259" w:lineRule="auto"/>
            </w:pPr>
            <w:r>
              <w:rPr>
                <w:i/>
                <w:sz w:val="19"/>
              </w:rPr>
              <w:t>The Hackles name and mark are used with permission under the Hackles license notice. [VERIFY with counsel]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Transcript and recognition lines</w:t>
      </w:r>
    </w:p>
    <w:p>
      <w:pPr>
        <w:pStyle w:val="ListBullet"/>
      </w:pPr>
      <w:r>
        <w:rPr>
          <w:b/>
        </w:rPr>
        <w:t>Co-curricular transcript line:</w:t>
      </w:r>
      <w:r>
        <w:rPr/>
        <w:t xml:space="preserve"> "Hackles Mentors, volunteer service-learning program: [HOURS] hours, [SEMESTER]." [LOCAL]</w:t>
      </w:r>
    </w:p>
    <w:p>
      <w:pPr>
        <w:pStyle w:val="ListBullet"/>
      </w:pPr>
      <w:r>
        <w:rPr>
          <w:b/>
        </w:rPr>
        <w:t>Resume line (offered to mentors):</w:t>
      </w:r>
      <w:r>
        <w:rPr/>
        <w:t xml:space="preserve"> "Hackles Mentor, [COLLEGE NAME]: trained in child-safe boundaries and disclosure handoff; supported teacher-led digital-safety lessons for [number] classes across [number] events." Mentors may use their own numbers. No schools or children named.</w:t>
      </w:r>
    </w:p>
    <w:p>
      <w:pPr>
        <w:pStyle w:val="ListBullet"/>
      </w:pPr>
      <w:r>
        <w:rPr>
          <w:b/>
        </w:rPr>
        <w:t>Recommendation letters:</w:t>
      </w:r>
      <w:r>
        <w:rPr/>
        <w:t xml:space="preserve"> The advisor writes letters only on request and only about what they saw directly.</w:t>
      </w:r>
    </w:p>
    <w:p>
      <w:pPr>
        <w:pStyle w:val="ListBullet"/>
      </w:pPr>
      <w:r>
        <w:rPr>
          <w:b/>
        </w:rPr>
        <w:t>Honor society or award:</w:t>
      </w:r>
      <w:r>
        <w:rPr/>
        <w:t xml:space="preserve"> [LOCAL]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End-of-semester reflection (one page, graded pass or no pass if used for a course)</w:t>
      </w:r>
    </w:p>
    <w:p>
      <w:r>
        <w:rPr/>
        <w:t>Prompts for the mentor (no child names or identifying details):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What did you do at events, and what did you learn about teaching and about yourself?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Describe a moment when you used a boundary or a hand-off. What did you notice?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What did you learn about digital safety that you did not know?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How did the role connect to your major or career interests?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What would you change to make the program better?</w:t>
      </w:r>
    </w:p>
    <w:p>
      <w:r>
        <w:rPr/>
        <w:t>The advisor reads reflections for learning. Reflections are not shared outside the program without the mentor's permission.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Record keeping</w:t>
      </w:r>
    </w:p>
    <w:p>
      <w:r>
        <w:rPr/>
        <w:t>Keep service logs and badge records in the coordinator's secure file. The impact tracker never contains names, hours by person, badge lists or any child data.</w:t>
      </w:r>
    </w:p>
    <w:p>
      <w:r>
        <w:rPr>
          <w:i/>
        </w:rPr>
        <w:t>Hackles has not been evaluated in a controlled study.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MENTORS · SERVICE HOURS, BADGES AND CERTIF...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Mentors · Service Hours, Badges and Certificates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