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378" w:rsidRPr="00FF6E82" w:rsidRDefault="009413C1">
      <w:pPr>
        <w:rPr>
          <w:rFonts w:ascii="Times New Roman" w:hAnsi="Times New Roman" w:cs="Times New Roman"/>
          <w:b/>
          <w:sz w:val="32"/>
          <w:szCs w:val="32"/>
        </w:rPr>
      </w:pPr>
      <w:r w:rsidRPr="00FF6E82">
        <w:rPr>
          <w:rFonts w:ascii="Times New Roman" w:hAnsi="Times New Roman" w:cs="Times New Roman"/>
          <w:b/>
          <w:sz w:val="32"/>
          <w:szCs w:val="32"/>
        </w:rPr>
        <w:t>Part 1: Theoretical Understanding (30%)</w:t>
      </w:r>
    </w:p>
    <w:p w:rsidR="009413C1" w:rsidRPr="00BC35B8" w:rsidRDefault="009413C1" w:rsidP="00941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BC35B8">
        <w:rPr>
          <w:rFonts w:ascii="Times New Roman" w:hAnsi="Times New Roman" w:cs="Times New Roman"/>
          <w:b/>
          <w:sz w:val="28"/>
          <w:szCs w:val="28"/>
        </w:rPr>
        <w:t>Short Answer Questions</w:t>
      </w:r>
    </w:p>
    <w:p w:rsidR="009413C1" w:rsidRPr="00815AC8" w:rsidRDefault="009413C1" w:rsidP="00941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9413C1" w:rsidRPr="00815AC8" w:rsidRDefault="009413C1" w:rsidP="00551F0C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Q1: Define algorithmi</w:t>
      </w:r>
      <w:bookmarkStart w:id="0" w:name="_GoBack"/>
      <w:bookmarkEnd w:id="0"/>
      <w:r w:rsidRPr="00815AC8">
        <w:rPr>
          <w:rFonts w:ascii="Times New Roman" w:hAnsi="Times New Roman" w:cs="Times New Roman"/>
          <w:b/>
          <w:sz w:val="24"/>
          <w:szCs w:val="24"/>
        </w:rPr>
        <w:t>c bias and provide two examples of how it manifests in AI systems.</w:t>
      </w:r>
    </w:p>
    <w:p w:rsidR="009413C1" w:rsidRPr="00815AC8" w:rsidRDefault="009413C1" w:rsidP="009413C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Definition</w:t>
      </w:r>
      <w:r w:rsidRPr="00815AC8">
        <w:rPr>
          <w:rFonts w:ascii="Times New Roman" w:hAnsi="Times New Roman" w:cs="Times New Roman"/>
          <w:sz w:val="24"/>
          <w:szCs w:val="24"/>
        </w:rPr>
        <w:t>: Algorithmic bias occurs when AI systems produce unfair or prejudiced outcomes due to biased training data, flawed design, or systemic inequalities embedded in the algorithms.</w:t>
      </w:r>
    </w:p>
    <w:p w:rsidR="009413C1" w:rsidRPr="00815AC8" w:rsidRDefault="009413C1" w:rsidP="009413C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Examples</w:t>
      </w:r>
      <w:r w:rsidRPr="00815AC8">
        <w:rPr>
          <w:rFonts w:ascii="Times New Roman" w:hAnsi="Times New Roman" w:cs="Times New Roman"/>
          <w:sz w:val="24"/>
          <w:szCs w:val="24"/>
        </w:rPr>
        <w:t>:</w:t>
      </w:r>
    </w:p>
    <w:p w:rsidR="009413C1" w:rsidRPr="00815AC8" w:rsidRDefault="009413C1" w:rsidP="006668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Facial recognition: Systems misidentify people of color at higher rates compared to lighter-skinned individuals, leading to discriminatory outcomes in law enforcement.</w:t>
      </w:r>
    </w:p>
    <w:p w:rsidR="009413C1" w:rsidRPr="00815AC8" w:rsidRDefault="009413C1" w:rsidP="0066688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Hiring algorithms: Recruitment AI trained on historical data may favor male candidates over female ones if past hiring practices were biased.</w:t>
      </w:r>
    </w:p>
    <w:p w:rsidR="0066688B" w:rsidRPr="00815AC8" w:rsidRDefault="0066688B" w:rsidP="009413C1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6688B" w:rsidRPr="00815AC8" w:rsidRDefault="0066688B" w:rsidP="009413C1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Q2: Explain the difference between transparency and </w:t>
      </w:r>
      <w:proofErr w:type="spellStart"/>
      <w:r w:rsidRPr="00815AC8">
        <w:rPr>
          <w:rFonts w:ascii="Times New Roman" w:hAnsi="Times New Roman" w:cs="Times New Roman"/>
          <w:b/>
          <w:sz w:val="24"/>
          <w:szCs w:val="24"/>
        </w:rPr>
        <w:t>explainability</w:t>
      </w:r>
      <w:proofErr w:type="spellEnd"/>
      <w:r w:rsidRPr="00815AC8">
        <w:rPr>
          <w:rFonts w:ascii="Times New Roman" w:hAnsi="Times New Roman" w:cs="Times New Roman"/>
          <w:b/>
          <w:sz w:val="24"/>
          <w:szCs w:val="24"/>
        </w:rPr>
        <w:t> in AI. Why are both important?</w:t>
      </w:r>
    </w:p>
    <w:p w:rsidR="0066688B" w:rsidRPr="00815AC8" w:rsidRDefault="0066688B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Transparency</w:t>
      </w:r>
      <w:r w:rsidRPr="00815AC8">
        <w:rPr>
          <w:rFonts w:ascii="Times New Roman" w:hAnsi="Times New Roman" w:cs="Times New Roman"/>
          <w:sz w:val="24"/>
          <w:szCs w:val="24"/>
        </w:rPr>
        <w:t>: Refers to how open and clear the AI system is about its design, data sources, and decision-making processes. It’s about visibility into the system’s inner workings.</w:t>
      </w:r>
    </w:p>
    <w:p w:rsidR="0066688B" w:rsidRPr="00815AC8" w:rsidRDefault="0066688B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815AC8">
        <w:rPr>
          <w:rFonts w:ascii="Times New Roman" w:hAnsi="Times New Roman" w:cs="Times New Roman"/>
          <w:b/>
          <w:sz w:val="24"/>
          <w:szCs w:val="24"/>
        </w:rPr>
        <w:t>Explainability</w:t>
      </w:r>
      <w:proofErr w:type="spellEnd"/>
      <w:r w:rsidRPr="00815AC8">
        <w:rPr>
          <w:rFonts w:ascii="Times New Roman" w:hAnsi="Times New Roman" w:cs="Times New Roman"/>
          <w:sz w:val="24"/>
          <w:szCs w:val="24"/>
        </w:rPr>
        <w:t>: Refers to the ability to interpret and understand why an AI system made a particular decision or prediction. It’s about making outcomes understandable to humans.</w:t>
      </w:r>
    </w:p>
    <w:p w:rsidR="0066688B" w:rsidRPr="00815AC8" w:rsidRDefault="0066688B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Importance</w:t>
      </w:r>
      <w:r w:rsidRPr="00815AC8">
        <w:rPr>
          <w:rFonts w:ascii="Times New Roman" w:hAnsi="Times New Roman" w:cs="Times New Roman"/>
          <w:sz w:val="24"/>
          <w:szCs w:val="24"/>
        </w:rPr>
        <w:t>:</w:t>
      </w:r>
    </w:p>
    <w:p w:rsidR="0066688B" w:rsidRPr="00815AC8" w:rsidRDefault="0066688B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Transparency builds trust by showing that the system isn’t hiding critical details.</w:t>
      </w:r>
    </w:p>
    <w:p w:rsidR="0066688B" w:rsidRPr="00815AC8" w:rsidRDefault="0066688B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815AC8">
        <w:rPr>
          <w:rFonts w:ascii="Times New Roman" w:hAnsi="Times New Roman" w:cs="Times New Roman"/>
          <w:sz w:val="24"/>
          <w:szCs w:val="24"/>
        </w:rPr>
        <w:t>Explainability</w:t>
      </w:r>
      <w:proofErr w:type="spellEnd"/>
      <w:r w:rsidRPr="00815AC8">
        <w:rPr>
          <w:rFonts w:ascii="Times New Roman" w:hAnsi="Times New Roman" w:cs="Times New Roman"/>
          <w:sz w:val="24"/>
          <w:szCs w:val="24"/>
        </w:rPr>
        <w:t xml:space="preserve"> ensures accountability, allowing users and regulators to challenge or correct unfair or harmful decisions.</w:t>
      </w:r>
    </w:p>
    <w:p w:rsidR="008B39E1" w:rsidRPr="00815AC8" w:rsidRDefault="008B39E1" w:rsidP="0066688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B39E1" w:rsidRPr="00CA491B" w:rsidRDefault="008B39E1" w:rsidP="0066688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CA491B">
        <w:rPr>
          <w:rFonts w:ascii="Times New Roman" w:hAnsi="Times New Roman" w:cs="Times New Roman"/>
          <w:b/>
          <w:sz w:val="24"/>
          <w:szCs w:val="24"/>
        </w:rPr>
        <w:t>Q3: How does GDPR (General Data Protection Regulation) impact AI development in the EU?</w:t>
      </w:r>
    </w:p>
    <w:p w:rsidR="008B39E1" w:rsidRPr="00815AC8" w:rsidRDefault="008B39E1" w:rsidP="008B39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b/>
          <w:sz w:val="24"/>
          <w:szCs w:val="24"/>
        </w:rPr>
        <w:t>GDPR</w:t>
      </w:r>
      <w:r w:rsidRPr="00815AC8">
        <w:rPr>
          <w:rFonts w:ascii="Times New Roman" w:hAnsi="Times New Roman" w:cs="Times New Roman"/>
          <w:sz w:val="24"/>
          <w:szCs w:val="24"/>
        </w:rPr>
        <w:t xml:space="preserve"> enforces strict data protection rules, shaping how AI systems are built and deployed:</w:t>
      </w:r>
    </w:p>
    <w:p w:rsidR="008B39E1" w:rsidRPr="00815AC8" w:rsidRDefault="008B39E1" w:rsidP="008B39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Requires lawful, fair, and transparent data processing.</w:t>
      </w:r>
    </w:p>
    <w:p w:rsidR="008B39E1" w:rsidRPr="00815AC8" w:rsidRDefault="008B39E1" w:rsidP="008B39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Grants individuals rights such as data access, rectification, and erasure (“right to be forgotten”).</w:t>
      </w:r>
    </w:p>
    <w:p w:rsidR="008B39E1" w:rsidRPr="00815AC8" w:rsidRDefault="008B39E1" w:rsidP="008B39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Limits automated decision-making that significantly affects individuals unless safeguards are in place.</w:t>
      </w:r>
    </w:p>
    <w:p w:rsidR="008B39E1" w:rsidRDefault="008B39E1" w:rsidP="008B39E1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815AC8">
        <w:rPr>
          <w:rFonts w:ascii="Times New Roman" w:hAnsi="Times New Roman" w:cs="Times New Roman"/>
          <w:sz w:val="24"/>
          <w:szCs w:val="24"/>
        </w:rPr>
        <w:t>Encourages privacy by design, meaning AI developers must integrate data protection principles from the start.</w:t>
      </w:r>
    </w:p>
    <w:p w:rsidR="00287F28" w:rsidRDefault="00287F28" w:rsidP="00287F28">
      <w:pPr>
        <w:rPr>
          <w:rFonts w:ascii="Times New Roman" w:hAnsi="Times New Roman" w:cs="Times New Roman"/>
          <w:sz w:val="24"/>
          <w:szCs w:val="24"/>
        </w:rPr>
      </w:pPr>
    </w:p>
    <w:p w:rsidR="00287F28" w:rsidRDefault="00287F28" w:rsidP="00287F28">
      <w:pPr>
        <w:rPr>
          <w:rFonts w:ascii="Times New Roman" w:hAnsi="Times New Roman" w:cs="Times New Roman"/>
          <w:sz w:val="24"/>
          <w:szCs w:val="24"/>
        </w:rPr>
      </w:pPr>
    </w:p>
    <w:p w:rsidR="00287F28" w:rsidRPr="000C3851" w:rsidRDefault="00287F28" w:rsidP="00287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0C3851">
        <w:rPr>
          <w:rFonts w:ascii="Times New Roman" w:hAnsi="Times New Roman" w:cs="Times New Roman"/>
          <w:b/>
          <w:sz w:val="28"/>
          <w:szCs w:val="28"/>
        </w:rPr>
        <w:lastRenderedPageBreak/>
        <w:t>Ethical Principles Matching</w:t>
      </w:r>
    </w:p>
    <w:p w:rsidR="00287F28" w:rsidRDefault="00287F28" w:rsidP="00287F2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287F28" w:rsidRDefault="00287F28" w:rsidP="00287F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Justice: </w:t>
      </w:r>
      <w:r w:rsidRPr="00287F28">
        <w:rPr>
          <w:rFonts w:ascii="Times New Roman" w:hAnsi="Times New Roman" w:cs="Times New Roman"/>
          <w:sz w:val="24"/>
          <w:szCs w:val="24"/>
        </w:rPr>
        <w:t>Fair distribution of AI benefits and risks.</w:t>
      </w:r>
    </w:p>
    <w:p w:rsidR="00287F28" w:rsidRDefault="00287F28" w:rsidP="00287F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287F28">
        <w:rPr>
          <w:rFonts w:ascii="Times New Roman" w:hAnsi="Times New Roman" w:cs="Times New Roman"/>
          <w:sz w:val="24"/>
          <w:szCs w:val="24"/>
        </w:rPr>
        <w:t>Non-maleficence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287F28">
        <w:rPr>
          <w:rFonts w:ascii="Times New Roman" w:hAnsi="Times New Roman" w:cs="Times New Roman"/>
          <w:sz w:val="24"/>
          <w:szCs w:val="24"/>
        </w:rPr>
        <w:t>Ensuring AI does not harm individuals or society.</w:t>
      </w:r>
    </w:p>
    <w:p w:rsidR="00287F28" w:rsidRDefault="00287F28" w:rsidP="00287F2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Autonomy: </w:t>
      </w:r>
      <w:r w:rsidRPr="00287F28">
        <w:rPr>
          <w:rFonts w:ascii="Times New Roman" w:hAnsi="Times New Roman" w:cs="Times New Roman"/>
          <w:sz w:val="24"/>
          <w:szCs w:val="24"/>
        </w:rPr>
        <w:t>Respecting users’ right to control their data and decisions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87F28" w:rsidRPr="00287F28" w:rsidRDefault="00BD4F9A" w:rsidP="00BD4F9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D4F9A">
        <w:rPr>
          <w:rFonts w:ascii="Times New Roman" w:hAnsi="Times New Roman" w:cs="Times New Roman"/>
          <w:sz w:val="24"/>
          <w:szCs w:val="24"/>
        </w:rPr>
        <w:t>Sustainability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BD4F9A">
        <w:rPr>
          <w:rFonts w:ascii="Times New Roman" w:hAnsi="Times New Roman" w:cs="Times New Roman"/>
          <w:sz w:val="24"/>
          <w:szCs w:val="24"/>
        </w:rPr>
        <w:t>Designing AI to be environmentally friendly</w:t>
      </w:r>
      <w:r w:rsidR="00946B95">
        <w:rPr>
          <w:rFonts w:ascii="Times New Roman" w:hAnsi="Times New Roman" w:cs="Times New Roman"/>
          <w:sz w:val="24"/>
          <w:szCs w:val="24"/>
        </w:rPr>
        <w:t>.</w:t>
      </w:r>
    </w:p>
    <w:sectPr w:rsidR="00287F28" w:rsidRPr="00287F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5084" w:rsidRDefault="00055084" w:rsidP="00FF6E82">
      <w:pPr>
        <w:spacing w:after="0" w:line="240" w:lineRule="auto"/>
      </w:pPr>
      <w:r>
        <w:separator/>
      </w:r>
    </w:p>
  </w:endnote>
  <w:endnote w:type="continuationSeparator" w:id="0">
    <w:p w:rsidR="00055084" w:rsidRDefault="00055084" w:rsidP="00FF6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5084" w:rsidRDefault="00055084" w:rsidP="00FF6E82">
      <w:pPr>
        <w:spacing w:after="0" w:line="240" w:lineRule="auto"/>
      </w:pPr>
      <w:r>
        <w:separator/>
      </w:r>
    </w:p>
  </w:footnote>
  <w:footnote w:type="continuationSeparator" w:id="0">
    <w:p w:rsidR="00055084" w:rsidRDefault="00055084" w:rsidP="00FF6E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E6E198C"/>
    <w:multiLevelType w:val="hybridMultilevel"/>
    <w:tmpl w:val="69EAB5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0BF08EE"/>
    <w:multiLevelType w:val="hybridMultilevel"/>
    <w:tmpl w:val="129E9E2A"/>
    <w:lvl w:ilvl="0" w:tplc="95EABE9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7C2D8D"/>
    <w:multiLevelType w:val="hybridMultilevel"/>
    <w:tmpl w:val="03D8BD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0F5"/>
    <w:rsid w:val="00055084"/>
    <w:rsid w:val="000C3851"/>
    <w:rsid w:val="000E19C7"/>
    <w:rsid w:val="00125E56"/>
    <w:rsid w:val="00287F28"/>
    <w:rsid w:val="00393378"/>
    <w:rsid w:val="00551F0C"/>
    <w:rsid w:val="005A00F5"/>
    <w:rsid w:val="0066688B"/>
    <w:rsid w:val="00815AC8"/>
    <w:rsid w:val="008B39E1"/>
    <w:rsid w:val="009413C1"/>
    <w:rsid w:val="00946B95"/>
    <w:rsid w:val="00BC35B8"/>
    <w:rsid w:val="00BD4F9A"/>
    <w:rsid w:val="00CA491B"/>
    <w:rsid w:val="00FF6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B9B57-AFBC-404F-BAE3-3A99B9CAD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13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F6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E82"/>
  </w:style>
  <w:style w:type="paragraph" w:styleId="Footer">
    <w:name w:val="footer"/>
    <w:basedOn w:val="Normal"/>
    <w:link w:val="FooterChar"/>
    <w:uiPriority w:val="99"/>
    <w:unhideWhenUsed/>
    <w:rsid w:val="00FF6E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2025-11-28T09:50:00Z</dcterms:created>
  <dcterms:modified xsi:type="dcterms:W3CDTF">2025-11-28T10:02:00Z</dcterms:modified>
</cp:coreProperties>
</file>