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168" w:rsidRPr="00636168" w:rsidRDefault="00636168" w:rsidP="00636168">
      <w:pPr>
        <w:spacing w:after="0" w:line="360" w:lineRule="auto"/>
        <w:rPr>
          <w:rFonts w:ascii="Times New Roman" w:hAnsi="Times New Roman" w:cs="Times New Roman"/>
          <w:b/>
          <w:sz w:val="32"/>
          <w:szCs w:val="32"/>
        </w:rPr>
      </w:pPr>
      <w:r w:rsidRPr="00636168">
        <w:rPr>
          <w:rFonts w:ascii="Times New Roman" w:hAnsi="Times New Roman" w:cs="Times New Roman"/>
          <w:b/>
          <w:sz w:val="32"/>
          <w:szCs w:val="32"/>
        </w:rPr>
        <w:t>Part 2 — Case Study: 30-day readmission risk predictor</w:t>
      </w:r>
    </w:p>
    <w:p w:rsidR="00636168" w:rsidRPr="004B735D" w:rsidRDefault="00636168" w:rsidP="00636168">
      <w:pPr>
        <w:spacing w:after="0" w:line="360" w:lineRule="auto"/>
        <w:rPr>
          <w:rFonts w:ascii="Times New Roman" w:hAnsi="Times New Roman" w:cs="Times New Roman"/>
          <w:b/>
          <w:sz w:val="28"/>
          <w:szCs w:val="28"/>
        </w:rPr>
      </w:pPr>
      <w:r w:rsidRPr="004B735D">
        <w:rPr>
          <w:rFonts w:ascii="Times New Roman" w:hAnsi="Times New Roman" w:cs="Times New Roman"/>
          <w:b/>
          <w:sz w:val="28"/>
          <w:szCs w:val="28"/>
        </w:rPr>
        <w:t>1) Problem scope (5 pts)</w:t>
      </w:r>
    </w:p>
    <w:p w:rsidR="00636168" w:rsidRPr="00636168" w:rsidRDefault="00636168" w:rsidP="00636168">
      <w:pPr>
        <w:spacing w:after="0" w:line="360" w:lineRule="auto"/>
        <w:rPr>
          <w:rFonts w:ascii="Times New Roman" w:hAnsi="Times New Roman" w:cs="Times New Roman"/>
          <w:sz w:val="24"/>
          <w:szCs w:val="24"/>
        </w:rPr>
      </w:pPr>
      <w:r w:rsidRPr="00471A4F">
        <w:rPr>
          <w:rFonts w:ascii="Times New Roman" w:hAnsi="Times New Roman" w:cs="Times New Roman"/>
          <w:b/>
          <w:sz w:val="24"/>
          <w:szCs w:val="24"/>
        </w:rPr>
        <w:t>Problem definition</w:t>
      </w:r>
      <w:r w:rsidRPr="00636168">
        <w:rPr>
          <w:rFonts w:ascii="Times New Roman" w:hAnsi="Times New Roman" w:cs="Times New Roman"/>
          <w:sz w:val="24"/>
          <w:szCs w:val="24"/>
        </w:rPr>
        <w:t xml:space="preserve">. Predict whether a discharged patient will be readmitted to the hospital within 30 days (binary classification: </w:t>
      </w:r>
      <w:r w:rsidRPr="00636168">
        <w:rPr>
          <w:rFonts w:ascii="Times New Roman" w:hAnsi="Times New Roman" w:cs="Times New Roman"/>
          <w:i/>
          <w:iCs/>
          <w:sz w:val="24"/>
          <w:szCs w:val="24"/>
        </w:rPr>
        <w:t>high risk</w:t>
      </w:r>
      <w:r w:rsidRPr="00636168">
        <w:rPr>
          <w:rFonts w:ascii="Times New Roman" w:hAnsi="Times New Roman" w:cs="Times New Roman"/>
          <w:sz w:val="24"/>
          <w:szCs w:val="24"/>
        </w:rPr>
        <w:t xml:space="preserve"> / </w:t>
      </w:r>
      <w:r w:rsidRPr="00636168">
        <w:rPr>
          <w:rFonts w:ascii="Times New Roman" w:hAnsi="Times New Roman" w:cs="Times New Roman"/>
          <w:i/>
          <w:iCs/>
          <w:sz w:val="24"/>
          <w:szCs w:val="24"/>
        </w:rPr>
        <w:t>low risk</w:t>
      </w:r>
      <w:r w:rsidRPr="00636168">
        <w:rPr>
          <w:rFonts w:ascii="Times New Roman" w:hAnsi="Times New Roman" w:cs="Times New Roman"/>
          <w:sz w:val="24"/>
          <w:szCs w:val="24"/>
        </w:rPr>
        <w:t>).</w:t>
      </w:r>
      <w:r w:rsidRPr="00636168">
        <w:rPr>
          <w:rFonts w:ascii="Times New Roman" w:hAnsi="Times New Roman" w:cs="Times New Roman"/>
          <w:sz w:val="24"/>
          <w:szCs w:val="24"/>
        </w:rPr>
        <w:br/>
      </w:r>
      <w:r w:rsidRPr="00471A4F">
        <w:rPr>
          <w:rFonts w:ascii="Times New Roman" w:hAnsi="Times New Roman" w:cs="Times New Roman"/>
          <w:b/>
          <w:sz w:val="24"/>
          <w:szCs w:val="24"/>
        </w:rPr>
        <w:t>Objectives</w:t>
      </w:r>
      <w:r w:rsidRPr="00636168">
        <w:rPr>
          <w:rFonts w:ascii="Times New Roman" w:hAnsi="Times New Roman" w:cs="Times New Roman"/>
          <w:sz w:val="24"/>
          <w:szCs w:val="24"/>
        </w:rPr>
        <w:t>.</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Identify high-risk patients before discharge so care teams can intervene (e.g., discharge planning, follow-up calls, medication reconciliation).</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Reduce preventable readmissions and associated costs while improving patient outcomes.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Provide interpretable risk drivers so clinicians can act.</w:t>
      </w:r>
    </w:p>
    <w:p w:rsidR="00636168" w:rsidRPr="00471A4F" w:rsidRDefault="00636168" w:rsidP="00636168">
      <w:pPr>
        <w:spacing w:after="0" w:line="360" w:lineRule="auto"/>
        <w:rPr>
          <w:rFonts w:ascii="Times New Roman" w:hAnsi="Times New Roman" w:cs="Times New Roman"/>
          <w:b/>
          <w:sz w:val="24"/>
          <w:szCs w:val="24"/>
        </w:rPr>
      </w:pPr>
      <w:r w:rsidRPr="00471A4F">
        <w:rPr>
          <w:rFonts w:ascii="Times New Roman" w:hAnsi="Times New Roman" w:cs="Times New Roman"/>
          <w:b/>
          <w:sz w:val="24"/>
          <w:szCs w:val="24"/>
        </w:rPr>
        <w:t>Primary stakeholders.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Patients (benefit from better follow-up and fewer avoidable readmissions).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Clinicians (physicians, nurses, case managers) who will receive risk alerts and use the model’s explanations.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Hospital administration / quality improvement teams (care redesign, reimbursement).</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IT / EHR vendor (integration, data flows).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Privacy/compliance officers and legal (HIPAA/agreements).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pict>
          <v:rect id="_x0000_i1025" style="width:0;height:1.5pt" o:hralign="center" o:hrstd="t" o:hr="t" fillcolor="#a0a0a0" stroked="f"/>
        </w:pict>
      </w:r>
    </w:p>
    <w:p w:rsidR="00636168" w:rsidRPr="003652C8" w:rsidRDefault="00636168" w:rsidP="00636168">
      <w:pPr>
        <w:spacing w:after="0" w:line="360" w:lineRule="auto"/>
        <w:rPr>
          <w:rFonts w:ascii="Times New Roman" w:hAnsi="Times New Roman" w:cs="Times New Roman"/>
          <w:b/>
          <w:sz w:val="28"/>
          <w:szCs w:val="28"/>
        </w:rPr>
      </w:pPr>
      <w:r w:rsidRPr="003652C8">
        <w:rPr>
          <w:rFonts w:ascii="Times New Roman" w:hAnsi="Times New Roman" w:cs="Times New Roman"/>
          <w:b/>
          <w:sz w:val="28"/>
          <w:szCs w:val="28"/>
        </w:rPr>
        <w:t>2) Data strategy (10 pts)</w:t>
      </w:r>
    </w:p>
    <w:p w:rsidR="00636168" w:rsidRPr="00291A1C" w:rsidRDefault="00636168" w:rsidP="00636168">
      <w:pPr>
        <w:spacing w:after="0" w:line="360" w:lineRule="auto"/>
        <w:rPr>
          <w:rFonts w:ascii="Times New Roman" w:hAnsi="Times New Roman" w:cs="Times New Roman"/>
          <w:b/>
          <w:sz w:val="24"/>
          <w:szCs w:val="24"/>
        </w:rPr>
      </w:pPr>
      <w:r w:rsidRPr="00291A1C">
        <w:rPr>
          <w:rFonts w:ascii="Times New Roman" w:hAnsi="Times New Roman" w:cs="Times New Roman"/>
          <w:b/>
          <w:sz w:val="24"/>
          <w:szCs w:val="24"/>
        </w:rPr>
        <w:t>Proposed data sources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Electronic Health Records (EHR): demographics, diagnoses (ICD), problem list, vital signs, labs, discharge disposition, clinical notes.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Hospital utilization / claims: prior admissions, ED visits, length of stay.</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Pharmacy / medication fills: discharge meds, recent prescriptions.</w:t>
      </w:r>
    </w:p>
    <w:p w:rsidR="00636168" w:rsidRPr="00636168"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Social determinants / external sources: socio-economic status proxies (neighborhood, insurance type), available care-access info.</w:t>
      </w:r>
    </w:p>
    <w:p w:rsidR="00636168" w:rsidRPr="009D0E17" w:rsidRDefault="00636168" w:rsidP="00636168">
      <w:pPr>
        <w:spacing w:after="0" w:line="360" w:lineRule="auto"/>
        <w:rPr>
          <w:rFonts w:ascii="Times New Roman" w:hAnsi="Times New Roman" w:cs="Times New Roman"/>
          <w:b/>
          <w:sz w:val="24"/>
          <w:szCs w:val="24"/>
        </w:rPr>
      </w:pPr>
      <w:r w:rsidRPr="00636168">
        <w:rPr>
          <w:rFonts w:ascii="Times New Roman" w:hAnsi="Times New Roman" w:cs="Times New Roman"/>
          <w:sz w:val="24"/>
          <w:szCs w:val="24"/>
        </w:rPr>
        <w:t>Device / home health referrals / follow-up appointments.</w:t>
      </w:r>
      <w:r w:rsidRPr="00636168">
        <w:rPr>
          <w:rFonts w:ascii="Times New Roman" w:hAnsi="Times New Roman" w:cs="Times New Roman"/>
          <w:sz w:val="24"/>
          <w:szCs w:val="24"/>
        </w:rPr>
        <w:br/>
      </w:r>
      <w:r w:rsidR="009D0E17" w:rsidRPr="009D0E17">
        <w:rPr>
          <w:rFonts w:ascii="Times New Roman" w:hAnsi="Times New Roman" w:cs="Times New Roman"/>
          <w:b/>
          <w:sz w:val="24"/>
          <w:szCs w:val="24"/>
        </w:rPr>
        <w:t>Two ethical concerns</w:t>
      </w:r>
    </w:p>
    <w:p w:rsidR="00086A15"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t>Pa</w:t>
      </w:r>
      <w:r w:rsidR="00086A15">
        <w:rPr>
          <w:rFonts w:ascii="Times New Roman" w:hAnsi="Times New Roman" w:cs="Times New Roman"/>
          <w:sz w:val="24"/>
          <w:szCs w:val="24"/>
        </w:rPr>
        <w:t>tient privacy &amp; data protection:</w:t>
      </w:r>
      <w:r w:rsidRPr="00636168">
        <w:rPr>
          <w:rFonts w:ascii="Times New Roman" w:hAnsi="Times New Roman" w:cs="Times New Roman"/>
          <w:sz w:val="24"/>
          <w:szCs w:val="24"/>
        </w:rPr>
        <w:t xml:space="preserve"> </w:t>
      </w:r>
      <w:r w:rsidR="00086A15" w:rsidRPr="00086A15">
        <w:rPr>
          <w:rFonts w:ascii="Times New Roman" w:hAnsi="Times New Roman" w:cs="Times New Roman"/>
          <w:sz w:val="24"/>
          <w:szCs w:val="24"/>
        </w:rPr>
        <w:t>Sensitive health data must be protected from unauthorized access or misuse.</w:t>
      </w:r>
    </w:p>
    <w:p w:rsidR="00FB19B2" w:rsidRDefault="00636168" w:rsidP="00636168">
      <w:pPr>
        <w:spacing w:after="0" w:line="360" w:lineRule="auto"/>
        <w:rPr>
          <w:rFonts w:ascii="Times New Roman" w:hAnsi="Times New Roman" w:cs="Times New Roman"/>
          <w:sz w:val="24"/>
          <w:szCs w:val="24"/>
        </w:rPr>
      </w:pPr>
      <w:r w:rsidRPr="00636168">
        <w:rPr>
          <w:rFonts w:ascii="Times New Roman" w:hAnsi="Times New Roman" w:cs="Times New Roman"/>
          <w:sz w:val="24"/>
          <w:szCs w:val="24"/>
        </w:rPr>
        <w:lastRenderedPageBreak/>
        <w:t xml:space="preserve">Bias </w:t>
      </w:r>
      <w:r w:rsidR="0039752E">
        <w:rPr>
          <w:rFonts w:ascii="Times New Roman" w:hAnsi="Times New Roman" w:cs="Times New Roman"/>
          <w:sz w:val="24"/>
          <w:szCs w:val="24"/>
        </w:rPr>
        <w:t xml:space="preserve">and fairness / disparate impact: </w:t>
      </w:r>
      <w:r w:rsidRPr="00636168">
        <w:rPr>
          <w:rFonts w:ascii="Times New Roman" w:hAnsi="Times New Roman" w:cs="Times New Roman"/>
          <w:sz w:val="24"/>
          <w:szCs w:val="24"/>
        </w:rPr>
        <w:t>Training data may underrepresent certain demographic groups (race, language, socioeconomic status) or reflect historical differences in care access, causing biased risk scores or unequal treatment. You must detect and mitigate biases to avoid worsening disparities</w:t>
      </w:r>
    </w:p>
    <w:p w:rsidR="00636168" w:rsidRPr="000559B4" w:rsidRDefault="00636168" w:rsidP="00636168">
      <w:pPr>
        <w:spacing w:after="0" w:line="360" w:lineRule="auto"/>
        <w:rPr>
          <w:rFonts w:ascii="Times New Roman" w:hAnsi="Times New Roman" w:cs="Times New Roman"/>
          <w:b/>
          <w:sz w:val="24"/>
          <w:szCs w:val="24"/>
        </w:rPr>
      </w:pPr>
      <w:r w:rsidRPr="000559B4">
        <w:rPr>
          <w:rFonts w:ascii="Times New Roman" w:hAnsi="Times New Roman" w:cs="Times New Roman"/>
          <w:b/>
          <w:sz w:val="24"/>
          <w:szCs w:val="24"/>
        </w:rPr>
        <w:t>Preprocessing pipeline (stepwise)</w:t>
      </w:r>
    </w:p>
    <w:p w:rsidR="00636168" w:rsidRPr="00517A05" w:rsidRDefault="00636168" w:rsidP="00517A05">
      <w:pPr>
        <w:pStyle w:val="ListParagraph"/>
        <w:numPr>
          <w:ilvl w:val="0"/>
          <w:numId w:val="7"/>
        </w:numPr>
        <w:spacing w:after="0" w:line="360" w:lineRule="auto"/>
        <w:rPr>
          <w:rFonts w:ascii="Times New Roman" w:hAnsi="Times New Roman" w:cs="Times New Roman"/>
          <w:sz w:val="24"/>
          <w:szCs w:val="24"/>
        </w:rPr>
      </w:pPr>
      <w:r w:rsidRPr="00517A05">
        <w:rPr>
          <w:rFonts w:ascii="Times New Roman" w:hAnsi="Times New Roman" w:cs="Times New Roman"/>
          <w:sz w:val="24"/>
          <w:szCs w:val="24"/>
        </w:rPr>
        <w:t>Data ingestion &amp; governance</w:t>
      </w:r>
    </w:p>
    <w:p w:rsidR="00636168" w:rsidRPr="00636168" w:rsidRDefault="00636168" w:rsidP="00517A05">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Pull relevant EHR tables (encounters, diagnoses, meds, labs, social history) and link via patient ID. Log provenance and access.</w:t>
      </w:r>
    </w:p>
    <w:p w:rsidR="00636168" w:rsidRPr="00517A05" w:rsidRDefault="00636168" w:rsidP="00517A05">
      <w:pPr>
        <w:pStyle w:val="ListParagraph"/>
        <w:numPr>
          <w:ilvl w:val="0"/>
          <w:numId w:val="7"/>
        </w:numPr>
        <w:spacing w:after="0" w:line="360" w:lineRule="auto"/>
        <w:rPr>
          <w:rFonts w:ascii="Times New Roman" w:hAnsi="Times New Roman" w:cs="Times New Roman"/>
          <w:sz w:val="24"/>
          <w:szCs w:val="24"/>
        </w:rPr>
      </w:pPr>
      <w:r w:rsidRPr="00517A05">
        <w:rPr>
          <w:rFonts w:ascii="Times New Roman" w:hAnsi="Times New Roman" w:cs="Times New Roman"/>
          <w:sz w:val="24"/>
          <w:szCs w:val="24"/>
        </w:rPr>
        <w:t>Cleaning</w:t>
      </w:r>
    </w:p>
    <w:p w:rsidR="00636168" w:rsidRPr="00636168" w:rsidRDefault="00636168" w:rsidP="00517A05">
      <w:pPr>
        <w:spacing w:after="0" w:line="360" w:lineRule="auto"/>
        <w:ind w:firstLine="720"/>
        <w:rPr>
          <w:rFonts w:ascii="Times New Roman" w:hAnsi="Times New Roman" w:cs="Times New Roman"/>
          <w:sz w:val="24"/>
          <w:szCs w:val="24"/>
        </w:rPr>
      </w:pPr>
      <w:r w:rsidRPr="00636168">
        <w:rPr>
          <w:rFonts w:ascii="Times New Roman" w:hAnsi="Times New Roman" w:cs="Times New Roman"/>
          <w:sz w:val="24"/>
          <w:szCs w:val="24"/>
        </w:rPr>
        <w:t xml:space="preserve">Standardize timestamps, unify coding systems (ICD-9/10 mapping), </w:t>
      </w:r>
      <w:proofErr w:type="gramStart"/>
      <w:r w:rsidRPr="00636168">
        <w:rPr>
          <w:rFonts w:ascii="Times New Roman" w:hAnsi="Times New Roman" w:cs="Times New Roman"/>
          <w:sz w:val="24"/>
          <w:szCs w:val="24"/>
        </w:rPr>
        <w:t>handle</w:t>
      </w:r>
      <w:proofErr w:type="gramEnd"/>
      <w:r w:rsidRPr="00636168">
        <w:rPr>
          <w:rFonts w:ascii="Times New Roman" w:hAnsi="Times New Roman" w:cs="Times New Roman"/>
          <w:sz w:val="24"/>
          <w:szCs w:val="24"/>
        </w:rPr>
        <w:t xml:space="preserve"> duplicates.</w:t>
      </w:r>
    </w:p>
    <w:p w:rsidR="00636168" w:rsidRPr="00BF1B7B" w:rsidRDefault="00636168" w:rsidP="00BF1B7B">
      <w:pPr>
        <w:pStyle w:val="ListParagraph"/>
        <w:numPr>
          <w:ilvl w:val="0"/>
          <w:numId w:val="7"/>
        </w:numPr>
        <w:spacing w:after="0" w:line="360" w:lineRule="auto"/>
        <w:rPr>
          <w:rFonts w:ascii="Times New Roman" w:hAnsi="Times New Roman" w:cs="Times New Roman"/>
          <w:sz w:val="24"/>
          <w:szCs w:val="24"/>
        </w:rPr>
      </w:pPr>
      <w:r w:rsidRPr="00BF1B7B">
        <w:rPr>
          <w:rFonts w:ascii="Times New Roman" w:hAnsi="Times New Roman" w:cs="Times New Roman"/>
          <w:sz w:val="24"/>
          <w:szCs w:val="24"/>
        </w:rPr>
        <w:t>Labeling</w:t>
      </w:r>
    </w:p>
    <w:p w:rsidR="00636168" w:rsidRPr="00636168" w:rsidRDefault="00636168" w:rsidP="00BF1B7B">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Define positive label = any inpatient readmission within 30 days of discharge. Use clearly documented logic.</w:t>
      </w:r>
    </w:p>
    <w:p w:rsidR="00636168" w:rsidRPr="009F1105" w:rsidRDefault="00636168" w:rsidP="009F1105">
      <w:pPr>
        <w:pStyle w:val="ListParagraph"/>
        <w:numPr>
          <w:ilvl w:val="0"/>
          <w:numId w:val="7"/>
        </w:numPr>
        <w:spacing w:after="0" w:line="360" w:lineRule="auto"/>
        <w:rPr>
          <w:rFonts w:ascii="Times New Roman" w:hAnsi="Times New Roman" w:cs="Times New Roman"/>
          <w:sz w:val="24"/>
          <w:szCs w:val="24"/>
        </w:rPr>
      </w:pPr>
      <w:r w:rsidRPr="009F1105">
        <w:rPr>
          <w:rFonts w:ascii="Times New Roman" w:hAnsi="Times New Roman" w:cs="Times New Roman"/>
          <w:sz w:val="24"/>
          <w:szCs w:val="24"/>
        </w:rPr>
        <w:t xml:space="preserve">Feature </w:t>
      </w:r>
      <w:r w:rsidR="00F31A01">
        <w:rPr>
          <w:rFonts w:ascii="Times New Roman" w:hAnsi="Times New Roman" w:cs="Times New Roman"/>
          <w:sz w:val="24"/>
          <w:szCs w:val="24"/>
        </w:rPr>
        <w:t>engineering</w:t>
      </w:r>
      <w:r w:rsidR="005A6D76">
        <w:rPr>
          <w:rFonts w:ascii="Times New Roman" w:hAnsi="Times New Roman" w:cs="Times New Roman"/>
          <w:sz w:val="24"/>
          <w:szCs w:val="24"/>
        </w:rPr>
        <w:t xml:space="preserve"> (examples)</w:t>
      </w:r>
    </w:p>
    <w:p w:rsidR="00636168" w:rsidRPr="00636168" w:rsidRDefault="00636168" w:rsidP="00B57F03">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 xml:space="preserve">Static features: age, sex, insurance type, comorbidity counts (e.g., </w:t>
      </w:r>
      <w:proofErr w:type="spellStart"/>
      <w:r w:rsidRPr="00636168">
        <w:rPr>
          <w:rFonts w:ascii="Times New Roman" w:hAnsi="Times New Roman" w:cs="Times New Roman"/>
          <w:sz w:val="24"/>
          <w:szCs w:val="24"/>
        </w:rPr>
        <w:t>Charlson</w:t>
      </w:r>
      <w:proofErr w:type="spellEnd"/>
      <w:r w:rsidRPr="00636168">
        <w:rPr>
          <w:rFonts w:ascii="Times New Roman" w:hAnsi="Times New Roman" w:cs="Times New Roman"/>
          <w:sz w:val="24"/>
          <w:szCs w:val="24"/>
        </w:rPr>
        <w:t xml:space="preserve"> index), number of prior admissions in last 6/12 months.</w:t>
      </w:r>
    </w:p>
    <w:p w:rsidR="00636168" w:rsidRPr="00636168" w:rsidRDefault="00636168" w:rsidP="00B57F03">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Index admission features: length of stay, discharge disposition (home, SNF), primary diagnosis group, number of procedures.</w:t>
      </w:r>
    </w:p>
    <w:p w:rsidR="00636168" w:rsidRPr="00636168" w:rsidRDefault="00636168" w:rsidP="00B57F03">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 xml:space="preserve">Labs/vitals trends: last value before discharge and simple slopes (e.g., creatinine trend last 48–72 </w:t>
      </w:r>
      <w:proofErr w:type="spellStart"/>
      <w:r w:rsidRPr="00636168">
        <w:rPr>
          <w:rFonts w:ascii="Times New Roman" w:hAnsi="Times New Roman" w:cs="Times New Roman"/>
          <w:sz w:val="24"/>
          <w:szCs w:val="24"/>
        </w:rPr>
        <w:t>hrs</w:t>
      </w:r>
      <w:proofErr w:type="spellEnd"/>
      <w:r w:rsidRPr="00636168">
        <w:rPr>
          <w:rFonts w:ascii="Times New Roman" w:hAnsi="Times New Roman" w:cs="Times New Roman"/>
          <w:sz w:val="24"/>
          <w:szCs w:val="24"/>
        </w:rPr>
        <w:t>).</w:t>
      </w:r>
    </w:p>
    <w:p w:rsidR="00636168" w:rsidRPr="00636168" w:rsidRDefault="00636168" w:rsidP="00B57F03">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Medication features: number of discharge meds, presence of high-risk meds (anticoagulants, opioids).</w:t>
      </w:r>
    </w:p>
    <w:p w:rsidR="00636168" w:rsidRPr="00481788" w:rsidRDefault="00636168" w:rsidP="00481788">
      <w:pPr>
        <w:pStyle w:val="ListParagraph"/>
        <w:numPr>
          <w:ilvl w:val="0"/>
          <w:numId w:val="7"/>
        </w:numPr>
        <w:spacing w:after="0" w:line="360" w:lineRule="auto"/>
        <w:rPr>
          <w:rFonts w:ascii="Times New Roman" w:hAnsi="Times New Roman" w:cs="Times New Roman"/>
          <w:sz w:val="24"/>
          <w:szCs w:val="24"/>
        </w:rPr>
      </w:pPr>
      <w:r w:rsidRPr="00481788">
        <w:rPr>
          <w:rFonts w:ascii="Times New Roman" w:hAnsi="Times New Roman" w:cs="Times New Roman"/>
          <w:sz w:val="24"/>
          <w:szCs w:val="24"/>
        </w:rPr>
        <w:t>Encoding &amp; scaling</w:t>
      </w:r>
    </w:p>
    <w:p w:rsidR="00636168" w:rsidRPr="00636168" w:rsidRDefault="00636168" w:rsidP="00481788">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One-hot or target encoding for categorical variables (careful with rare categories). Scale continuous variables if model benefits.</w:t>
      </w:r>
    </w:p>
    <w:p w:rsidR="00636168" w:rsidRPr="00915C6A" w:rsidRDefault="00636168" w:rsidP="00915C6A">
      <w:pPr>
        <w:pStyle w:val="ListParagraph"/>
        <w:numPr>
          <w:ilvl w:val="0"/>
          <w:numId w:val="7"/>
        </w:numPr>
        <w:spacing w:after="0" w:line="360" w:lineRule="auto"/>
        <w:rPr>
          <w:rFonts w:ascii="Times New Roman" w:hAnsi="Times New Roman" w:cs="Times New Roman"/>
          <w:sz w:val="24"/>
          <w:szCs w:val="24"/>
        </w:rPr>
      </w:pPr>
      <w:r w:rsidRPr="00915C6A">
        <w:rPr>
          <w:rFonts w:ascii="Times New Roman" w:hAnsi="Times New Roman" w:cs="Times New Roman"/>
          <w:sz w:val="24"/>
          <w:szCs w:val="24"/>
        </w:rPr>
        <w:t>Missing data strategy</w:t>
      </w:r>
    </w:p>
    <w:p w:rsidR="00636168" w:rsidRPr="00636168" w:rsidRDefault="00636168" w:rsidP="00915C6A">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 xml:space="preserve">Create indicators for </w:t>
      </w:r>
      <w:proofErr w:type="spellStart"/>
      <w:r w:rsidRPr="00636168">
        <w:rPr>
          <w:rFonts w:ascii="Times New Roman" w:hAnsi="Times New Roman" w:cs="Times New Roman"/>
          <w:sz w:val="24"/>
          <w:szCs w:val="24"/>
        </w:rPr>
        <w:t>missingness</w:t>
      </w:r>
      <w:proofErr w:type="spellEnd"/>
      <w:r w:rsidRPr="00636168">
        <w:rPr>
          <w:rFonts w:ascii="Times New Roman" w:hAnsi="Times New Roman" w:cs="Times New Roman"/>
          <w:sz w:val="24"/>
          <w:szCs w:val="24"/>
        </w:rPr>
        <w:t xml:space="preserve"> (</w:t>
      </w:r>
      <w:proofErr w:type="spellStart"/>
      <w:r w:rsidRPr="00636168">
        <w:rPr>
          <w:rFonts w:ascii="Times New Roman" w:hAnsi="Times New Roman" w:cs="Times New Roman"/>
          <w:sz w:val="24"/>
          <w:szCs w:val="24"/>
        </w:rPr>
        <w:t>missingness</w:t>
      </w:r>
      <w:proofErr w:type="spellEnd"/>
      <w:r w:rsidRPr="00636168">
        <w:rPr>
          <w:rFonts w:ascii="Times New Roman" w:hAnsi="Times New Roman" w:cs="Times New Roman"/>
          <w:sz w:val="24"/>
          <w:szCs w:val="24"/>
        </w:rPr>
        <w:t xml:space="preserve"> can be informative). Impute with clinically sensible values or model-specific imputation (e.g., median or iterative imputer).</w:t>
      </w:r>
    </w:p>
    <w:p w:rsidR="00636168" w:rsidRPr="009D3F86" w:rsidRDefault="00636168" w:rsidP="009D3F86">
      <w:pPr>
        <w:pStyle w:val="ListParagraph"/>
        <w:numPr>
          <w:ilvl w:val="0"/>
          <w:numId w:val="7"/>
        </w:numPr>
        <w:spacing w:after="0" w:line="360" w:lineRule="auto"/>
        <w:rPr>
          <w:rFonts w:ascii="Times New Roman" w:hAnsi="Times New Roman" w:cs="Times New Roman"/>
          <w:sz w:val="24"/>
          <w:szCs w:val="24"/>
        </w:rPr>
      </w:pPr>
      <w:r w:rsidRPr="009D3F86">
        <w:rPr>
          <w:rFonts w:ascii="Times New Roman" w:hAnsi="Times New Roman" w:cs="Times New Roman"/>
          <w:sz w:val="24"/>
          <w:szCs w:val="24"/>
        </w:rPr>
        <w:t>Train/validation/test split</w:t>
      </w:r>
    </w:p>
    <w:p w:rsidR="00636168" w:rsidRPr="00636168" w:rsidRDefault="00636168" w:rsidP="009D3F86">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Use temporally split data (train on earlier discharges, validate/test on later) to simulate prospective performance and avoid leakage. Also use stratified sampling for rare events.</w:t>
      </w:r>
    </w:p>
    <w:p w:rsidR="00636168" w:rsidRPr="008C7C8B" w:rsidRDefault="00636168" w:rsidP="008C7C8B">
      <w:pPr>
        <w:pStyle w:val="ListParagraph"/>
        <w:numPr>
          <w:ilvl w:val="0"/>
          <w:numId w:val="7"/>
        </w:numPr>
        <w:spacing w:after="0" w:line="360" w:lineRule="auto"/>
        <w:rPr>
          <w:rFonts w:ascii="Times New Roman" w:hAnsi="Times New Roman" w:cs="Times New Roman"/>
          <w:sz w:val="24"/>
          <w:szCs w:val="24"/>
        </w:rPr>
      </w:pPr>
      <w:r w:rsidRPr="008C7C8B">
        <w:rPr>
          <w:rFonts w:ascii="Times New Roman" w:hAnsi="Times New Roman" w:cs="Times New Roman"/>
          <w:sz w:val="24"/>
          <w:szCs w:val="24"/>
        </w:rPr>
        <w:lastRenderedPageBreak/>
        <w:t>Bias &amp; fairness checks</w:t>
      </w:r>
    </w:p>
    <w:p w:rsidR="00636168" w:rsidRPr="00636168" w:rsidRDefault="00636168" w:rsidP="008C7C8B">
      <w:pPr>
        <w:spacing w:after="0" w:line="360" w:lineRule="auto"/>
        <w:ind w:left="720"/>
        <w:rPr>
          <w:rFonts w:ascii="Times New Roman" w:hAnsi="Times New Roman" w:cs="Times New Roman"/>
          <w:sz w:val="24"/>
          <w:szCs w:val="24"/>
        </w:rPr>
      </w:pPr>
      <w:r w:rsidRPr="00636168">
        <w:rPr>
          <w:rFonts w:ascii="Times New Roman" w:hAnsi="Times New Roman" w:cs="Times New Roman"/>
          <w:sz w:val="24"/>
          <w:szCs w:val="24"/>
        </w:rPr>
        <w:t xml:space="preserve">Evaluate performance across subgroups (age, race, </w:t>
      </w:r>
      <w:proofErr w:type="gramStart"/>
      <w:r w:rsidRPr="00636168">
        <w:rPr>
          <w:rFonts w:ascii="Times New Roman" w:hAnsi="Times New Roman" w:cs="Times New Roman"/>
          <w:sz w:val="24"/>
          <w:szCs w:val="24"/>
        </w:rPr>
        <w:t>gender</w:t>
      </w:r>
      <w:proofErr w:type="gramEnd"/>
      <w:r w:rsidRPr="00636168">
        <w:rPr>
          <w:rFonts w:ascii="Times New Roman" w:hAnsi="Times New Roman" w:cs="Times New Roman"/>
          <w:sz w:val="24"/>
          <w:szCs w:val="24"/>
        </w:rPr>
        <w:t>, insurance). Use fairness tools and mitigation if disparities are found.</w:t>
      </w:r>
    </w:p>
    <w:p w:rsidR="00636168" w:rsidRPr="007B625C" w:rsidRDefault="00636168" w:rsidP="007B625C">
      <w:pPr>
        <w:pStyle w:val="ListParagraph"/>
        <w:numPr>
          <w:ilvl w:val="0"/>
          <w:numId w:val="7"/>
        </w:numPr>
        <w:spacing w:after="0" w:line="360" w:lineRule="auto"/>
        <w:rPr>
          <w:rFonts w:ascii="Times New Roman" w:hAnsi="Times New Roman" w:cs="Times New Roman"/>
          <w:sz w:val="24"/>
          <w:szCs w:val="24"/>
        </w:rPr>
      </w:pPr>
      <w:r w:rsidRPr="007B625C">
        <w:rPr>
          <w:rFonts w:ascii="Times New Roman" w:hAnsi="Times New Roman" w:cs="Times New Roman"/>
          <w:sz w:val="24"/>
          <w:szCs w:val="24"/>
        </w:rPr>
        <w:t>Logging &amp; versioning</w:t>
      </w:r>
    </w:p>
    <w:p w:rsidR="00636168" w:rsidRDefault="00636168" w:rsidP="007B625C">
      <w:pPr>
        <w:spacing w:after="0" w:line="360" w:lineRule="auto"/>
        <w:ind w:firstLine="720"/>
        <w:rPr>
          <w:rFonts w:ascii="Times New Roman" w:hAnsi="Times New Roman" w:cs="Times New Roman"/>
          <w:sz w:val="24"/>
          <w:szCs w:val="24"/>
        </w:rPr>
      </w:pPr>
      <w:r w:rsidRPr="00636168">
        <w:rPr>
          <w:rFonts w:ascii="Times New Roman" w:hAnsi="Times New Roman" w:cs="Times New Roman"/>
          <w:sz w:val="24"/>
          <w:szCs w:val="24"/>
        </w:rPr>
        <w:t>Store dataset versions, feature definitions, and data lineage for reproducibility and audits.</w:t>
      </w:r>
    </w:p>
    <w:p w:rsidR="00540667" w:rsidRPr="00636168" w:rsidRDefault="00540667" w:rsidP="007B625C">
      <w:pPr>
        <w:spacing w:after="0" w:line="360" w:lineRule="auto"/>
        <w:ind w:firstLine="720"/>
        <w:rPr>
          <w:rFonts w:ascii="Times New Roman" w:hAnsi="Times New Roman" w:cs="Times New Roman"/>
          <w:sz w:val="24"/>
          <w:szCs w:val="24"/>
        </w:rPr>
      </w:pPr>
    </w:p>
    <w:p w:rsidR="00D40079" w:rsidRPr="00CF0F60" w:rsidRDefault="00F0238E" w:rsidP="00F0238E">
      <w:pPr>
        <w:spacing w:after="0" w:line="360" w:lineRule="auto"/>
        <w:rPr>
          <w:rFonts w:ascii="Times New Roman" w:hAnsi="Times New Roman" w:cs="Times New Roman"/>
          <w:b/>
          <w:sz w:val="28"/>
          <w:szCs w:val="28"/>
        </w:rPr>
      </w:pPr>
      <w:r w:rsidRPr="00CF0F60">
        <w:rPr>
          <w:rFonts w:ascii="Times New Roman" w:hAnsi="Times New Roman" w:cs="Times New Roman"/>
          <w:b/>
          <w:sz w:val="28"/>
          <w:szCs w:val="28"/>
        </w:rPr>
        <w:t>3) Model development (10 pts)</w:t>
      </w:r>
    </w:p>
    <w:p w:rsidR="004A3CEE" w:rsidRPr="00743938" w:rsidRDefault="004A3CEE" w:rsidP="004A3CEE">
      <w:pPr>
        <w:spacing w:after="0" w:line="360" w:lineRule="auto"/>
        <w:rPr>
          <w:rFonts w:ascii="Times New Roman" w:hAnsi="Times New Roman" w:cs="Times New Roman"/>
          <w:b/>
          <w:sz w:val="24"/>
          <w:szCs w:val="24"/>
        </w:rPr>
      </w:pPr>
      <w:r w:rsidRPr="00743938">
        <w:rPr>
          <w:rFonts w:ascii="Times New Roman" w:hAnsi="Times New Roman" w:cs="Times New Roman"/>
          <w:b/>
          <w:sz w:val="24"/>
          <w:szCs w:val="24"/>
        </w:rPr>
        <w:t>Model selection &amp; justification</w:t>
      </w:r>
    </w:p>
    <w:p w:rsidR="004A3CEE" w:rsidRPr="004A3CEE" w:rsidRDefault="004A3CEE" w:rsidP="004A3CEE">
      <w:pPr>
        <w:spacing w:after="0" w:line="360" w:lineRule="auto"/>
        <w:rPr>
          <w:rFonts w:ascii="Times New Roman" w:hAnsi="Times New Roman" w:cs="Times New Roman"/>
          <w:sz w:val="24"/>
          <w:szCs w:val="24"/>
        </w:rPr>
      </w:pPr>
      <w:r w:rsidRPr="004A3CEE">
        <w:rPr>
          <w:rFonts w:ascii="Times New Roman" w:hAnsi="Times New Roman" w:cs="Times New Roman"/>
          <w:sz w:val="24"/>
          <w:szCs w:val="24"/>
        </w:rPr>
        <w:t>Gradient-boosted trees (e.g.,</w:t>
      </w:r>
      <w:r>
        <w:rPr>
          <w:rFonts w:ascii="Times New Roman" w:hAnsi="Times New Roman" w:cs="Times New Roman"/>
          <w:sz w:val="24"/>
          <w:szCs w:val="24"/>
        </w:rPr>
        <w:t xml:space="preserve">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w:t>
      </w:r>
    </w:p>
    <w:p w:rsidR="004A3CEE" w:rsidRDefault="004A3CEE" w:rsidP="004A3CEE">
      <w:pPr>
        <w:spacing w:after="0" w:line="360" w:lineRule="auto"/>
        <w:rPr>
          <w:rFonts w:ascii="Times New Roman" w:hAnsi="Times New Roman" w:cs="Times New Roman"/>
          <w:sz w:val="24"/>
          <w:szCs w:val="24"/>
        </w:rPr>
      </w:pPr>
      <w:r w:rsidRPr="004A3CEE">
        <w:rPr>
          <w:rFonts w:ascii="Times New Roman" w:hAnsi="Times New Roman" w:cs="Times New Roman"/>
          <w:sz w:val="24"/>
          <w:szCs w:val="24"/>
        </w:rPr>
        <w:t xml:space="preserve">Why: strong predictive performance on heterogeneous tabular EHR data, handles </w:t>
      </w:r>
      <w:proofErr w:type="spellStart"/>
      <w:r w:rsidRPr="004A3CEE">
        <w:rPr>
          <w:rFonts w:ascii="Times New Roman" w:hAnsi="Times New Roman" w:cs="Times New Roman"/>
          <w:sz w:val="24"/>
          <w:szCs w:val="24"/>
        </w:rPr>
        <w:t>missingness</w:t>
      </w:r>
      <w:proofErr w:type="spellEnd"/>
      <w:r w:rsidRPr="004A3CEE">
        <w:rPr>
          <w:rFonts w:ascii="Times New Roman" w:hAnsi="Times New Roman" w:cs="Times New Roman"/>
          <w:sz w:val="24"/>
          <w:szCs w:val="24"/>
        </w:rPr>
        <w:t xml:space="preserve"> and categorical variables well, and supports feature importance for </w:t>
      </w:r>
      <w:proofErr w:type="spellStart"/>
      <w:r w:rsidRPr="004A3CEE">
        <w:rPr>
          <w:rFonts w:ascii="Times New Roman" w:hAnsi="Times New Roman" w:cs="Times New Roman"/>
          <w:sz w:val="24"/>
          <w:szCs w:val="24"/>
        </w:rPr>
        <w:t>explainability</w:t>
      </w:r>
      <w:proofErr w:type="spellEnd"/>
      <w:r w:rsidRPr="004A3CEE">
        <w:rPr>
          <w:rFonts w:ascii="Times New Roman" w:hAnsi="Times New Roman" w:cs="Times New Roman"/>
          <w:sz w:val="24"/>
          <w:szCs w:val="24"/>
        </w:rPr>
        <w:t>.</w:t>
      </w:r>
    </w:p>
    <w:p w:rsidR="00743938" w:rsidRDefault="00743938" w:rsidP="004A3CEE">
      <w:pPr>
        <w:spacing w:after="0" w:line="360" w:lineRule="auto"/>
        <w:rPr>
          <w:rFonts w:ascii="Times New Roman" w:hAnsi="Times New Roman" w:cs="Times New Roman"/>
          <w:sz w:val="24"/>
          <w:szCs w:val="24"/>
        </w:rPr>
      </w:pPr>
    </w:p>
    <w:p w:rsidR="00743938" w:rsidRDefault="00743938" w:rsidP="004A3CEE">
      <w:pPr>
        <w:spacing w:after="0" w:line="360" w:lineRule="auto"/>
        <w:rPr>
          <w:rFonts w:ascii="Times New Roman" w:hAnsi="Times New Roman" w:cs="Times New Roman"/>
          <w:b/>
          <w:sz w:val="24"/>
          <w:szCs w:val="24"/>
        </w:rPr>
      </w:pPr>
      <w:r w:rsidRPr="00743938">
        <w:rPr>
          <w:rFonts w:ascii="Times New Roman" w:hAnsi="Times New Roman" w:cs="Times New Roman"/>
          <w:b/>
          <w:sz w:val="24"/>
          <w:szCs w:val="24"/>
        </w:rPr>
        <w:t>Hypothetical confusion matrix + precision/recall (10 pts)</w:t>
      </w:r>
    </w:p>
    <w:p w:rsidR="001C2E3A" w:rsidRPr="001C2E3A" w:rsidRDefault="001C2E3A" w:rsidP="001C2E3A">
      <w:pPr>
        <w:spacing w:after="0" w:line="360" w:lineRule="auto"/>
        <w:rPr>
          <w:rFonts w:ascii="Times New Roman" w:hAnsi="Times New Roman" w:cs="Times New Roman"/>
          <w:sz w:val="24"/>
          <w:szCs w:val="24"/>
        </w:rPr>
      </w:pPr>
      <w:r w:rsidRPr="001C2E3A">
        <w:rPr>
          <w:rFonts w:ascii="Times New Roman" w:hAnsi="Times New Roman" w:cs="Times New Roman"/>
          <w:sz w:val="24"/>
          <w:szCs w:val="24"/>
        </w:rPr>
        <w:t>Assume evaluation set = 1,000 discharged patients. Model predicts positive = wil</w:t>
      </w:r>
      <w:r>
        <w:rPr>
          <w:rFonts w:ascii="Times New Roman" w:hAnsi="Times New Roman" w:cs="Times New Roman"/>
          <w:sz w:val="24"/>
          <w:szCs w:val="24"/>
        </w:rPr>
        <w:t>l be readmitted within 30 days.</w:t>
      </w:r>
    </w:p>
    <w:p w:rsidR="001C2E3A" w:rsidRPr="001C2E3A" w:rsidRDefault="001C2E3A" w:rsidP="001C2E3A">
      <w:pPr>
        <w:spacing w:after="0" w:line="360" w:lineRule="auto"/>
        <w:rPr>
          <w:rFonts w:ascii="Times New Roman" w:hAnsi="Times New Roman" w:cs="Times New Roman"/>
          <w:sz w:val="24"/>
          <w:szCs w:val="24"/>
        </w:rPr>
      </w:pPr>
      <w:r w:rsidRPr="001C2E3A">
        <w:rPr>
          <w:rFonts w:ascii="Times New Roman" w:hAnsi="Times New Roman" w:cs="Times New Roman"/>
          <w:sz w:val="24"/>
          <w:szCs w:val="24"/>
        </w:rPr>
        <w:t>C</w:t>
      </w:r>
      <w:r>
        <w:rPr>
          <w:rFonts w:ascii="Times New Roman" w:hAnsi="Times New Roman" w:cs="Times New Roman"/>
          <w:sz w:val="24"/>
          <w:szCs w:val="24"/>
        </w:rPr>
        <w:t>onfusion matrix (hypothetical):</w:t>
      </w:r>
    </w:p>
    <w:p w:rsidR="001C2E3A" w:rsidRPr="001C2E3A" w:rsidRDefault="001C2E3A" w:rsidP="001C2E3A">
      <w:pPr>
        <w:spacing w:after="0" w:line="360" w:lineRule="auto"/>
        <w:rPr>
          <w:rFonts w:ascii="Times New Roman" w:hAnsi="Times New Roman" w:cs="Times New Roman"/>
          <w:sz w:val="24"/>
          <w:szCs w:val="24"/>
        </w:rPr>
      </w:pPr>
      <w:r>
        <w:rPr>
          <w:rFonts w:ascii="Times New Roman" w:hAnsi="Times New Roman" w:cs="Times New Roman"/>
          <w:sz w:val="24"/>
          <w:szCs w:val="24"/>
        </w:rPr>
        <w:t>True Positives (TP) = 80</w:t>
      </w:r>
    </w:p>
    <w:p w:rsidR="001C2E3A" w:rsidRPr="001C2E3A" w:rsidRDefault="001C2E3A" w:rsidP="001C2E3A">
      <w:pPr>
        <w:spacing w:after="0" w:line="360" w:lineRule="auto"/>
        <w:rPr>
          <w:rFonts w:ascii="Times New Roman" w:hAnsi="Times New Roman" w:cs="Times New Roman"/>
          <w:sz w:val="24"/>
          <w:szCs w:val="24"/>
        </w:rPr>
      </w:pPr>
      <w:r>
        <w:rPr>
          <w:rFonts w:ascii="Times New Roman" w:hAnsi="Times New Roman" w:cs="Times New Roman"/>
          <w:sz w:val="24"/>
          <w:szCs w:val="24"/>
        </w:rPr>
        <w:t>False Positives (FP) = 40</w:t>
      </w:r>
    </w:p>
    <w:p w:rsidR="001C2E3A" w:rsidRPr="001C2E3A" w:rsidRDefault="001C2E3A" w:rsidP="001C2E3A">
      <w:pPr>
        <w:spacing w:after="0" w:line="360" w:lineRule="auto"/>
        <w:rPr>
          <w:rFonts w:ascii="Times New Roman" w:hAnsi="Times New Roman" w:cs="Times New Roman"/>
          <w:sz w:val="24"/>
          <w:szCs w:val="24"/>
        </w:rPr>
      </w:pPr>
      <w:r>
        <w:rPr>
          <w:rFonts w:ascii="Times New Roman" w:hAnsi="Times New Roman" w:cs="Times New Roman"/>
          <w:sz w:val="24"/>
          <w:szCs w:val="24"/>
        </w:rPr>
        <w:t>False Negatives (FN) = 20</w:t>
      </w:r>
    </w:p>
    <w:p w:rsidR="001C2E3A" w:rsidRPr="001C2E3A" w:rsidRDefault="001C2E3A" w:rsidP="001C2E3A">
      <w:pPr>
        <w:spacing w:after="0" w:line="360" w:lineRule="auto"/>
        <w:rPr>
          <w:rFonts w:ascii="Times New Roman" w:hAnsi="Times New Roman" w:cs="Times New Roman"/>
          <w:sz w:val="24"/>
          <w:szCs w:val="24"/>
        </w:rPr>
      </w:pPr>
      <w:r>
        <w:rPr>
          <w:rFonts w:ascii="Times New Roman" w:hAnsi="Times New Roman" w:cs="Times New Roman"/>
          <w:sz w:val="24"/>
          <w:szCs w:val="24"/>
        </w:rPr>
        <w:t>True Negatives (TN) = 860</w:t>
      </w:r>
    </w:p>
    <w:p w:rsidR="001C2E3A" w:rsidRDefault="001C2E3A" w:rsidP="001C2E3A">
      <w:pPr>
        <w:spacing w:after="0" w:line="360" w:lineRule="auto"/>
        <w:rPr>
          <w:rFonts w:ascii="Times New Roman" w:hAnsi="Times New Roman" w:cs="Times New Roman"/>
          <w:sz w:val="24"/>
          <w:szCs w:val="24"/>
        </w:rPr>
      </w:pPr>
      <w:r w:rsidRPr="001C2E3A">
        <w:rPr>
          <w:rFonts w:ascii="Times New Roman" w:hAnsi="Times New Roman" w:cs="Times New Roman"/>
          <w:sz w:val="24"/>
          <w:szCs w:val="24"/>
        </w:rPr>
        <w:t>Verify totals: 80 + 40 + 20 + 860 = 1000.</w:t>
      </w:r>
    </w:p>
    <w:p w:rsidR="000A6A2A" w:rsidRDefault="000A6A2A" w:rsidP="001C2E3A">
      <w:pPr>
        <w:spacing w:after="0" w:line="360" w:lineRule="auto"/>
        <w:rPr>
          <w:rFonts w:ascii="Times New Roman" w:hAnsi="Times New Roman" w:cs="Times New Roman"/>
          <w:sz w:val="24"/>
          <w:szCs w:val="24"/>
        </w:rPr>
      </w:pPr>
      <w:r w:rsidRPr="000A6A2A">
        <w:rPr>
          <w:rFonts w:ascii="Times New Roman" w:hAnsi="Times New Roman" w:cs="Times New Roman"/>
          <w:b/>
          <w:sz w:val="24"/>
          <w:szCs w:val="24"/>
        </w:rPr>
        <w:t>Precision</w:t>
      </w:r>
      <w:r>
        <w:rPr>
          <w:rFonts w:ascii="Times New Roman" w:hAnsi="Times New Roman" w:cs="Times New Roman"/>
          <w:sz w:val="24"/>
          <w:szCs w:val="24"/>
        </w:rPr>
        <w:t>: = TP / (TP + FP)</w:t>
      </w:r>
    </w:p>
    <w:p w:rsidR="000A6A2A" w:rsidRDefault="000A6A2A" w:rsidP="001C2E3A">
      <w:pPr>
        <w:spacing w:after="0" w:line="360" w:lineRule="auto"/>
        <w:rPr>
          <w:rFonts w:ascii="Times New Roman" w:hAnsi="Times New Roman" w:cs="Times New Roman"/>
          <w:sz w:val="24"/>
          <w:szCs w:val="24"/>
        </w:rPr>
      </w:pPr>
      <w:r>
        <w:rPr>
          <w:rFonts w:ascii="Times New Roman" w:hAnsi="Times New Roman" w:cs="Times New Roman"/>
          <w:sz w:val="24"/>
          <w:szCs w:val="24"/>
        </w:rPr>
        <w:t>= 80 / (80 +40) = 80 / 120 = 1 / 3 = 0.66666… = 66.67%</w:t>
      </w:r>
    </w:p>
    <w:p w:rsidR="000A6A2A" w:rsidRDefault="00C35EC9" w:rsidP="001C2E3A">
      <w:pPr>
        <w:spacing w:after="0" w:line="360" w:lineRule="auto"/>
        <w:rPr>
          <w:rFonts w:ascii="Times New Roman" w:hAnsi="Times New Roman" w:cs="Times New Roman"/>
          <w:sz w:val="24"/>
          <w:szCs w:val="24"/>
        </w:rPr>
      </w:pPr>
      <w:r w:rsidRPr="00C35EC9">
        <w:rPr>
          <w:rFonts w:ascii="Times New Roman" w:hAnsi="Times New Roman" w:cs="Times New Roman"/>
          <w:b/>
          <w:sz w:val="24"/>
          <w:szCs w:val="24"/>
        </w:rPr>
        <w:t xml:space="preserve">Recall (Sensitivity): </w:t>
      </w:r>
      <w:r>
        <w:rPr>
          <w:rFonts w:ascii="Times New Roman" w:hAnsi="Times New Roman" w:cs="Times New Roman"/>
          <w:b/>
          <w:sz w:val="24"/>
          <w:szCs w:val="24"/>
        </w:rPr>
        <w:t xml:space="preserve"> </w:t>
      </w:r>
      <w:r>
        <w:rPr>
          <w:rFonts w:ascii="Times New Roman" w:hAnsi="Times New Roman" w:cs="Times New Roman"/>
          <w:sz w:val="24"/>
          <w:szCs w:val="24"/>
        </w:rPr>
        <w:t xml:space="preserve">= </w:t>
      </w:r>
      <w:r w:rsidRPr="00C35EC9">
        <w:rPr>
          <w:rFonts w:ascii="Times New Roman" w:hAnsi="Times New Roman" w:cs="Times New Roman"/>
          <w:sz w:val="24"/>
          <w:szCs w:val="24"/>
        </w:rPr>
        <w:t>TP / (TP + FN)</w:t>
      </w:r>
    </w:p>
    <w:p w:rsidR="00C35EC9" w:rsidRPr="00C35EC9" w:rsidRDefault="00C35EC9" w:rsidP="00C35EC9">
      <w:pPr>
        <w:spacing w:after="0" w:line="360" w:lineRule="auto"/>
        <w:rPr>
          <w:rFonts w:ascii="Times New Roman" w:hAnsi="Times New Roman" w:cs="Times New Roman"/>
          <w:sz w:val="24"/>
          <w:szCs w:val="24"/>
        </w:rPr>
      </w:pPr>
      <w:r>
        <w:rPr>
          <w:rFonts w:ascii="Times New Roman" w:hAnsi="Times New Roman" w:cs="Times New Roman"/>
          <w:sz w:val="24"/>
          <w:szCs w:val="24"/>
        </w:rPr>
        <w:t>TP + FN = 80 + 20 = 100.</w:t>
      </w:r>
    </w:p>
    <w:p w:rsidR="00C35EC9" w:rsidRDefault="00C35EC9" w:rsidP="00C35EC9">
      <w:pPr>
        <w:spacing w:after="0" w:line="360" w:lineRule="auto"/>
        <w:rPr>
          <w:rFonts w:ascii="Times New Roman" w:hAnsi="Times New Roman" w:cs="Times New Roman"/>
          <w:sz w:val="24"/>
          <w:szCs w:val="24"/>
        </w:rPr>
      </w:pPr>
      <w:r w:rsidRPr="00C35EC9">
        <w:rPr>
          <w:rFonts w:ascii="Times New Roman" w:hAnsi="Times New Roman" w:cs="Times New Roman"/>
          <w:sz w:val="24"/>
          <w:szCs w:val="24"/>
        </w:rPr>
        <w:t>Recall = 80 ÷ 100 = 0.8 = 80.00%.</w:t>
      </w:r>
    </w:p>
    <w:p w:rsidR="001277D4" w:rsidRPr="00C35EC9" w:rsidRDefault="001277D4" w:rsidP="00C35EC9">
      <w:pPr>
        <w:spacing w:after="0" w:line="360" w:lineRule="auto"/>
        <w:rPr>
          <w:rFonts w:ascii="Times New Roman" w:hAnsi="Times New Roman" w:cs="Times New Roman"/>
          <w:sz w:val="24"/>
          <w:szCs w:val="24"/>
        </w:rPr>
      </w:pPr>
      <w:r w:rsidRPr="001277D4">
        <w:rPr>
          <w:rFonts w:ascii="Times New Roman" w:hAnsi="Times New Roman" w:cs="Times New Roman"/>
          <w:b/>
          <w:sz w:val="24"/>
          <w:szCs w:val="24"/>
        </w:rPr>
        <w:t>Accuracy</w:t>
      </w:r>
      <w:r w:rsidRPr="001277D4">
        <w:rPr>
          <w:rFonts w:ascii="Times New Roman" w:hAnsi="Times New Roman" w:cs="Times New Roman"/>
          <w:sz w:val="24"/>
          <w:szCs w:val="24"/>
        </w:rPr>
        <w:t xml:space="preserve"> = (TP + TN) / total = (80 + 860) / 1000 = 940 / 1000 = 0.94 → 94.0%.</w:t>
      </w:r>
    </w:p>
    <w:p w:rsidR="000A6A2A" w:rsidRDefault="00017F8D" w:rsidP="001C2E3A">
      <w:pPr>
        <w:spacing w:after="0" w:line="360" w:lineRule="auto"/>
        <w:rPr>
          <w:rFonts w:ascii="Times New Roman" w:hAnsi="Times New Roman" w:cs="Times New Roman"/>
          <w:sz w:val="24"/>
          <w:szCs w:val="24"/>
        </w:rPr>
      </w:pPr>
      <w:r w:rsidRPr="00017F8D">
        <w:rPr>
          <w:rFonts w:ascii="Times New Roman" w:hAnsi="Times New Roman" w:cs="Times New Roman"/>
          <w:b/>
          <w:sz w:val="24"/>
          <w:szCs w:val="24"/>
        </w:rPr>
        <w:t>F1 score</w:t>
      </w:r>
      <w:r w:rsidRPr="00017F8D">
        <w:rPr>
          <w:rFonts w:ascii="Times New Roman" w:hAnsi="Times New Roman" w:cs="Times New Roman"/>
          <w:sz w:val="24"/>
          <w:szCs w:val="24"/>
        </w:rPr>
        <w:t xml:space="preserve"> = 2 × (precision × recall) / (precision + recall</w:t>
      </w:r>
      <w:r>
        <w:rPr>
          <w:rFonts w:ascii="Times New Roman" w:hAnsi="Times New Roman" w:cs="Times New Roman"/>
          <w:sz w:val="24"/>
          <w:szCs w:val="24"/>
        </w:rPr>
        <w:t>)</w:t>
      </w:r>
    </w:p>
    <w:p w:rsidR="000826FB" w:rsidRDefault="000826FB" w:rsidP="001C2E3A">
      <w:pPr>
        <w:spacing w:after="0" w:line="360" w:lineRule="auto"/>
        <w:rPr>
          <w:rFonts w:ascii="Times New Roman" w:hAnsi="Times New Roman" w:cs="Times New Roman"/>
          <w:sz w:val="24"/>
          <w:szCs w:val="24"/>
        </w:rPr>
      </w:pPr>
      <w:proofErr w:type="gramStart"/>
      <w:r w:rsidRPr="000826FB">
        <w:rPr>
          <w:rFonts w:ascii="Times New Roman" w:hAnsi="Times New Roman" w:cs="Times New Roman"/>
          <w:sz w:val="24"/>
          <w:szCs w:val="24"/>
        </w:rPr>
        <w:t>precision</w:t>
      </w:r>
      <w:proofErr w:type="gramEnd"/>
      <w:r w:rsidRPr="000826FB">
        <w:rPr>
          <w:rFonts w:ascii="Times New Roman" w:hAnsi="Times New Roman" w:cs="Times New Roman"/>
          <w:sz w:val="24"/>
          <w:szCs w:val="24"/>
        </w:rPr>
        <w:t xml:space="preserve"> × recall = (2/3) × (4/5) = 8/15.</w:t>
      </w:r>
    </w:p>
    <w:p w:rsidR="000826FB" w:rsidRDefault="000826FB" w:rsidP="001C2E3A">
      <w:pPr>
        <w:spacing w:after="0" w:line="360" w:lineRule="auto"/>
        <w:rPr>
          <w:rFonts w:ascii="Times New Roman" w:hAnsi="Times New Roman" w:cs="Times New Roman"/>
          <w:sz w:val="24"/>
          <w:szCs w:val="24"/>
        </w:rPr>
      </w:pPr>
      <w:proofErr w:type="gramStart"/>
      <w:r w:rsidRPr="000826FB">
        <w:rPr>
          <w:rFonts w:ascii="Times New Roman" w:hAnsi="Times New Roman" w:cs="Times New Roman"/>
          <w:sz w:val="24"/>
          <w:szCs w:val="24"/>
        </w:rPr>
        <w:t>precision</w:t>
      </w:r>
      <w:proofErr w:type="gramEnd"/>
      <w:r w:rsidRPr="000826FB">
        <w:rPr>
          <w:rFonts w:ascii="Times New Roman" w:hAnsi="Times New Roman" w:cs="Times New Roman"/>
          <w:sz w:val="24"/>
          <w:szCs w:val="24"/>
        </w:rPr>
        <w:t xml:space="preserve"> + recall = (2/3) + (4/5) = (10/15 + 12/15) = 22/15.</w:t>
      </w:r>
    </w:p>
    <w:p w:rsidR="000826FB" w:rsidRDefault="000826FB" w:rsidP="001C2E3A">
      <w:pPr>
        <w:spacing w:after="0" w:line="360" w:lineRule="auto"/>
        <w:rPr>
          <w:rFonts w:ascii="Times New Roman" w:hAnsi="Times New Roman" w:cs="Times New Roman"/>
          <w:sz w:val="24"/>
          <w:szCs w:val="24"/>
        </w:rPr>
      </w:pPr>
      <w:r w:rsidRPr="000826FB">
        <w:rPr>
          <w:rFonts w:ascii="Times New Roman" w:hAnsi="Times New Roman" w:cs="Times New Roman"/>
          <w:b/>
          <w:sz w:val="24"/>
          <w:szCs w:val="24"/>
        </w:rPr>
        <w:t>F1</w:t>
      </w:r>
      <w:r w:rsidRPr="000826FB">
        <w:rPr>
          <w:rFonts w:ascii="Times New Roman" w:hAnsi="Times New Roman" w:cs="Times New Roman"/>
          <w:sz w:val="24"/>
          <w:szCs w:val="24"/>
        </w:rPr>
        <w:t xml:space="preserve"> = 2 × (8/15) ÷ (22/15) = (16/15) × (15/22) = 16/22 = 8/11 ≈ 0.7273 → 72.73%</w:t>
      </w:r>
    </w:p>
    <w:p w:rsidR="0033418D" w:rsidRPr="00CF0F60" w:rsidRDefault="0033418D" w:rsidP="00CF0F60">
      <w:pPr>
        <w:spacing w:after="0" w:line="360" w:lineRule="auto"/>
        <w:rPr>
          <w:rFonts w:ascii="Times New Roman" w:hAnsi="Times New Roman" w:cs="Times New Roman"/>
          <w:b/>
          <w:sz w:val="28"/>
          <w:szCs w:val="28"/>
        </w:rPr>
      </w:pPr>
      <w:r w:rsidRPr="00CF0F60">
        <w:rPr>
          <w:rFonts w:ascii="Times New Roman" w:hAnsi="Times New Roman" w:cs="Times New Roman"/>
          <w:b/>
          <w:sz w:val="28"/>
          <w:szCs w:val="28"/>
        </w:rPr>
        <w:lastRenderedPageBreak/>
        <w:t>4) Deployment (10 pts)</w:t>
      </w:r>
    </w:p>
    <w:p w:rsidR="0033418D" w:rsidRPr="00C36ABF" w:rsidRDefault="0033418D" w:rsidP="00CF0F60">
      <w:pPr>
        <w:spacing w:after="0" w:line="360" w:lineRule="auto"/>
        <w:rPr>
          <w:rFonts w:ascii="Times New Roman" w:hAnsi="Times New Roman" w:cs="Times New Roman"/>
          <w:b/>
          <w:sz w:val="24"/>
          <w:szCs w:val="24"/>
        </w:rPr>
      </w:pPr>
      <w:r w:rsidRPr="00C36ABF">
        <w:rPr>
          <w:rFonts w:ascii="Times New Roman" w:hAnsi="Times New Roman" w:cs="Times New Roman"/>
          <w:b/>
          <w:sz w:val="24"/>
          <w:szCs w:val="24"/>
        </w:rPr>
        <w:t>Steps to</w:t>
      </w:r>
      <w:r w:rsidR="00CF0F60" w:rsidRPr="00C36ABF">
        <w:rPr>
          <w:rFonts w:ascii="Times New Roman" w:hAnsi="Times New Roman" w:cs="Times New Roman"/>
          <w:b/>
          <w:sz w:val="24"/>
          <w:szCs w:val="24"/>
        </w:rPr>
        <w:t xml:space="preserve"> integrate into hospital system</w:t>
      </w:r>
    </w:p>
    <w:p w:rsidR="0033418D" w:rsidRPr="003E640E" w:rsidRDefault="0033418D" w:rsidP="003E640E">
      <w:pPr>
        <w:pStyle w:val="ListParagraph"/>
        <w:numPr>
          <w:ilvl w:val="0"/>
          <w:numId w:val="8"/>
        </w:numPr>
        <w:spacing w:after="0" w:line="360" w:lineRule="auto"/>
        <w:rPr>
          <w:rFonts w:ascii="Times New Roman" w:hAnsi="Times New Roman" w:cs="Times New Roman"/>
          <w:sz w:val="24"/>
          <w:szCs w:val="24"/>
        </w:rPr>
      </w:pPr>
      <w:r w:rsidRPr="003E640E">
        <w:rPr>
          <w:rFonts w:ascii="Times New Roman" w:hAnsi="Times New Roman" w:cs="Times New Roman"/>
          <w:sz w:val="24"/>
          <w:szCs w:val="24"/>
        </w:rPr>
        <w:t>Clin</w:t>
      </w:r>
      <w:r w:rsidR="00CF0F60" w:rsidRPr="003E640E">
        <w:rPr>
          <w:rFonts w:ascii="Times New Roman" w:hAnsi="Times New Roman" w:cs="Times New Roman"/>
          <w:sz w:val="24"/>
          <w:szCs w:val="24"/>
        </w:rPr>
        <w:t>ical problem fit &amp; pilot design</w:t>
      </w:r>
    </w:p>
    <w:p w:rsidR="0033418D" w:rsidRPr="00CF0F60" w:rsidRDefault="0033418D" w:rsidP="003E640E">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Co-design with clinicians; choose use case (e.g., flag high-risk patients 24 hours before discharge). Define clinical action</w:t>
      </w:r>
      <w:r w:rsidR="00CF0F60">
        <w:rPr>
          <w:rFonts w:ascii="Times New Roman" w:hAnsi="Times New Roman" w:cs="Times New Roman"/>
          <w:sz w:val="24"/>
          <w:szCs w:val="24"/>
        </w:rPr>
        <w:t>s per risk tier and governance.</w:t>
      </w:r>
    </w:p>
    <w:p w:rsidR="0033418D" w:rsidRPr="003E640E" w:rsidRDefault="00CF0F60" w:rsidP="003E640E">
      <w:pPr>
        <w:pStyle w:val="ListParagraph"/>
        <w:numPr>
          <w:ilvl w:val="0"/>
          <w:numId w:val="8"/>
        </w:numPr>
        <w:spacing w:after="0" w:line="360" w:lineRule="auto"/>
        <w:rPr>
          <w:rFonts w:ascii="Times New Roman" w:hAnsi="Times New Roman" w:cs="Times New Roman"/>
          <w:sz w:val="24"/>
          <w:szCs w:val="24"/>
        </w:rPr>
      </w:pPr>
      <w:r w:rsidRPr="003E640E">
        <w:rPr>
          <w:rFonts w:ascii="Times New Roman" w:hAnsi="Times New Roman" w:cs="Times New Roman"/>
          <w:sz w:val="24"/>
          <w:szCs w:val="24"/>
        </w:rPr>
        <w:t>Model packaging &amp; registry</w:t>
      </w:r>
    </w:p>
    <w:p w:rsidR="0033418D" w:rsidRPr="00CF0F60" w:rsidRDefault="0033418D" w:rsidP="003E640E">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Containerize the model (Docker), register in a model registry (with versioning, metadata,</w:t>
      </w:r>
      <w:r w:rsidR="00CF0F60">
        <w:rPr>
          <w:rFonts w:ascii="Times New Roman" w:hAnsi="Times New Roman" w:cs="Times New Roman"/>
          <w:sz w:val="24"/>
          <w:szCs w:val="24"/>
        </w:rPr>
        <w:t xml:space="preserve"> and reproducible environment).</w:t>
      </w:r>
    </w:p>
    <w:p w:rsidR="0033418D" w:rsidRPr="003E640E" w:rsidRDefault="00CF0F60" w:rsidP="003E640E">
      <w:pPr>
        <w:pStyle w:val="ListParagraph"/>
        <w:numPr>
          <w:ilvl w:val="0"/>
          <w:numId w:val="8"/>
        </w:numPr>
        <w:spacing w:after="0" w:line="360" w:lineRule="auto"/>
        <w:rPr>
          <w:rFonts w:ascii="Times New Roman" w:hAnsi="Times New Roman" w:cs="Times New Roman"/>
          <w:sz w:val="24"/>
          <w:szCs w:val="24"/>
        </w:rPr>
      </w:pPr>
      <w:r w:rsidRPr="003E640E">
        <w:rPr>
          <w:rFonts w:ascii="Times New Roman" w:hAnsi="Times New Roman" w:cs="Times New Roman"/>
          <w:sz w:val="24"/>
          <w:szCs w:val="24"/>
        </w:rPr>
        <w:t>Create a secure inference API</w:t>
      </w:r>
    </w:p>
    <w:p w:rsidR="0033418D" w:rsidRPr="00CF0F60" w:rsidRDefault="0033418D" w:rsidP="003E640E">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Expose a narrow, authenticated REST/FHIR API that accepts only required inputs and returns risk + expla</w:t>
      </w:r>
      <w:r w:rsidR="008944D2">
        <w:rPr>
          <w:rFonts w:ascii="Times New Roman" w:hAnsi="Times New Roman" w:cs="Times New Roman"/>
          <w:sz w:val="24"/>
          <w:szCs w:val="24"/>
        </w:rPr>
        <w:t>nations.</w:t>
      </w:r>
    </w:p>
    <w:p w:rsidR="0033418D" w:rsidRPr="003E640E" w:rsidRDefault="00CF0F60" w:rsidP="003E640E">
      <w:pPr>
        <w:pStyle w:val="ListParagraph"/>
        <w:numPr>
          <w:ilvl w:val="0"/>
          <w:numId w:val="8"/>
        </w:numPr>
        <w:spacing w:after="0" w:line="360" w:lineRule="auto"/>
        <w:rPr>
          <w:rFonts w:ascii="Times New Roman" w:hAnsi="Times New Roman" w:cs="Times New Roman"/>
          <w:sz w:val="24"/>
          <w:szCs w:val="24"/>
        </w:rPr>
      </w:pPr>
      <w:r w:rsidRPr="003E640E">
        <w:rPr>
          <w:rFonts w:ascii="Times New Roman" w:hAnsi="Times New Roman" w:cs="Times New Roman"/>
          <w:sz w:val="24"/>
          <w:szCs w:val="24"/>
        </w:rPr>
        <w:t>EHR integration</w:t>
      </w:r>
    </w:p>
    <w:p w:rsidR="0033418D" w:rsidRPr="00CF0F60" w:rsidRDefault="0033418D" w:rsidP="003B25A3">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In</w:t>
      </w:r>
      <w:r w:rsidR="003E640E">
        <w:rPr>
          <w:rFonts w:ascii="Times New Roman" w:hAnsi="Times New Roman" w:cs="Times New Roman"/>
          <w:sz w:val="24"/>
          <w:szCs w:val="24"/>
        </w:rPr>
        <w:t xml:space="preserve">tegrate via standard interfaces. </w:t>
      </w:r>
      <w:r w:rsidRPr="00CF0F60">
        <w:rPr>
          <w:rFonts w:ascii="Times New Roman" w:hAnsi="Times New Roman" w:cs="Times New Roman"/>
          <w:sz w:val="24"/>
          <w:szCs w:val="24"/>
        </w:rPr>
        <w:t>Deploy as an EHR decision support service or middleware that writes a risk score to a dedicated EHR field or pushes an alert into clinician workflow.</w:t>
      </w:r>
    </w:p>
    <w:p w:rsidR="0033418D" w:rsidRPr="003B25A3" w:rsidRDefault="0033418D" w:rsidP="00CF0F60">
      <w:pPr>
        <w:pStyle w:val="ListParagraph"/>
        <w:numPr>
          <w:ilvl w:val="0"/>
          <w:numId w:val="8"/>
        </w:numPr>
        <w:spacing w:after="0" w:line="360" w:lineRule="auto"/>
        <w:rPr>
          <w:rFonts w:ascii="Times New Roman" w:hAnsi="Times New Roman" w:cs="Times New Roman"/>
          <w:sz w:val="24"/>
          <w:szCs w:val="24"/>
        </w:rPr>
      </w:pPr>
      <w:r w:rsidRPr="003B25A3">
        <w:rPr>
          <w:rFonts w:ascii="Times New Roman" w:hAnsi="Times New Roman" w:cs="Times New Roman"/>
          <w:sz w:val="24"/>
          <w:szCs w:val="24"/>
        </w:rPr>
        <w:t>Monitoring &amp; feedback</w:t>
      </w:r>
    </w:p>
    <w:p w:rsidR="0033418D" w:rsidRPr="00CF0F60" w:rsidRDefault="0033418D" w:rsidP="003B25A3">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Monitor model performance (AUC, calibration), data drift, and fairness metrics by subgroup in production. Capture outcomes to retrain/validate periodically. Log predictions and clinician responses (for auditing).</w:t>
      </w:r>
    </w:p>
    <w:p w:rsidR="0033418D" w:rsidRPr="003B25A3" w:rsidRDefault="0033418D" w:rsidP="00CF0F60">
      <w:pPr>
        <w:pStyle w:val="ListParagraph"/>
        <w:numPr>
          <w:ilvl w:val="0"/>
          <w:numId w:val="8"/>
        </w:numPr>
        <w:spacing w:after="0" w:line="360" w:lineRule="auto"/>
        <w:rPr>
          <w:rFonts w:ascii="Times New Roman" w:hAnsi="Times New Roman" w:cs="Times New Roman"/>
          <w:sz w:val="24"/>
          <w:szCs w:val="24"/>
        </w:rPr>
      </w:pPr>
      <w:r w:rsidRPr="003B25A3">
        <w:rPr>
          <w:rFonts w:ascii="Times New Roman" w:hAnsi="Times New Roman" w:cs="Times New Roman"/>
          <w:sz w:val="24"/>
          <w:szCs w:val="24"/>
        </w:rPr>
        <w:t>Governance &amp; change control</w:t>
      </w:r>
    </w:p>
    <w:p w:rsidR="0033418D" w:rsidRPr="00CF0F60" w:rsidRDefault="0033418D" w:rsidP="0072760E">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 xml:space="preserve">Establish governance committee (clinicians, informatics, </w:t>
      </w:r>
      <w:proofErr w:type="gramStart"/>
      <w:r w:rsidRPr="00CF0F60">
        <w:rPr>
          <w:rFonts w:ascii="Times New Roman" w:hAnsi="Times New Roman" w:cs="Times New Roman"/>
          <w:sz w:val="24"/>
          <w:szCs w:val="24"/>
        </w:rPr>
        <w:t>compliance</w:t>
      </w:r>
      <w:proofErr w:type="gramEnd"/>
      <w:r w:rsidRPr="00CF0F60">
        <w:rPr>
          <w:rFonts w:ascii="Times New Roman" w:hAnsi="Times New Roman" w:cs="Times New Roman"/>
          <w:sz w:val="24"/>
          <w:szCs w:val="24"/>
        </w:rPr>
        <w:t>) to approve model updates, SOPs for when to retrain, thresholds for alerts, incident response.</w:t>
      </w:r>
    </w:p>
    <w:p w:rsidR="0033418D" w:rsidRPr="0072760E" w:rsidRDefault="0033418D" w:rsidP="00CF0F60">
      <w:pPr>
        <w:pStyle w:val="ListParagraph"/>
        <w:numPr>
          <w:ilvl w:val="0"/>
          <w:numId w:val="8"/>
        </w:numPr>
        <w:spacing w:after="0" w:line="360" w:lineRule="auto"/>
        <w:rPr>
          <w:rFonts w:ascii="Times New Roman" w:hAnsi="Times New Roman" w:cs="Times New Roman"/>
          <w:sz w:val="24"/>
          <w:szCs w:val="24"/>
        </w:rPr>
      </w:pPr>
      <w:r w:rsidRPr="0072760E">
        <w:rPr>
          <w:rFonts w:ascii="Times New Roman" w:hAnsi="Times New Roman" w:cs="Times New Roman"/>
          <w:sz w:val="24"/>
          <w:szCs w:val="24"/>
        </w:rPr>
        <w:t>Testing &amp; phased rollout</w:t>
      </w:r>
    </w:p>
    <w:p w:rsidR="0033418D" w:rsidRPr="00CF0F60" w:rsidRDefault="0033418D" w:rsidP="00EA69AA">
      <w:pPr>
        <w:spacing w:after="0" w:line="360" w:lineRule="auto"/>
        <w:ind w:left="720"/>
        <w:rPr>
          <w:rFonts w:ascii="Times New Roman" w:hAnsi="Times New Roman" w:cs="Times New Roman"/>
          <w:sz w:val="24"/>
          <w:szCs w:val="24"/>
        </w:rPr>
      </w:pPr>
      <w:r w:rsidRPr="00CF0F60">
        <w:rPr>
          <w:rFonts w:ascii="Times New Roman" w:hAnsi="Times New Roman" w:cs="Times New Roman"/>
          <w:sz w:val="24"/>
          <w:szCs w:val="24"/>
        </w:rPr>
        <w:t>Start with silent/observational deployment, then a limited pilot, then broader rollout if validated clinically.</w:t>
      </w:r>
    </w:p>
    <w:p w:rsidR="0033418D" w:rsidRPr="001E2C25" w:rsidRDefault="0033418D" w:rsidP="00CF0F60">
      <w:pPr>
        <w:spacing w:after="0" w:line="360" w:lineRule="auto"/>
        <w:rPr>
          <w:rFonts w:ascii="Times New Roman" w:hAnsi="Times New Roman" w:cs="Times New Roman"/>
          <w:b/>
          <w:sz w:val="24"/>
          <w:szCs w:val="24"/>
        </w:rPr>
      </w:pPr>
      <w:r w:rsidRPr="00EA69AA">
        <w:rPr>
          <w:rFonts w:ascii="Times New Roman" w:hAnsi="Times New Roman" w:cs="Times New Roman"/>
          <w:b/>
          <w:sz w:val="24"/>
          <w:szCs w:val="24"/>
        </w:rPr>
        <w:t>HIPAA &amp; regula</w:t>
      </w:r>
      <w:r w:rsidR="001E2C25">
        <w:rPr>
          <w:rFonts w:ascii="Times New Roman" w:hAnsi="Times New Roman" w:cs="Times New Roman"/>
          <w:b/>
          <w:sz w:val="24"/>
          <w:szCs w:val="24"/>
        </w:rPr>
        <w:t>tory compliance (how to ensure)</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Key safe</w:t>
      </w:r>
      <w:r w:rsidR="001E2C25">
        <w:rPr>
          <w:rFonts w:ascii="Times New Roman" w:hAnsi="Times New Roman" w:cs="Times New Roman"/>
          <w:sz w:val="24"/>
          <w:szCs w:val="24"/>
        </w:rPr>
        <w:t>guards and actions (practical):</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 xml:space="preserve">Business Associate Agreements (BAAs) with any cloud / vendor handling PHI. Ensure contracts assign responsibilities. </w:t>
      </w:r>
    </w:p>
    <w:p w:rsidR="0033418D" w:rsidRDefault="0033418D" w:rsidP="00CF0F60">
      <w:pPr>
        <w:spacing w:after="0" w:line="360" w:lineRule="auto"/>
        <w:rPr>
          <w:rFonts w:ascii="Times New Roman" w:hAnsi="Times New Roman" w:cs="Times New Roman"/>
          <w:sz w:val="24"/>
          <w:szCs w:val="24"/>
        </w:rPr>
      </w:pPr>
    </w:p>
    <w:p w:rsidR="00CF1C79" w:rsidRPr="00CF0F60" w:rsidRDefault="00CF1C79" w:rsidP="00CF0F60">
      <w:pPr>
        <w:spacing w:after="0" w:line="360" w:lineRule="auto"/>
        <w:rPr>
          <w:rFonts w:ascii="Times New Roman" w:hAnsi="Times New Roman" w:cs="Times New Roman"/>
          <w:sz w:val="24"/>
          <w:szCs w:val="24"/>
        </w:rPr>
      </w:pPr>
    </w:p>
    <w:p w:rsidR="0033418D" w:rsidRPr="00CF0F60" w:rsidRDefault="00CF1C79" w:rsidP="00CF0F6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Administrative safeguards: </w:t>
      </w:r>
      <w:r w:rsidR="0033418D" w:rsidRPr="00CF0F60">
        <w:rPr>
          <w:rFonts w:ascii="Times New Roman" w:hAnsi="Times New Roman" w:cs="Times New Roman"/>
          <w:sz w:val="24"/>
          <w:szCs w:val="24"/>
        </w:rPr>
        <w:t>Risk assessments, policies, staff trainin</w:t>
      </w:r>
      <w:r w:rsidR="00794FA6">
        <w:rPr>
          <w:rFonts w:ascii="Times New Roman" w:hAnsi="Times New Roman" w:cs="Times New Roman"/>
          <w:sz w:val="24"/>
          <w:szCs w:val="24"/>
        </w:rPr>
        <w:t>g, and incident response plans.</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Data min</w:t>
      </w:r>
      <w:r w:rsidR="00794FA6">
        <w:rPr>
          <w:rFonts w:ascii="Times New Roman" w:hAnsi="Times New Roman" w:cs="Times New Roman"/>
          <w:sz w:val="24"/>
          <w:szCs w:val="24"/>
        </w:rPr>
        <w:t xml:space="preserve">imization: </w:t>
      </w:r>
      <w:r w:rsidRPr="00CF0F60">
        <w:rPr>
          <w:rFonts w:ascii="Times New Roman" w:hAnsi="Times New Roman" w:cs="Times New Roman"/>
          <w:sz w:val="24"/>
          <w:szCs w:val="24"/>
        </w:rPr>
        <w:t xml:space="preserve">Model access only the fields required for the prediction; avoid unnecessary </w:t>
      </w:r>
      <w:r w:rsidR="00982371">
        <w:rPr>
          <w:rFonts w:ascii="Times New Roman" w:hAnsi="Times New Roman" w:cs="Times New Roman"/>
          <w:sz w:val="24"/>
          <w:szCs w:val="24"/>
        </w:rPr>
        <w:t>PHI.</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Monito</w:t>
      </w:r>
      <w:r w:rsidR="006B415F">
        <w:rPr>
          <w:rFonts w:ascii="Times New Roman" w:hAnsi="Times New Roman" w:cs="Times New Roman"/>
          <w:sz w:val="24"/>
          <w:szCs w:val="24"/>
        </w:rPr>
        <w:t xml:space="preserve">ring for breaches and reporting: </w:t>
      </w:r>
      <w:r w:rsidRPr="00CF0F60">
        <w:rPr>
          <w:rFonts w:ascii="Times New Roman" w:hAnsi="Times New Roman" w:cs="Times New Roman"/>
          <w:sz w:val="24"/>
          <w:szCs w:val="24"/>
        </w:rPr>
        <w:t>Implement detection and breach notifica</w:t>
      </w:r>
      <w:r w:rsidR="00762CB4">
        <w:rPr>
          <w:rFonts w:ascii="Times New Roman" w:hAnsi="Times New Roman" w:cs="Times New Roman"/>
          <w:sz w:val="24"/>
          <w:szCs w:val="24"/>
        </w:rPr>
        <w:t>tion workflows per HIPAA rules.</w:t>
      </w:r>
    </w:p>
    <w:p w:rsidR="0033418D" w:rsidRDefault="00762CB4" w:rsidP="00CF0F6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Clinical safety &amp; validation: </w:t>
      </w:r>
      <w:r w:rsidR="0033418D" w:rsidRPr="00CF0F60">
        <w:rPr>
          <w:rFonts w:ascii="Times New Roman" w:hAnsi="Times New Roman" w:cs="Times New Roman"/>
          <w:sz w:val="24"/>
          <w:szCs w:val="24"/>
        </w:rPr>
        <w:t xml:space="preserve">Validate model prospectively; document clinical validation and maintain versioned artifacts for audits. Guidance on combining AI and HIPAA is evolving — explicit documentation and BAAs are essential. </w:t>
      </w:r>
    </w:p>
    <w:p w:rsidR="00A61D67" w:rsidRPr="00CF0F60" w:rsidRDefault="00A61D67" w:rsidP="00CF0F60">
      <w:pPr>
        <w:spacing w:after="0" w:line="360" w:lineRule="auto"/>
        <w:rPr>
          <w:rFonts w:ascii="Times New Roman" w:hAnsi="Times New Roman" w:cs="Times New Roman"/>
          <w:sz w:val="24"/>
          <w:szCs w:val="24"/>
        </w:rPr>
      </w:pPr>
    </w:p>
    <w:p w:rsidR="0033418D" w:rsidRPr="00F25D97" w:rsidRDefault="0033418D" w:rsidP="00CF0F60">
      <w:pPr>
        <w:spacing w:after="0" w:line="360" w:lineRule="auto"/>
        <w:rPr>
          <w:rFonts w:ascii="Times New Roman" w:hAnsi="Times New Roman" w:cs="Times New Roman"/>
          <w:b/>
          <w:sz w:val="28"/>
          <w:szCs w:val="28"/>
        </w:rPr>
      </w:pPr>
      <w:r w:rsidRPr="00A61D67">
        <w:rPr>
          <w:rFonts w:ascii="Times New Roman" w:hAnsi="Times New Roman" w:cs="Times New Roman"/>
          <w:b/>
          <w:sz w:val="28"/>
          <w:szCs w:val="28"/>
        </w:rPr>
        <w:t>5) Optimization — one method</w:t>
      </w:r>
      <w:r w:rsidR="00F25D97">
        <w:rPr>
          <w:rFonts w:ascii="Times New Roman" w:hAnsi="Times New Roman" w:cs="Times New Roman"/>
          <w:b/>
          <w:sz w:val="28"/>
          <w:szCs w:val="28"/>
        </w:rPr>
        <w:t xml:space="preserve"> to address overfitting (5 pts)</w:t>
      </w:r>
    </w:p>
    <w:p w:rsidR="0033418D" w:rsidRPr="00CF0F60" w:rsidRDefault="0033418D" w:rsidP="00CF0F60">
      <w:pPr>
        <w:spacing w:after="0" w:line="360" w:lineRule="auto"/>
        <w:rPr>
          <w:rFonts w:ascii="Times New Roman" w:hAnsi="Times New Roman" w:cs="Times New Roman"/>
          <w:sz w:val="24"/>
          <w:szCs w:val="24"/>
        </w:rPr>
      </w:pPr>
      <w:r w:rsidRPr="00F25D97">
        <w:rPr>
          <w:rFonts w:ascii="Times New Roman" w:hAnsi="Times New Roman" w:cs="Times New Roman"/>
          <w:b/>
          <w:sz w:val="24"/>
          <w:szCs w:val="24"/>
        </w:rPr>
        <w:t>Method</w:t>
      </w:r>
      <w:r w:rsidRPr="00CF0F60">
        <w:rPr>
          <w:rFonts w:ascii="Times New Roman" w:hAnsi="Times New Roman" w:cs="Times New Roman"/>
          <w:sz w:val="24"/>
          <w:szCs w:val="24"/>
        </w:rPr>
        <w:t>: Stratified k-fold cross-validation with early-stopping and regularization (for tree</w:t>
      </w:r>
      <w:r w:rsidR="00F25D97">
        <w:rPr>
          <w:rFonts w:ascii="Times New Roman" w:hAnsi="Times New Roman" w:cs="Times New Roman"/>
          <w:sz w:val="24"/>
          <w:szCs w:val="24"/>
        </w:rPr>
        <w:t xml:space="preserve"> models)</w:t>
      </w:r>
    </w:p>
    <w:p w:rsidR="0033418D" w:rsidRPr="00CF0F60" w:rsidRDefault="00F25D97" w:rsidP="00CF0F60">
      <w:pPr>
        <w:spacing w:after="0" w:line="360" w:lineRule="auto"/>
        <w:rPr>
          <w:rFonts w:ascii="Times New Roman" w:hAnsi="Times New Roman" w:cs="Times New Roman"/>
          <w:sz w:val="24"/>
          <w:szCs w:val="24"/>
        </w:rPr>
      </w:pPr>
      <w:r>
        <w:rPr>
          <w:rFonts w:ascii="Times New Roman" w:hAnsi="Times New Roman" w:cs="Times New Roman"/>
          <w:sz w:val="24"/>
          <w:szCs w:val="24"/>
        </w:rPr>
        <w:t>How it works (concise):</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Use stratified k-fold CV (e.g., k=5 or 10) on the training set to estimate out-of-sample performan</w:t>
      </w:r>
      <w:r w:rsidR="00D50400">
        <w:rPr>
          <w:rFonts w:ascii="Times New Roman" w:hAnsi="Times New Roman" w:cs="Times New Roman"/>
          <w:sz w:val="24"/>
          <w:szCs w:val="24"/>
        </w:rPr>
        <w:t xml:space="preserve">ce and to tune </w:t>
      </w:r>
      <w:proofErr w:type="spellStart"/>
      <w:r w:rsidR="00D50400">
        <w:rPr>
          <w:rFonts w:ascii="Times New Roman" w:hAnsi="Times New Roman" w:cs="Times New Roman"/>
          <w:sz w:val="24"/>
          <w:szCs w:val="24"/>
        </w:rPr>
        <w:t>hyperparameters</w:t>
      </w:r>
      <w:proofErr w:type="spellEnd"/>
      <w:r w:rsidR="00D50400">
        <w:rPr>
          <w:rFonts w:ascii="Times New Roman" w:hAnsi="Times New Roman" w:cs="Times New Roman"/>
          <w:sz w:val="24"/>
          <w:szCs w:val="24"/>
        </w:rPr>
        <w:t>.</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This combination reduces overfitting by preventing the model from fitting noise (early stopping) and penalizing overly complex models (regularization), while stratified CV stabilizes esti</w:t>
      </w:r>
      <w:r w:rsidR="00D50400">
        <w:rPr>
          <w:rFonts w:ascii="Times New Roman" w:hAnsi="Times New Roman" w:cs="Times New Roman"/>
          <w:sz w:val="24"/>
          <w:szCs w:val="24"/>
        </w:rPr>
        <w:t>mates for an imbalanced target.</w:t>
      </w:r>
    </w:p>
    <w:p w:rsidR="0033418D" w:rsidRPr="00CF0F60" w:rsidRDefault="0033418D" w:rsidP="00CF0F60">
      <w:pPr>
        <w:spacing w:after="0" w:line="360" w:lineRule="auto"/>
        <w:rPr>
          <w:rFonts w:ascii="Times New Roman" w:hAnsi="Times New Roman" w:cs="Times New Roman"/>
          <w:sz w:val="24"/>
          <w:szCs w:val="24"/>
        </w:rPr>
      </w:pPr>
      <w:r w:rsidRPr="00CF0F60">
        <w:rPr>
          <w:rFonts w:ascii="Times New Roman" w:hAnsi="Times New Roman" w:cs="Times New Roman"/>
          <w:sz w:val="24"/>
          <w:szCs w:val="24"/>
        </w:rPr>
        <w:t>Why one method: it’s practical, directly supported in production libraries (</w:t>
      </w:r>
      <w:proofErr w:type="spellStart"/>
      <w:r w:rsidRPr="00CF0F60">
        <w:rPr>
          <w:rFonts w:ascii="Times New Roman" w:hAnsi="Times New Roman" w:cs="Times New Roman"/>
          <w:sz w:val="24"/>
          <w:szCs w:val="24"/>
        </w:rPr>
        <w:t>XGBoost</w:t>
      </w:r>
      <w:proofErr w:type="spellEnd"/>
      <w:r w:rsidRPr="00CF0F60">
        <w:rPr>
          <w:rFonts w:ascii="Times New Roman" w:hAnsi="Times New Roman" w:cs="Times New Roman"/>
          <w:sz w:val="24"/>
          <w:szCs w:val="24"/>
        </w:rPr>
        <w:t>/</w:t>
      </w:r>
      <w:proofErr w:type="spellStart"/>
      <w:r w:rsidRPr="00CF0F60">
        <w:rPr>
          <w:rFonts w:ascii="Times New Roman" w:hAnsi="Times New Roman" w:cs="Times New Roman"/>
          <w:sz w:val="24"/>
          <w:szCs w:val="24"/>
        </w:rPr>
        <w:t>LightGBM</w:t>
      </w:r>
      <w:proofErr w:type="spellEnd"/>
      <w:r w:rsidRPr="00CF0F60">
        <w:rPr>
          <w:rFonts w:ascii="Times New Roman" w:hAnsi="Times New Roman" w:cs="Times New Roman"/>
          <w:sz w:val="24"/>
          <w:szCs w:val="24"/>
        </w:rPr>
        <w:t>), and balance</w:t>
      </w:r>
      <w:r w:rsidR="00D93959">
        <w:rPr>
          <w:rFonts w:ascii="Times New Roman" w:hAnsi="Times New Roman" w:cs="Times New Roman"/>
          <w:sz w:val="24"/>
          <w:szCs w:val="24"/>
        </w:rPr>
        <w:t>s bias/variance for tabular HER data</w:t>
      </w:r>
      <w:bookmarkStart w:id="0" w:name="_GoBack"/>
      <w:bookmarkEnd w:id="0"/>
    </w:p>
    <w:sectPr w:rsidR="0033418D" w:rsidRPr="00CF0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92107"/>
    <w:multiLevelType w:val="multilevel"/>
    <w:tmpl w:val="92B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BD1"/>
    <w:multiLevelType w:val="multilevel"/>
    <w:tmpl w:val="CCA43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512BF"/>
    <w:multiLevelType w:val="multilevel"/>
    <w:tmpl w:val="BF7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E1332"/>
    <w:multiLevelType w:val="multilevel"/>
    <w:tmpl w:val="2908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37EAB"/>
    <w:multiLevelType w:val="hybridMultilevel"/>
    <w:tmpl w:val="3C1EA8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802FC6"/>
    <w:multiLevelType w:val="multilevel"/>
    <w:tmpl w:val="03EE2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8B1CEB"/>
    <w:multiLevelType w:val="hybridMultilevel"/>
    <w:tmpl w:val="C21656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4C6DCD"/>
    <w:multiLevelType w:val="multilevel"/>
    <w:tmpl w:val="527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1"/>
  </w:num>
  <w:num w:numId="5">
    <w:abstractNumId w:val="5"/>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4AF"/>
    <w:rsid w:val="00017F8D"/>
    <w:rsid w:val="000559B4"/>
    <w:rsid w:val="000826FB"/>
    <w:rsid w:val="00086A15"/>
    <w:rsid w:val="000A6A2A"/>
    <w:rsid w:val="001277D4"/>
    <w:rsid w:val="001C2E3A"/>
    <w:rsid w:val="001E2C25"/>
    <w:rsid w:val="00223344"/>
    <w:rsid w:val="00291A1C"/>
    <w:rsid w:val="0033418D"/>
    <w:rsid w:val="003652C8"/>
    <w:rsid w:val="0039752E"/>
    <w:rsid w:val="003B16C5"/>
    <w:rsid w:val="003B25A3"/>
    <w:rsid w:val="003E640E"/>
    <w:rsid w:val="00471A4F"/>
    <w:rsid w:val="00481788"/>
    <w:rsid w:val="004A3CEE"/>
    <w:rsid w:val="004B735D"/>
    <w:rsid w:val="00517A05"/>
    <w:rsid w:val="00540667"/>
    <w:rsid w:val="005A6D76"/>
    <w:rsid w:val="00636168"/>
    <w:rsid w:val="006B415F"/>
    <w:rsid w:val="0072760E"/>
    <w:rsid w:val="00743938"/>
    <w:rsid w:val="00762CB4"/>
    <w:rsid w:val="00794FA6"/>
    <w:rsid w:val="007B625C"/>
    <w:rsid w:val="008944D2"/>
    <w:rsid w:val="008C7C8B"/>
    <w:rsid w:val="00915C6A"/>
    <w:rsid w:val="00982371"/>
    <w:rsid w:val="009D0E17"/>
    <w:rsid w:val="009D3F86"/>
    <w:rsid w:val="009F1105"/>
    <w:rsid w:val="00A61D67"/>
    <w:rsid w:val="00B57F03"/>
    <w:rsid w:val="00BC6272"/>
    <w:rsid w:val="00BF1B7B"/>
    <w:rsid w:val="00C35EC9"/>
    <w:rsid w:val="00C36ABF"/>
    <w:rsid w:val="00CC3BE7"/>
    <w:rsid w:val="00CC44AF"/>
    <w:rsid w:val="00CF0F60"/>
    <w:rsid w:val="00CF1C79"/>
    <w:rsid w:val="00D40079"/>
    <w:rsid w:val="00D50400"/>
    <w:rsid w:val="00D93959"/>
    <w:rsid w:val="00EA69AA"/>
    <w:rsid w:val="00F0238E"/>
    <w:rsid w:val="00F25D97"/>
    <w:rsid w:val="00F31A01"/>
    <w:rsid w:val="00FB1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4301C4-5C47-4C0F-9771-8AC90A35C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6168"/>
    <w:rPr>
      <w:color w:val="0563C1" w:themeColor="hyperlink"/>
      <w:u w:val="single"/>
    </w:rPr>
  </w:style>
  <w:style w:type="paragraph" w:styleId="ListParagraph">
    <w:name w:val="List Paragraph"/>
    <w:basedOn w:val="Normal"/>
    <w:uiPriority w:val="34"/>
    <w:qFormat/>
    <w:rsid w:val="00517A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874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53</cp:revision>
  <dcterms:created xsi:type="dcterms:W3CDTF">2025-11-20T10:28:00Z</dcterms:created>
  <dcterms:modified xsi:type="dcterms:W3CDTF">2025-11-20T11:18:00Z</dcterms:modified>
</cp:coreProperties>
</file>