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38FE" w14:textId="77777777" w:rsidR="00085B37" w:rsidRPr="0027335F" w:rsidRDefault="00000000">
      <w:pPr>
        <w:pStyle w:val="Title"/>
        <w:rPr>
          <w:rFonts w:ascii="Times New Roman" w:hAnsi="Times New Roman" w:cs="Times New Roman"/>
        </w:rPr>
      </w:pPr>
      <w:r w:rsidRPr="0027335F">
        <w:rPr>
          <w:rFonts w:ascii="Times New Roman" w:hAnsi="Times New Roman" w:cs="Times New Roman"/>
        </w:rPr>
        <w:t>CPT Myth Buster</w:t>
      </w:r>
    </w:p>
    <w:p w14:paraId="26302B30" w14:textId="77777777" w:rsidR="00085B37" w:rsidRPr="0027335F" w:rsidRDefault="00000000">
      <w:pPr>
        <w:rPr>
          <w:rFonts w:ascii="Times New Roman" w:hAnsi="Times New Roman" w:cs="Times New Roman"/>
        </w:rPr>
      </w:pPr>
      <w:r w:rsidRPr="0027335F">
        <w:rPr>
          <w:rFonts w:ascii="Times New Roman" w:hAnsi="Times New Roman" w:cs="Times New Roman"/>
        </w:rPr>
        <w:t>Product Requirements Document</w:t>
      </w:r>
    </w:p>
    <w:p w14:paraId="20F58BC8" w14:textId="2EE91588" w:rsidR="00085B37" w:rsidRPr="0027335F" w:rsidRDefault="00000000">
      <w:pPr>
        <w:rPr>
          <w:rFonts w:ascii="Times New Roman" w:hAnsi="Times New Roman" w:cs="Times New Roman"/>
        </w:rPr>
      </w:pPr>
      <w:r w:rsidRPr="0027335F">
        <w:rPr>
          <w:rFonts w:ascii="Times New Roman" w:hAnsi="Times New Roman" w:cs="Times New Roman"/>
        </w:rPr>
        <w:t>Owner  Steve</w:t>
      </w:r>
      <w:r w:rsidR="002D1FCF">
        <w:rPr>
          <w:rFonts w:ascii="Times New Roman" w:hAnsi="Times New Roman" w:cs="Times New Roman"/>
        </w:rPr>
        <w:t>oa</w:t>
      </w:r>
      <w:r w:rsidRPr="0027335F">
        <w:rPr>
          <w:rFonts w:ascii="Times New Roman" w:hAnsi="Times New Roman" w:cs="Times New Roman"/>
        </w:rPr>
        <w:t xml:space="preserve">  |  Version </w:t>
      </w:r>
      <w:r w:rsidR="002D1FCF">
        <w:rPr>
          <w:rFonts w:ascii="Times New Roman" w:hAnsi="Times New Roman" w:cs="Times New Roman"/>
        </w:rPr>
        <w:t>4</w:t>
      </w:r>
      <w:r w:rsidRPr="0027335F">
        <w:rPr>
          <w:rFonts w:ascii="Times New Roman" w:hAnsi="Times New Roman" w:cs="Times New Roman"/>
        </w:rPr>
        <w:t xml:space="preserve">.0  |  </w:t>
      </w:r>
      <w:r w:rsidR="002D1FCF">
        <w:rPr>
          <w:rFonts w:ascii="Times New Roman" w:hAnsi="Times New Roman" w:cs="Times New Roman"/>
        </w:rPr>
        <w:t>Septem</w:t>
      </w:r>
      <w:r w:rsidRPr="0027335F">
        <w:rPr>
          <w:rFonts w:ascii="Times New Roman" w:hAnsi="Times New Roman" w:cs="Times New Roman"/>
        </w:rPr>
        <w:t>ber 3, 2026</w:t>
      </w:r>
    </w:p>
    <w:p w14:paraId="07004C1B" w14:textId="77777777" w:rsidR="00085B37" w:rsidRPr="0027335F" w:rsidRDefault="00000000">
      <w:pPr>
        <w:rPr>
          <w:rFonts w:ascii="Times New Roman" w:hAnsi="Times New Roman" w:cs="Times New Roman"/>
        </w:rPr>
      </w:pPr>
      <w:r w:rsidRPr="0027335F">
        <w:rPr>
          <w:rFonts w:ascii="Times New Roman" w:hAnsi="Times New Roman" w:cs="Times New Roman"/>
        </w:rPr>
        <w:t>Status  Retrospective draft based on supplied project files and reported deployment progress</w:t>
      </w:r>
    </w:p>
    <w:p w14:paraId="3174501F"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Product overview</w:t>
      </w:r>
    </w:p>
    <w:p w14:paraId="56328476" w14:textId="77777777" w:rsidR="00085B37" w:rsidRPr="0027335F" w:rsidRDefault="00000000">
      <w:pPr>
        <w:rPr>
          <w:rFonts w:ascii="Times New Roman" w:hAnsi="Times New Roman" w:cs="Times New Roman"/>
        </w:rPr>
      </w:pPr>
      <w:r w:rsidRPr="0027335F">
        <w:rPr>
          <w:rFonts w:ascii="Times New Roman" w:hAnsi="Times New Roman" w:cs="Times New Roman"/>
        </w:rPr>
        <w:t>CPT Myth-Buster helps F-1 students understand Curricular Practical Training by finding clear answers linked to official sources. It combines a curated question library, meaning-based search, a source-grounded Gemini fallback, reviewed news, and an email signup form. Students should leave with a better understanding of their question and a clear next step to discuss with their Designated School Official (DSO).</w:t>
      </w:r>
    </w:p>
    <w:p w14:paraId="6B107C7B"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Problem and users</w:t>
      </w:r>
    </w:p>
    <w:p w14:paraId="72845DD0" w14:textId="77777777" w:rsidR="00085B37" w:rsidRPr="0027335F" w:rsidRDefault="00000000">
      <w:pPr>
        <w:rPr>
          <w:rFonts w:ascii="Times New Roman" w:hAnsi="Times New Roman" w:cs="Times New Roman"/>
        </w:rPr>
      </w:pPr>
      <w:r w:rsidRPr="0027335F">
        <w:rPr>
          <w:rFonts w:ascii="Times New Roman" w:hAnsi="Times New Roman" w:cs="Times New Roman"/>
        </w:rPr>
        <w:t>CPT information is spread across government guidance, school policies, and news coverage. Students may struggle to separate a general rule from a school-specific process or an unsupported claim. This is the product hypothesis; the supplied files do not include user interviews that validate its frequency or impact.</w:t>
      </w:r>
    </w:p>
    <w:p w14:paraId="5B0FDA64" w14:textId="77777777" w:rsidR="00085B37" w:rsidRPr="0027335F" w:rsidRDefault="00000000">
      <w:pPr>
        <w:rPr>
          <w:rFonts w:ascii="Times New Roman" w:hAnsi="Times New Roman" w:cs="Times New Roman"/>
        </w:rPr>
      </w:pPr>
      <w:r w:rsidRPr="0027335F">
        <w:rPr>
          <w:rFonts w:ascii="Times New Roman" w:hAnsi="Times New Roman" w:cs="Times New Roman"/>
        </w:rPr>
        <w:t>Primary users are F-1 students exploring internships or practical training. Secondary users are campus staff helping students find reliable information. Initial campus relevance is Park University, but the product must not imply university endorsement or apply one school’s policy to every student.</w:t>
      </w:r>
    </w:p>
    <w:p w14:paraId="0A3A027A"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Goals and scope</w:t>
      </w:r>
    </w:p>
    <w:p w14:paraId="6E7DB51F" w14:textId="77777777" w:rsidR="00085B37" w:rsidRPr="0027335F" w:rsidRDefault="00000000">
      <w:pPr>
        <w:rPr>
          <w:rFonts w:ascii="Times New Roman" w:hAnsi="Times New Roman" w:cs="Times New Roman"/>
        </w:rPr>
      </w:pPr>
      <w:r w:rsidRPr="0027335F">
        <w:rPr>
          <w:rFonts w:ascii="Times New Roman" w:hAnsi="Times New Roman" w:cs="Times New Roman"/>
        </w:rPr>
        <w:t>The first release should help students find relevant, understandable answers; show the evidence behind each answer; and explain when the sources do not support a response. It should also help students inspect reviewed CPT news and subscribe voluntarily to updates.</w:t>
      </w:r>
    </w:p>
    <w:p w14:paraId="679A45F1" w14:textId="77777777" w:rsidR="00085B37" w:rsidRPr="0027335F" w:rsidRDefault="00000000">
      <w:pPr>
        <w:rPr>
          <w:rFonts w:ascii="Times New Roman" w:hAnsi="Times New Roman" w:cs="Times New Roman"/>
        </w:rPr>
      </w:pPr>
      <w:r w:rsidRPr="0027335F">
        <w:rPr>
          <w:rFonts w:ascii="Times New Roman" w:hAnsi="Times New Roman" w:cs="Times New Roman"/>
        </w:rPr>
        <w:t>In scope: CPT questions, myth explanations, preparation steps, a CPT versus OPT comparison, source links, reviewed news, a quality report, and email signup. Out of scope: issuing work authorization, determining an individual’s eligibility, replacing DSO review, or offering a general immigration chatbot.</w:t>
      </w:r>
    </w:p>
    <w:p w14:paraId="247A2D1B"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Main user journey</w:t>
      </w:r>
    </w:p>
    <w:p w14:paraId="7E2136A0" w14:textId="77777777" w:rsidR="00085B37" w:rsidRPr="0027335F" w:rsidRDefault="00000000">
      <w:pPr>
        <w:rPr>
          <w:rFonts w:ascii="Times New Roman" w:hAnsi="Times New Roman" w:cs="Times New Roman"/>
        </w:rPr>
      </w:pPr>
      <w:r w:rsidRPr="0027335F">
        <w:rPr>
          <w:rFonts w:ascii="Times New Roman" w:hAnsi="Times New Roman" w:cs="Times New Roman"/>
        </w:rPr>
        <w:t>A student enters a CPT question. Search returns a curated answer when it finds a sufficiently strong match. Otherwise, the application requests a Gemini answer from the saved source collection. The student sees the answer and supporting links, or a clear message that no supported answer was found. They can then explore related guidance, check reviewed news, or sign up for updates.</w:t>
      </w:r>
    </w:p>
    <w:p w14:paraId="5B39A5D0" w14:textId="77777777" w:rsidR="00085B37" w:rsidRPr="0027335F" w:rsidRDefault="00000000">
      <w:pPr>
        <w:rPr>
          <w:rFonts w:ascii="Times New Roman" w:hAnsi="Times New Roman" w:cs="Times New Roman"/>
        </w:rPr>
      </w:pPr>
      <w:r w:rsidRPr="0027335F">
        <w:rPr>
          <w:rFonts w:ascii="Times New Roman" w:hAnsi="Times New Roman" w:cs="Times New Roman"/>
        </w:rPr>
        <w:br w:type="page"/>
      </w:r>
    </w:p>
    <w:p w14:paraId="4D9B08FC"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lastRenderedPageBreak/>
        <w:t>Product requirements</w:t>
      </w:r>
    </w:p>
    <w:p w14:paraId="4FB47F04" w14:textId="77777777" w:rsidR="00085B37" w:rsidRPr="0027335F" w:rsidRDefault="00000000">
      <w:pPr>
        <w:rPr>
          <w:rFonts w:ascii="Times New Roman" w:hAnsi="Times New Roman" w:cs="Times New Roman"/>
        </w:rPr>
      </w:pPr>
      <w:r w:rsidRPr="0027335F">
        <w:rPr>
          <w:rFonts w:ascii="Times New Roman" w:hAnsi="Times New Roman" w:cs="Times New Roman"/>
        </w:rPr>
        <w:t>Must means required for a dependable release. Should means valuable after the core answer flow is verified. The acceptance criteria below define expected behavior; they are not claims that production testing has passed.</w:t>
      </w:r>
    </w:p>
    <w:tbl>
      <w:tblPr>
        <w:tblW w:w="0" w:type="auto"/>
        <w:tblLayout w:type="fixed"/>
        <w:tblLook w:val="04A0" w:firstRow="1" w:lastRow="0" w:firstColumn="1" w:lastColumn="0" w:noHBand="0" w:noVBand="1"/>
      </w:tblPr>
      <w:tblGrid>
        <w:gridCol w:w="5040"/>
        <w:gridCol w:w="7992"/>
      </w:tblGrid>
      <w:tr w:rsidR="00085B37" w:rsidRPr="0027335F" w14:paraId="692B8D4C"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DF4"/>
          </w:tcPr>
          <w:p w14:paraId="5A79A3A1"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b/>
                <w:sz w:val="20"/>
              </w:rPr>
              <w:t>Feature and priority</w:t>
            </w:r>
          </w:p>
        </w:tc>
        <w:tc>
          <w:tcPr>
            <w:tcW w:w="5040" w:type="dxa"/>
            <w:tcBorders>
              <w:top w:val="single" w:sz="4" w:space="0" w:color="D9D9D9"/>
              <w:left w:val="single" w:sz="4" w:space="0" w:color="D9D9D9"/>
              <w:bottom w:val="single" w:sz="4" w:space="0" w:color="D9D9D9"/>
              <w:right w:val="single" w:sz="4" w:space="0" w:color="D9D9D9"/>
            </w:tcBorders>
            <w:shd w:val="clear" w:color="auto" w:fill="E7EDF4"/>
          </w:tcPr>
          <w:p w14:paraId="078735E7"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b/>
                <w:sz w:val="20"/>
              </w:rPr>
              <w:t>Expected behavior and acceptance criteria</w:t>
            </w:r>
          </w:p>
        </w:tc>
      </w:tr>
      <w:tr w:rsidR="00085B37" w:rsidRPr="0027335F" w14:paraId="735FB1C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6D88728"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R1  Search</w:t>
            </w:r>
            <w:r w:rsidRPr="0027335F">
              <w:rPr>
                <w:rFonts w:ascii="Times New Roman" w:hAnsi="Times New Roman" w:cs="Times New Roman"/>
                <w:sz w:val="20"/>
              </w:rPr>
              <w:br/>
              <w:t>Must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7BC5EE9B"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Accept a natural-language CPT question and return a relevant curated answer with source links. When semantic search cannot load, retain a usable keyword path. Unsupported questions must not receive an unrelated confident answer.</w:t>
            </w:r>
          </w:p>
        </w:tc>
      </w:tr>
      <w:tr w:rsidR="00085B37" w:rsidRPr="0027335F" w14:paraId="30FF397A"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9344110"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R2  Source transparency</w:t>
            </w:r>
            <w:r w:rsidRPr="0027335F">
              <w:rPr>
                <w:rFonts w:ascii="Times New Roman" w:hAnsi="Times New Roman" w:cs="Times New Roman"/>
                <w:sz w:val="20"/>
              </w:rPr>
              <w:br/>
              <w:t>Must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24B0E2F3"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Show supporting sources beside the answer. Identify government sources, school examples, and third-party hosted copies clearly. Links must open the intended document. School-specific guidance must be labeled as such.</w:t>
            </w:r>
          </w:p>
        </w:tc>
      </w:tr>
      <w:tr w:rsidR="00085B37" w:rsidRPr="0027335F" w14:paraId="7AA64F0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A4CD5CF"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R3  Gemini fallback</w:t>
            </w:r>
            <w:r w:rsidRPr="0027335F">
              <w:rPr>
                <w:rFonts w:ascii="Times New Roman" w:hAnsi="Times New Roman" w:cs="Times New Roman"/>
                <w:sz w:val="20"/>
              </w:rPr>
              <w:br/>
              <w:t>Must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00B353E6"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Use the saved source collection when search cannot match a question. Label the response as AI-generated. Display only quotations that pass the source-text check. If support is absent or the service fails, show a helpful fallback and direct the student to their DSO.</w:t>
            </w:r>
          </w:p>
        </w:tc>
      </w:tr>
      <w:tr w:rsidR="00085B37" w:rsidRPr="0027335F" w14:paraId="25E939B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932D3C0"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R4  Guidance pages</w:t>
            </w:r>
            <w:r w:rsidRPr="0027335F">
              <w:rPr>
                <w:rFonts w:ascii="Times New Roman" w:hAnsi="Times New Roman" w:cs="Times New Roman"/>
                <w:sz w:val="20"/>
              </w:rPr>
              <w:br/>
              <w:t>Must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0DF25D12"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Provide myths, preparation steps, and CPT versus OPT guidance using consistent language and working navigation. Keep educational and DSO notices visible where decisions could be inferred.</w:t>
            </w:r>
          </w:p>
        </w:tc>
      </w:tr>
      <w:tr w:rsidR="00085B37" w:rsidRPr="0027335F" w14:paraId="086313AD"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F588BA1"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R5  Reviewed news</w:t>
            </w:r>
            <w:r w:rsidRPr="0027335F">
              <w:rPr>
                <w:rFonts w:ascii="Times New Roman" w:hAnsi="Times New Roman" w:cs="Times New Roman"/>
                <w:sz w:val="20"/>
              </w:rPr>
              <w:br/>
              <w:t>Must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02F19162"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Display approved stories only. Each story must include its link, review date, comparison source, label, and review note. Pending or rejected stories must remain unpublished. Explain that a label does not establish individual eligibility.</w:t>
            </w:r>
          </w:p>
        </w:tc>
      </w:tr>
      <w:tr w:rsidR="00085B37" w:rsidRPr="0027335F" w14:paraId="36E95202"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BF69ABB"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R6  Email signup</w:t>
            </w:r>
            <w:r w:rsidRPr="0027335F">
              <w:rPr>
                <w:rFonts w:ascii="Times New Roman" w:hAnsi="Times New Roman" w:cs="Times New Roman"/>
                <w:sz w:val="20"/>
              </w:rPr>
              <w:br/>
              <w:t>Should</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1E9AE253"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Collect email and program only after consent. Reject invalid email formats. Verify a submission in the receiving system before claiming reliable signup. Confirm the unsubscribe and deletion process before promising it to users.</w:t>
            </w:r>
          </w:p>
        </w:tc>
      </w:tr>
      <w:tr w:rsidR="00085B37" w:rsidRPr="0027335F" w14:paraId="79A96EE5"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FFBF7FC" w14:textId="47CE9502"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R7  Quality report</w:t>
            </w:r>
            <w:r w:rsidRPr="0027335F">
              <w:rPr>
                <w:rFonts w:ascii="Times New Roman" w:hAnsi="Times New Roman" w:cs="Times New Roman"/>
                <w:sz w:val="20"/>
              </w:rPr>
              <w:br/>
              <w:t>Should</w:t>
            </w:r>
            <w:r w:rsidR="0027335F">
              <w:rPr>
                <w:rFonts w:ascii="Times New Roman" w:hAnsi="Times New Roman" w:cs="Times New Roman"/>
                <w:sz w:val="20"/>
              </w:rPr>
              <w:t>(Developer Mode)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70654F8B"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Show evaluation date, dataset size, method, results, and limitations. Keep retrieval accuracy, classifier agreement, and AI fallback tests distinct. Never present stored test results as live monitoring.</w:t>
            </w:r>
          </w:p>
        </w:tc>
      </w:tr>
    </w:tbl>
    <w:p w14:paraId="74103A81"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lastRenderedPageBreak/>
        <w:t>Design expectations</w:t>
      </w:r>
    </w:p>
    <w:p w14:paraId="2DA155AF" w14:textId="5ECC8172" w:rsidR="00085B37" w:rsidRPr="0027335F" w:rsidRDefault="00000000">
      <w:pPr>
        <w:rPr>
          <w:rFonts w:ascii="Times New Roman" w:hAnsi="Times New Roman" w:cs="Times New Roman"/>
        </w:rPr>
      </w:pPr>
      <w:r w:rsidRPr="0027335F">
        <w:rPr>
          <w:rFonts w:ascii="Times New Roman" w:hAnsi="Times New Roman" w:cs="Times New Roman"/>
        </w:rPr>
        <w:t xml:space="preserve">Use short answers, readable headings, clear source labels, and plain error messages. Support mobile screens and keyboard navigation. Check contrast, visible focus, form labels, and loading states. Required </w:t>
      </w:r>
      <w:r w:rsidR="002D1FCF">
        <w:rPr>
          <w:rFonts w:ascii="Times New Roman" w:hAnsi="Times New Roman" w:cs="Times New Roman"/>
        </w:rPr>
        <w:t xml:space="preserve">Gemini styled </w:t>
      </w:r>
      <w:r w:rsidRPr="0027335F">
        <w:rPr>
          <w:rFonts w:ascii="Times New Roman" w:hAnsi="Times New Roman" w:cs="Times New Roman"/>
        </w:rPr>
        <w:t>layouts are chat home, answer with sources, AI answer, news check, AI quality, and email signup. These six layouts were described in the repository handoff; they are not present as separate wireframe files in the supplied ZIP.</w:t>
      </w:r>
    </w:p>
    <w:p w14:paraId="2160E6EE" w14:textId="77777777" w:rsidR="00085B37" w:rsidRPr="0027335F" w:rsidRDefault="00000000">
      <w:pPr>
        <w:rPr>
          <w:rFonts w:ascii="Times New Roman" w:hAnsi="Times New Roman" w:cs="Times New Roman"/>
        </w:rPr>
      </w:pPr>
      <w:r w:rsidRPr="0027335F">
        <w:rPr>
          <w:rFonts w:ascii="Times New Roman" w:hAnsi="Times New Roman" w:cs="Times New Roman"/>
        </w:rPr>
        <w:br w:type="page"/>
      </w:r>
    </w:p>
    <w:p w14:paraId="1D87EF76"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lastRenderedPageBreak/>
        <w:t>Trust and AI safeguards</w:t>
      </w:r>
    </w:p>
    <w:p w14:paraId="55BA6D2C" w14:textId="77777777" w:rsidR="00085B37" w:rsidRPr="0027335F" w:rsidRDefault="00000000">
      <w:pPr>
        <w:rPr>
          <w:rFonts w:ascii="Times New Roman" w:hAnsi="Times New Roman" w:cs="Times New Roman"/>
        </w:rPr>
      </w:pPr>
      <w:r w:rsidRPr="0027335F">
        <w:rPr>
          <w:rFonts w:ascii="Times New Roman" w:hAnsi="Times New Roman" w:cs="Times New Roman"/>
        </w:rPr>
        <w:t>News must remain subject to human approval. The supplied code filters for approved items. Automated collection and labels should assist the reviewer rather than authorize publication. Verify collection schedules and publication behavior in the deployed environment.</w:t>
      </w:r>
    </w:p>
    <w:p w14:paraId="6BFB10D1"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Success measures</w:t>
      </w:r>
    </w:p>
    <w:p w14:paraId="19C11EFC" w14:textId="77777777" w:rsidR="00085B37" w:rsidRPr="0027335F" w:rsidRDefault="00000000">
      <w:pPr>
        <w:rPr>
          <w:rFonts w:ascii="Times New Roman" w:hAnsi="Times New Roman" w:cs="Times New Roman"/>
        </w:rPr>
      </w:pPr>
      <w:r w:rsidRPr="0027335F">
        <w:rPr>
          <w:rFonts w:ascii="Times New Roman" w:hAnsi="Times New Roman" w:cs="Times New Roman"/>
        </w:rPr>
        <w:t>The stored report dated September 29, 2026 provides development results, not independently verified production outcomes. No measured user adoption or satisfaction results were supplied.</w:t>
      </w:r>
    </w:p>
    <w:tbl>
      <w:tblPr>
        <w:tblW w:w="0" w:type="auto"/>
        <w:tblLayout w:type="fixed"/>
        <w:tblLook w:val="04A0" w:firstRow="1" w:lastRow="0" w:firstColumn="1" w:lastColumn="0" w:noHBand="0" w:noVBand="1"/>
      </w:tblPr>
      <w:tblGrid>
        <w:gridCol w:w="5040"/>
        <w:gridCol w:w="7992"/>
      </w:tblGrid>
      <w:tr w:rsidR="00085B37" w:rsidRPr="0027335F" w14:paraId="4A90EF9E"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DF4"/>
          </w:tcPr>
          <w:p w14:paraId="20CE632B"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b/>
                <w:sz w:val="20"/>
              </w:rPr>
              <w:t>Measure</w:t>
            </w:r>
          </w:p>
        </w:tc>
        <w:tc>
          <w:tcPr>
            <w:tcW w:w="5040" w:type="dxa"/>
            <w:tcBorders>
              <w:top w:val="single" w:sz="4" w:space="0" w:color="D9D9D9"/>
              <w:left w:val="single" w:sz="4" w:space="0" w:color="D9D9D9"/>
              <w:bottom w:val="single" w:sz="4" w:space="0" w:color="D9D9D9"/>
              <w:right w:val="single" w:sz="4" w:space="0" w:color="D9D9D9"/>
            </w:tcBorders>
            <w:shd w:val="clear" w:color="auto" w:fill="E7EDF4"/>
          </w:tcPr>
          <w:p w14:paraId="28BF3640"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b/>
                <w:sz w:val="20"/>
              </w:rPr>
              <w:t>Recorded result and limitation</w:t>
            </w:r>
          </w:p>
        </w:tc>
      </w:tr>
      <w:tr w:rsidR="00085B37" w:rsidRPr="0027335F" w14:paraId="398DE9E3"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5456D58"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Search relevance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4380A6DB"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v4 reports 84% top-one and 96% top-three retrieval on 50 CPT questions; it rejects 5 of 5 off-topic questions. The 0.70 threshold was chosen on the same test set, so a separate evaluation is needed.</w:t>
            </w:r>
          </w:p>
        </w:tc>
      </w:tr>
      <w:tr w:rsidR="00085B37" w:rsidRPr="0027335F" w14:paraId="0D27F0A0"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4528A80"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AI fallback</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3D980C98"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The report records 2 supported answers, 5 off-topic refusals, and 1 dropped quotation across 7 questions. The small sample does not establish broad reliability or current live behavior.</w:t>
            </w:r>
          </w:p>
        </w:tc>
      </w:tr>
      <w:tr w:rsidR="00085B37" w:rsidRPr="0027335F" w14:paraId="7989E33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046CF97"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News classifier</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4796A6CD" w14:textId="77777777" w:rsidR="00085B37" w:rsidRPr="0027335F" w:rsidRDefault="00000000">
            <w:pPr>
              <w:spacing w:before="100" w:after="100"/>
              <w:rPr>
                <w:rFonts w:ascii="Times New Roman" w:hAnsi="Times New Roman" w:cs="Times New Roman"/>
              </w:rPr>
            </w:pPr>
            <w:r w:rsidRPr="0027335F">
              <w:rPr>
                <w:rFonts w:ascii="Times New Roman" w:hAnsi="Times New Roman" w:cs="Times New Roman"/>
                <w:sz w:val="20"/>
              </w:rPr>
              <w:t>Reported agreement is 89% on 18 stories, equal to the 89% majority-label baseline. Only 7 are identified as human-labeled; the model has not demonstrated improvement over that baseline.</w:t>
            </w:r>
          </w:p>
        </w:tc>
      </w:tr>
    </w:tbl>
    <w:p w14:paraId="39DF49B1" w14:textId="0BC1EC2D" w:rsidR="00085B37" w:rsidRPr="0027335F" w:rsidRDefault="00000000">
      <w:pPr>
        <w:rPr>
          <w:rFonts w:ascii="Times New Roman" w:hAnsi="Times New Roman" w:cs="Times New Roman"/>
        </w:rPr>
      </w:pPr>
      <w:r w:rsidRPr="0027335F">
        <w:rPr>
          <w:rFonts w:ascii="Times New Roman" w:hAnsi="Times New Roman" w:cs="Times New Roman"/>
        </w:rPr>
        <w:t>Proposed next measures: helpful-answer rating, source-link clicks, unsupported-answer rate, API failures, verified signups, and time to review news. Set adoption and satisfaction targets after a small student pilot establishes a baseline</w:t>
      </w:r>
      <w:r w:rsidR="0027335F">
        <w:rPr>
          <w:rFonts w:ascii="Times New Roman" w:hAnsi="Times New Roman" w:cs="Times New Roman"/>
        </w:rPr>
        <w:t>.</w:t>
      </w:r>
    </w:p>
    <w:p w14:paraId="461ADD7F"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Deployment and open decisions</w:t>
      </w:r>
    </w:p>
    <w:p w14:paraId="283E121F" w14:textId="77777777" w:rsidR="0027335F" w:rsidRDefault="0027335F">
      <w:pPr>
        <w:rPr>
          <w:rFonts w:ascii="Times New Roman" w:hAnsi="Times New Roman" w:cs="Times New Roman"/>
        </w:rPr>
      </w:pPr>
      <w:r>
        <w:rPr>
          <w:rFonts w:ascii="Times New Roman" w:hAnsi="Times New Roman" w:cs="Times New Roman"/>
        </w:rPr>
        <w:t>I</w:t>
      </w:r>
      <w:r w:rsidR="00000000" w:rsidRPr="0027335F">
        <w:rPr>
          <w:rFonts w:ascii="Times New Roman" w:hAnsi="Times New Roman" w:cs="Times New Roman"/>
        </w:rPr>
        <w:t xml:space="preserve"> reported completing the GitHub-to-Cloudflare deployment setup for Steve0a/cpt-myth-buster. The attached ZIP still points to a preview API path and contains a Python backend, while the handoff describes a newer Cloudflare Worker</w:t>
      </w:r>
    </w:p>
    <w:p w14:paraId="75EBD94A" w14:textId="3F270425" w:rsidR="00085B37" w:rsidRPr="0027335F" w:rsidRDefault="00000000">
      <w:pPr>
        <w:rPr>
          <w:rFonts w:ascii="Times New Roman" w:hAnsi="Times New Roman" w:cs="Times New Roman"/>
        </w:rPr>
      </w:pPr>
      <w:r w:rsidRPr="0027335F">
        <w:rPr>
          <w:rFonts w:ascii="Times New Roman" w:hAnsi="Times New Roman" w:cs="Times New Roman"/>
        </w:rPr>
        <w:t xml:space="preserve">Before the next release: </w:t>
      </w:r>
      <w:r w:rsidR="0027335F">
        <w:rPr>
          <w:rFonts w:ascii="Times New Roman" w:hAnsi="Times New Roman" w:cs="Times New Roman"/>
        </w:rPr>
        <w:t xml:space="preserve">I have to </w:t>
      </w:r>
      <w:r w:rsidRPr="0027335F">
        <w:rPr>
          <w:rFonts w:ascii="Times New Roman" w:hAnsi="Times New Roman" w:cs="Times New Roman"/>
        </w:rPr>
        <w:t>verify the answer flow and failure states; check email receipt and unsubscribe behavior; review source freshness; test mobile and keyboard use; and run a separate search test set.</w:t>
      </w:r>
    </w:p>
    <w:p w14:paraId="73FBE09E" w14:textId="77777777" w:rsidR="00085B37" w:rsidRPr="0027335F" w:rsidRDefault="00000000">
      <w:pPr>
        <w:pStyle w:val="Heading1"/>
        <w:rPr>
          <w:rFonts w:ascii="Times New Roman" w:hAnsi="Times New Roman" w:cs="Times New Roman"/>
        </w:rPr>
      </w:pPr>
      <w:r w:rsidRPr="0027335F">
        <w:rPr>
          <w:rFonts w:ascii="Times New Roman" w:hAnsi="Times New Roman" w:cs="Times New Roman"/>
        </w:rPr>
        <w:t>Evidence and document boundaries</w:t>
      </w:r>
    </w:p>
    <w:p w14:paraId="20E50D9A" w14:textId="6A813370" w:rsidR="00085B37" w:rsidRPr="0027335F" w:rsidRDefault="00000000">
      <w:pPr>
        <w:rPr>
          <w:rFonts w:ascii="Times New Roman" w:hAnsi="Times New Roman" w:cs="Times New Roman"/>
        </w:rPr>
      </w:pPr>
      <w:r w:rsidRPr="0027335F">
        <w:rPr>
          <w:rFonts w:ascii="Times New Roman" w:hAnsi="Times New Roman" w:cs="Times New Roman"/>
        </w:rPr>
        <w:t>Evidence: the supplied CPT Myth-Buster v4 ZIP and deployment handoff.</w:t>
      </w:r>
    </w:p>
    <w:sectPr w:rsidR="00085B37" w:rsidRPr="0027335F" w:rsidSect="0027335F">
      <w:footerReference w:type="default" r:id="rId8"/>
      <w:pgSz w:w="15840" w:h="12240" w:orient="landscape"/>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54C12" w14:textId="77777777" w:rsidR="00AD0A56" w:rsidRDefault="00AD0A56">
      <w:pPr>
        <w:spacing w:after="0" w:line="240" w:lineRule="auto"/>
      </w:pPr>
      <w:r>
        <w:separator/>
      </w:r>
    </w:p>
  </w:endnote>
  <w:endnote w:type="continuationSeparator" w:id="0">
    <w:p w14:paraId="42036697" w14:textId="77777777" w:rsidR="00AD0A56" w:rsidRDefault="00AD0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D69" w14:textId="463E73E0" w:rsidR="00085B37" w:rsidRDefault="00000000">
    <w:pPr>
      <w:pStyle w:val="Footer"/>
    </w:pPr>
    <w:r>
      <w:t>CPT Myth Buster  •  Product Requirements Document  •</w:t>
    </w:r>
    <w:r w:rsidR="0027335F">
      <w:t xml:space="preserve">   </w:t>
    </w:r>
    <w:r w:rsidR="0027335F">
      <w:t>GitHub/steveoa</w:t>
    </w:r>
    <w:r w:rsidR="0027335F">
      <w:t xml:space="preserve">  •  </w:t>
    </w:r>
    <w:r>
      <w:t xml:space="preserve">  </w:t>
    </w:r>
    <w:r>
      <w:fldChar w:fldCharType="begin"/>
    </w:r>
    <w:r>
      <w:instrText>PAGE</w:instrText>
    </w:r>
    <w:r>
      <w:fldChar w:fldCharType="separate"/>
    </w:r>
    <w:r w:rsidR="002733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52C40" w14:textId="77777777" w:rsidR="00AD0A56" w:rsidRDefault="00AD0A56">
      <w:pPr>
        <w:spacing w:after="0" w:line="240" w:lineRule="auto"/>
      </w:pPr>
      <w:r>
        <w:separator/>
      </w:r>
    </w:p>
  </w:footnote>
  <w:footnote w:type="continuationSeparator" w:id="0">
    <w:p w14:paraId="5F91215E" w14:textId="77777777" w:rsidR="00AD0A56" w:rsidRDefault="00AD0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66940">
    <w:abstractNumId w:val="8"/>
  </w:num>
  <w:num w:numId="2" w16cid:durableId="391463904">
    <w:abstractNumId w:val="6"/>
  </w:num>
  <w:num w:numId="3" w16cid:durableId="170066901">
    <w:abstractNumId w:val="5"/>
  </w:num>
  <w:num w:numId="4" w16cid:durableId="1457258884">
    <w:abstractNumId w:val="4"/>
  </w:num>
  <w:num w:numId="5" w16cid:durableId="1432699236">
    <w:abstractNumId w:val="7"/>
  </w:num>
  <w:num w:numId="6" w16cid:durableId="872886887">
    <w:abstractNumId w:val="3"/>
  </w:num>
  <w:num w:numId="7" w16cid:durableId="1287658651">
    <w:abstractNumId w:val="2"/>
  </w:num>
  <w:num w:numId="8" w16cid:durableId="487482075">
    <w:abstractNumId w:val="1"/>
  </w:num>
  <w:num w:numId="9" w16cid:durableId="72522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B37"/>
    <w:rsid w:val="0015074B"/>
    <w:rsid w:val="0027335F"/>
    <w:rsid w:val="0029639D"/>
    <w:rsid w:val="002D1FCF"/>
    <w:rsid w:val="00326F90"/>
    <w:rsid w:val="004E181E"/>
    <w:rsid w:val="00AA1D8D"/>
    <w:rsid w:val="00AD0A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0BE307"/>
  <w14:defaultImageDpi w14:val="300"/>
  <w15:docId w15:val="{2AF7D2BE-A05E-4F54-840B-00CFBD90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Oduro-Amoyaw, Steve</cp:lastModifiedBy>
  <cp:revision>2</cp:revision>
  <dcterms:created xsi:type="dcterms:W3CDTF">2013-12-23T23:15:00Z</dcterms:created>
  <dcterms:modified xsi:type="dcterms:W3CDTF">2026-10-04T03:32:00Z</dcterms:modified>
  <cp:category/>
</cp:coreProperties>
</file>