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67644" w14:textId="04486143" w:rsidR="00FF0009" w:rsidRDefault="005A6851">
      <w:r>
        <w:t>Steve Berthiaume</w:t>
      </w:r>
    </w:p>
    <w:p w14:paraId="67C7F053" w14:textId="47814D69" w:rsidR="005A6851" w:rsidRDefault="005A6851">
      <w:r>
        <w:t>CART 211 – Intro to Web Design</w:t>
      </w:r>
    </w:p>
    <w:p w14:paraId="4683A144" w14:textId="4E1DA9A9" w:rsidR="005A6851" w:rsidRDefault="005A6851">
      <w:r>
        <w:t>October 29</w:t>
      </w:r>
      <w:r w:rsidRPr="005A6851">
        <w:rPr>
          <w:vertAlign w:val="superscript"/>
        </w:rPr>
        <w:t>th</w:t>
      </w:r>
      <w:r>
        <w:t>, 2020.</w:t>
      </w:r>
    </w:p>
    <w:p w14:paraId="0B5AA2BC" w14:textId="2848C3F3" w:rsidR="005A6851" w:rsidRDefault="005A6851" w:rsidP="005A6851">
      <w:pPr>
        <w:jc w:val="center"/>
      </w:pPr>
      <w:r>
        <w:t>Midterm ~ Final Project Research Paper</w:t>
      </w:r>
    </w:p>
    <w:p w14:paraId="0A91F714" w14:textId="64BE20CE" w:rsidR="00D81A60" w:rsidRDefault="00D81A60" w:rsidP="00D81A60">
      <w:pPr>
        <w:spacing w:line="480" w:lineRule="auto"/>
      </w:pPr>
      <w:r>
        <w:tab/>
        <w:t>SARS-CoV-2, referred to by many other names such as COVID19 (the disease it causes), or simply the novel coronavirus by the layman, has drastically impacted our daily lives. Even ignoring the devastating impacts on the populace’s mental health, the disease has wrecked havoc due to its long incubation period and ability to remain on surfaces for upwards of 48 hours. Healthcare professionals worldwide have warned us about the need for social distancing and the wearing of masks, and the importance of remaining at home. Unfortunately, it would seem the government of Quebec is being hypocritical by following procedures and simultaneously sending children back to schools, where the measures have no way of being wholly enforced for their safety.</w:t>
      </w:r>
    </w:p>
    <w:p w14:paraId="20272BEB" w14:textId="3041EC9D" w:rsidR="00D81A60" w:rsidRDefault="00D81A60" w:rsidP="00D81A60">
      <w:pPr>
        <w:spacing w:line="480" w:lineRule="auto"/>
      </w:pPr>
      <w:r>
        <w:tab/>
        <w:t xml:space="preserve">First, I’d like to establish why even sending children to schools is a mistake. While it’s obvious that many of us will inevitably catch COVID19, the most vital institution to protect is our hospitals, given they need to tend to the severely ill. This means we need to try to minimize infections, something which staying at home can aid with, as shown by Pinar </w:t>
      </w:r>
      <w:proofErr w:type="spellStart"/>
      <w:r>
        <w:t>Keskinocak</w:t>
      </w:r>
      <w:proofErr w:type="spellEnd"/>
      <w:r>
        <w:t xml:space="preserve"> and his associates: “</w:t>
      </w:r>
      <w:r w:rsidRPr="00D81A60">
        <w:t>Scenarios 1–9 show that shelter-in-place could significantly slow down the disease spread, protecting public health, and offering the opportunity for better preparedness of healthcare resource capacity.</w:t>
      </w:r>
      <w:r>
        <w:t>” (</w:t>
      </w:r>
      <w:proofErr w:type="spellStart"/>
      <w:r>
        <w:t>Keskinocak</w:t>
      </w:r>
      <w:proofErr w:type="spellEnd"/>
      <w:r>
        <w:t xml:space="preserve"> et al. par. 31) What this means is that</w:t>
      </w:r>
      <w:r w:rsidR="00F31A89">
        <w:t>, considering the oncoming flu season and the ease at which diseases can spread in enclosed spaces, it would be much easier for hospitals to aid COVID19 patients if there were less people at risk of spreading the disease – which includes students in schools.</w:t>
      </w:r>
    </w:p>
    <w:p w14:paraId="6C1F08F1" w14:textId="71350F25" w:rsidR="00F31A89" w:rsidRDefault="00F31A89" w:rsidP="00D81A60">
      <w:pPr>
        <w:spacing w:line="480" w:lineRule="auto"/>
      </w:pPr>
      <w:r>
        <w:tab/>
        <w:t xml:space="preserve">Another important point of note is how obsessed </w:t>
      </w:r>
      <w:r w:rsidR="00EB06F6">
        <w:t xml:space="preserve">our society seems to be with efficient education, in the sense that time not spent in classes is wasted. This conception of education has remained quite static, though COVID19 has seemingly changed things. As Michael </w:t>
      </w:r>
      <w:proofErr w:type="spellStart"/>
      <w:r w:rsidR="00EB06F6">
        <w:t>Mindzak</w:t>
      </w:r>
      <w:proofErr w:type="spellEnd"/>
      <w:r w:rsidR="00EB06F6">
        <w:t xml:space="preserve"> puts it: </w:t>
      </w:r>
      <w:r w:rsidR="00EB06F6">
        <w:lastRenderedPageBreak/>
        <w:t>“</w:t>
      </w:r>
      <w:r w:rsidR="00EB06F6">
        <w:t>Instead of attempting to quickly move back into previous habits, norms, and practices could we instead actually begin to conceptualize what inefficient education might look like?</w:t>
      </w:r>
      <w:r w:rsidR="00EB06F6">
        <w:t xml:space="preserve">” (21). What </w:t>
      </w:r>
      <w:proofErr w:type="spellStart"/>
      <w:r w:rsidR="00EB06F6">
        <w:t>Mindzak</w:t>
      </w:r>
      <w:proofErr w:type="spellEnd"/>
      <w:r w:rsidR="00EB06F6">
        <w:t xml:space="preserve"> alludes to is the fact that we’ve attached ourselves to a certain preconception of education as being one nonstop, streamlined path for students to take. This approach is, of course, not the same worldwide and fails to consider the needs of individuals, or the possible necessity for change. Of course, this isn’t the only explanation for the prompt reopening of schools in Quebec, or indeed anywhere. </w:t>
      </w:r>
    </w:p>
    <w:p w14:paraId="62373C01" w14:textId="517B3278" w:rsidR="00EB06F6" w:rsidRDefault="00FE5362" w:rsidP="00D81A60">
      <w:pPr>
        <w:spacing w:line="480" w:lineRule="auto"/>
      </w:pPr>
      <w:r>
        <w:tab/>
        <w:t>According to Vikram Patel, mental health is one factor that must be acknowledged. As he writes: “</w:t>
      </w:r>
      <w:r w:rsidRPr="00FE5362">
        <w:t>Certainly, a rise in the burden of clinically significant mental health problems is what we should expect as the impact of the economic recession, the widening of inequalities in countries, the continuing uncertainties about future waves of the epidemic and the physical distancing policies begin to bite deeper into our mental health</w:t>
      </w:r>
      <w:r w:rsidRPr="00FE5362">
        <w:t>”</w:t>
      </w:r>
      <w:r>
        <w:t xml:space="preserve"> (par. 4). What he fails to mention, however, is that young people are not immune to mental health disorders, and with young teens especially, are not unaware of the terrifying crisis that surrounds them. Consider the position of a Quebec teenager, having to return to schools, aware of the dangers of the virus and possibly concerned about catching it and spreading it to their family, left with no real alternative and having the quality of their education treated as less important than a daycare. Surely, in that position, one would feel a great deal of stress and frustration.</w:t>
      </w:r>
    </w:p>
    <w:p w14:paraId="7E4C1875" w14:textId="7CE5A046" w:rsidR="00FE5362" w:rsidRDefault="00FE5362" w:rsidP="00D81A60">
      <w:pPr>
        <w:spacing w:line="480" w:lineRule="auto"/>
      </w:pPr>
      <w:r>
        <w:tab/>
        <w:t>Looking at the various papers written on the topic of COVID19 already, I believe it’s incredibly irresponsible of the Quebec government to send students back to schools. They have a risk of spreading the illness, would likely benefit from an alternate form of education, and are not immune to mental health issues thar arise from being in such a stressful situation. Quebec needs to realize that schools are more than just daycares, and that education can be conducted in a variety of ways. We should be using this opportunity to better our education systems, not retreat to them irresponsibly.</w:t>
      </w:r>
    </w:p>
    <w:p w14:paraId="74D26DBF" w14:textId="47C92FAC" w:rsidR="00F31A89" w:rsidRDefault="00F31A89" w:rsidP="00D81A60">
      <w:pPr>
        <w:spacing w:line="480" w:lineRule="auto"/>
      </w:pPr>
    </w:p>
    <w:p w14:paraId="0C36B9EC" w14:textId="73C1642A" w:rsidR="00F31A89" w:rsidRDefault="00FE5362" w:rsidP="00D81A60">
      <w:pPr>
        <w:spacing w:line="480" w:lineRule="auto"/>
      </w:pPr>
      <w:r>
        <w:lastRenderedPageBreak/>
        <w:t>WORKS CITED</w:t>
      </w:r>
    </w:p>
    <w:p w14:paraId="214D066C" w14:textId="22FC2611" w:rsidR="00F31A89" w:rsidRDefault="00F31A89" w:rsidP="00D81A60">
      <w:pPr>
        <w:spacing w:line="480" w:lineRule="auto"/>
      </w:pPr>
    </w:p>
    <w:p w14:paraId="3E4D22EE" w14:textId="77777777" w:rsidR="00F31A89" w:rsidRDefault="00F31A89" w:rsidP="00D81A60">
      <w:pPr>
        <w:spacing w:line="480" w:lineRule="auto"/>
      </w:pPr>
    </w:p>
    <w:p w14:paraId="23C7AA25" w14:textId="7F33BBE0" w:rsidR="00F31A89" w:rsidRDefault="00F31A89" w:rsidP="00FE5362">
      <w:pPr>
        <w:spacing w:line="480" w:lineRule="auto"/>
        <w:ind w:left="720" w:hanging="720"/>
      </w:pPr>
      <w:proofErr w:type="spellStart"/>
      <w:r w:rsidRPr="00F31A89">
        <w:rPr>
          <w:lang w:val="fr-CA"/>
        </w:rPr>
        <w:t>Keskinocak</w:t>
      </w:r>
      <w:proofErr w:type="spellEnd"/>
      <w:r w:rsidRPr="00F31A89">
        <w:rPr>
          <w:lang w:val="fr-CA"/>
        </w:rPr>
        <w:t xml:space="preserve">, </w:t>
      </w:r>
      <w:proofErr w:type="spellStart"/>
      <w:r w:rsidRPr="00F31A89">
        <w:rPr>
          <w:lang w:val="fr-CA"/>
        </w:rPr>
        <w:t>Pinar</w:t>
      </w:r>
      <w:proofErr w:type="spellEnd"/>
      <w:r w:rsidRPr="00F31A89">
        <w:rPr>
          <w:lang w:val="fr-CA"/>
        </w:rPr>
        <w:t xml:space="preserve">, et al. </w:t>
      </w:r>
      <w:r w:rsidRPr="00F31A89">
        <w:rPr>
          <w:i/>
          <w:iCs/>
        </w:rPr>
        <w:t>The impact of social distancing on COVID19 spread: State of Georgia case study</w:t>
      </w:r>
      <w:r>
        <w:t xml:space="preserve">. PLOS ONE, Oct 12 2020, </w:t>
      </w:r>
      <w:hyperlink r:id="rId4" w:history="1">
        <w:r w:rsidRPr="00F31A89">
          <w:rPr>
            <w:rStyle w:val="Hyperlink"/>
            <w:color w:val="auto"/>
            <w:u w:val="none"/>
          </w:rPr>
          <w:t>https://journals.plos.org/plosone/article?id=10.1371/journal.pone.0239798</w:t>
        </w:r>
      </w:hyperlink>
      <w:r w:rsidRPr="00F31A89">
        <w:t xml:space="preserve">. Accessed </w:t>
      </w:r>
      <w:r>
        <w:t>Oct 29, 2020.</w:t>
      </w:r>
    </w:p>
    <w:p w14:paraId="40C10A36" w14:textId="1042AA4C" w:rsidR="00F31A89" w:rsidRDefault="00EB06F6" w:rsidP="00FE5362">
      <w:pPr>
        <w:spacing w:line="480" w:lineRule="auto"/>
        <w:ind w:left="720" w:hanging="720"/>
      </w:pPr>
      <w:proofErr w:type="spellStart"/>
      <w:r>
        <w:t>Mindzak</w:t>
      </w:r>
      <w:proofErr w:type="spellEnd"/>
      <w:r>
        <w:t>, Michael. “COVID19 &amp; the Ongoing Problem of Educational Efficiency”. Brock Education: A Journal of Educational Research &amp; Practice, Vol. 29 No. 2, September 4</w:t>
      </w:r>
      <w:r w:rsidRPr="00EB06F6">
        <w:rPr>
          <w:vertAlign w:val="superscript"/>
        </w:rPr>
        <w:t>th</w:t>
      </w:r>
      <w:r>
        <w:t xml:space="preserve"> 2020. </w:t>
      </w:r>
      <w:r w:rsidRPr="00EB06F6">
        <w:t>https://journals.library.brocku.ca/brocked/index.php/home/article/view/837</w:t>
      </w:r>
      <w:r>
        <w:t>, Accessed Oct 29, 2020.</w:t>
      </w:r>
    </w:p>
    <w:p w14:paraId="688BEBAA" w14:textId="7487825A" w:rsidR="00FE5362" w:rsidRDefault="00FE5362" w:rsidP="00FE5362">
      <w:pPr>
        <w:spacing w:line="480" w:lineRule="auto"/>
        <w:ind w:left="720" w:hanging="720"/>
      </w:pPr>
      <w:r>
        <w:t xml:space="preserve">Patel, Vikram. Empowering Global Mental Health in the Time of COVID19. Asian Journal of Psychiatry, Volume 51, June 2020. </w:t>
      </w:r>
      <w:hyperlink r:id="rId5" w:tgtFrame="_blank" w:tooltip="Persistent link using digital object identifier" w:history="1">
        <w:r w:rsidRPr="00FE5362">
          <w:rPr>
            <w:rStyle w:val="Hyperlink"/>
            <w:color w:val="auto"/>
            <w:u w:val="none"/>
          </w:rPr>
          <w:t>https://doi.org/10.1016/j.ajp.2020.102160</w:t>
        </w:r>
      </w:hyperlink>
      <w:r w:rsidRPr="00FE5362">
        <w:t>, Acc</w:t>
      </w:r>
      <w:r>
        <w:t>essed Oct 29, 2020.</w:t>
      </w:r>
    </w:p>
    <w:sectPr w:rsidR="00FE53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51"/>
    <w:rsid w:val="00092601"/>
    <w:rsid w:val="00536D44"/>
    <w:rsid w:val="005A6851"/>
    <w:rsid w:val="005D5A48"/>
    <w:rsid w:val="008E34BE"/>
    <w:rsid w:val="00A55B4E"/>
    <w:rsid w:val="00D269E1"/>
    <w:rsid w:val="00D81A60"/>
    <w:rsid w:val="00EB06F6"/>
    <w:rsid w:val="00F31A89"/>
    <w:rsid w:val="00FE53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C5B5"/>
  <w15:chartTrackingRefBased/>
  <w15:docId w15:val="{4065C6B5-188D-4E47-98DF-BF4C6A39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A89"/>
    <w:rPr>
      <w:color w:val="0563C1" w:themeColor="hyperlink"/>
      <w:u w:val="single"/>
    </w:rPr>
  </w:style>
  <w:style w:type="character" w:styleId="UnresolvedMention">
    <w:name w:val="Unresolved Mention"/>
    <w:basedOn w:val="DefaultParagraphFont"/>
    <w:uiPriority w:val="99"/>
    <w:semiHidden/>
    <w:unhideWhenUsed/>
    <w:rsid w:val="00F31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lib-ezproxy.concordia.ca/10.1016/j.ajp.2020.102160" TargetMode="External"/><Relationship Id="rId4" Type="http://schemas.openxmlformats.org/officeDocument/2006/relationships/hyperlink" Target="https://journals.plos.org/plosone/article?id=10.1371/journal.pone.0239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Steve-Olivier Bisson Berthiaume</dc:creator>
  <cp:keywords/>
  <dc:description/>
  <cp:lastModifiedBy>Steve-Olivier Bisson Berthiaume</cp:lastModifiedBy>
  <cp:revision>1</cp:revision>
  <dcterms:created xsi:type="dcterms:W3CDTF">2020-10-29T13:21:00Z</dcterms:created>
  <dcterms:modified xsi:type="dcterms:W3CDTF">2020-10-29T20:45:00Z</dcterms:modified>
</cp:coreProperties>
</file>