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Default Extension="fntdata" ContentType="application/x-fontdata"/>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header1.xml" ContentType="application/vnd.openxmlformats-officedocument.wordprocessingml.header+xml"/>
  <Override PartName="/word/_rels/document.xml.rels" ContentType="application/vnd.openxmlformats-package.relationships+xml"/>
  <Override PartName="/word/footer2.xml" ContentType="application/vnd.openxmlformats-officedocument.wordprocessingml.footer+xml"/>
  <Override PartName="/word/header2.xml" ContentType="application/vnd.openxmlformats-officedocument.wordprocessingml.header+xml"/>
  <Override PartName="/word/styles.xml" ContentType="application/vnd.openxmlformats-officedocument.wordprocessingml.styles+xml"/>
  <Override PartName="/word/footer3.xml" ContentType="application/vnd.openxmlformats-officedocument.wordprocessingml.footer+xml"/>
  <Override PartName="/word/header3.xml" ContentType="application/vnd.openxmlformats-officedocument.wordprocessingml.header+xml"/>
  <Override PartName="/word/settings.xml" ContentType="application/vnd.openxmlformats-officedocument.wordprocessingml.setting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word/glossary/_rels/document.xml.rels" ContentType="application/vnd.openxmlformats-package.relationships+xml"/>
  <Override PartName="/word/glossary/document.xml" ContentType="application/vnd.openxmlformats-officedocument.wordprocessingml.document.glossary+xml"/>
  <Override PartName="/word/glossary/webSettings.xml" ContentType="application/vnd.openxmlformats-officedocument.wordprocessingml.webSettings+xml"/>
  <Override PartName="/word/glossary/settings.xml" ContentType="application/vnd.openxmlformats-officedocument.wordprocessingml.settings+xml"/>
  <Override PartName="/word/glossary/styles.xml" ContentType="application/vnd.openxmlformats-officedocument.wordprocessingml.styles+xml"/>
  <Override PartName="/word/glossary/fontTable.xml" ContentType="application/vnd.openxmlformats-officedocument.wordprocessingml.fontTabl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Spacing"/>
        <w:jc w:val="center"/>
        <w:rPr>
          <w:rFonts w:ascii="Times New Roman" w:hAnsi="Times New Roman" w:cs="Times New Roman"/>
          <w:b/>
          <w:caps/>
          <w:color w:themeColor="accent5" w:themeShade="bf" w:val="2F5496"/>
          <w:sz w:val="28"/>
          <w:szCs w:val="28"/>
        </w:rPr>
      </w:pPr>
      <w:r>
        <w:rPr>
          <w:rFonts w:cs="Times New Roman" w:ascii="Times New Roman" w:hAnsi="Times New Roman"/>
          <w:b/>
          <w:caps/>
          <w:color w:themeColor="accent5" w:themeShade="bf" w:val="2F5496"/>
          <w:sz w:val="28"/>
          <w:szCs w:val="28"/>
        </w:rPr>
        <w:t>New Academic Degree Program</w:t>
      </w:r>
    </w:p>
    <w:p>
      <w:pPr>
        <w:pStyle w:val="NoSpacing"/>
        <w:jc w:val="center"/>
        <w:rPr>
          <w:rFonts w:ascii="Times New Roman" w:hAnsi="Times New Roman" w:cs="Times New Roman"/>
          <w:b/>
          <w:caps/>
          <w:color w:themeColor="accent5" w:themeShade="bf" w:val="2F5496"/>
          <w:sz w:val="28"/>
          <w:szCs w:val="28"/>
        </w:rPr>
      </w:pPr>
      <w:r>
        <w:rPr>
          <w:rFonts w:cs="Times New Roman" w:ascii="Times New Roman" w:hAnsi="Times New Roman"/>
          <w:b/>
          <w:caps/>
          <w:color w:themeColor="accent5" w:themeShade="bf" w:val="2F5496"/>
          <w:sz w:val="28"/>
          <w:szCs w:val="28"/>
        </w:rPr>
        <w:t>Summary for Program Announcement</w:t>
      </w:r>
    </w:p>
    <w:p>
      <w:pPr>
        <w:pStyle w:val="Normal"/>
        <w:jc w:val="both"/>
        <w:rPr>
          <w:rFonts w:ascii="Calibri Light" w:hAnsi="Calibri Light" w:asciiTheme="majorHAnsi" w:hAnsiTheme="majorHAnsi"/>
          <w:sz w:val="22"/>
          <w:szCs w:val="22"/>
        </w:rPr>
      </w:pPr>
      <w:r>
        <w:rPr>
          <w:rFonts w:asciiTheme="majorHAnsi" w:hAnsiTheme="majorHAnsi" w:ascii="Calibri Light" w:hAnsi="Calibri Light"/>
          <w:sz w:val="22"/>
          <w:szCs w:val="22"/>
        </w:rPr>
      </w:r>
    </w:p>
    <w:p>
      <w:pPr>
        <w:pStyle w:val="Normal"/>
        <w:rPr>
          <w:rFonts w:cs="Calibri" w:cstheme="minorHAnsi"/>
        </w:rPr>
      </w:pPr>
      <w:r>
        <w:rPr>
          <w:rFonts w:cs="Calibri" w:cstheme="minorHAnsi"/>
        </w:rPr>
      </w:r>
    </w:p>
    <w:tbl>
      <w:tblPr>
        <w:tblW w:w="9344" w:type="dxa"/>
        <w:jc w:val="start"/>
        <w:tblInd w:w="0" w:type="dxa"/>
        <w:tblLayout w:type="fixed"/>
        <w:tblCellMar>
          <w:top w:w="0" w:type="dxa"/>
          <w:start w:w="7" w:type="dxa"/>
          <w:bottom w:w="0" w:type="dxa"/>
          <w:end w:w="10" w:type="dxa"/>
        </w:tblCellMar>
        <w:tblLook w:val="0000" w:noHBand="0" w:noVBand="0" w:firstColumn="0" w:lastRow="0" w:lastColumn="0" w:firstRow="0"/>
      </w:tblPr>
      <w:tblGrid>
        <w:gridCol w:w="3814"/>
        <w:gridCol w:w="5530"/>
      </w:tblGrid>
      <w:tr>
        <w:trPr>
          <w:trHeight w:val="432" w:hRule="atLeast"/>
        </w:trPr>
        <w:tc>
          <w:tcPr>
            <w:tcW w:w="3814" w:type="dxa"/>
            <w:tcBorders>
              <w:top w:val="single" w:sz="8" w:space="0" w:color="000000"/>
              <w:start w:val="single" w:sz="6" w:space="0" w:color="000000"/>
              <w:bottom w:val="single" w:sz="8" w:space="0" w:color="000000"/>
              <w:end w:val="single" w:sz="8" w:space="0" w:color="000000"/>
            </w:tcBorders>
            <w:vAlign w:val="center"/>
          </w:tcPr>
          <w:p>
            <w:pPr>
              <w:pStyle w:val="Normal"/>
              <w:overflowPunct w:val="true"/>
              <w:spacing w:lineRule="exact" w:line="251"/>
              <w:rPr>
                <w:rFonts w:ascii="Times New Roman" w:hAnsi="Times New Roman" w:eastAsia="Times New Roman" w:cs="Times New Roman"/>
                <w:b/>
              </w:rPr>
            </w:pPr>
            <w:r>
              <w:rPr>
                <w:rFonts w:eastAsia="Times New Roman" w:cs="Times New Roman" w:ascii="Times New Roman" w:hAnsi="Times New Roman"/>
                <w:b/>
              </w:rPr>
              <w:t xml:space="preserve"> </w:t>
            </w:r>
            <w:r>
              <w:rPr>
                <w:rFonts w:eastAsia="Times New Roman" w:cs="Times New Roman" w:ascii="Times New Roman" w:hAnsi="Times New Roman"/>
                <w:b/>
              </w:rPr>
              <w:t>Institution</w:t>
            </w:r>
          </w:p>
        </w:tc>
        <w:tc>
          <w:tcPr>
            <w:tcW w:w="5530" w:type="dxa"/>
            <w:tcBorders>
              <w:top w:val="single" w:sz="8" w:space="0" w:color="000000"/>
              <w:start w:val="single" w:sz="8" w:space="0" w:color="000000"/>
              <w:bottom w:val="single" w:sz="8" w:space="0" w:color="000000"/>
              <w:end w:val="single" w:sz="6" w:space="0" w:color="000000"/>
            </w:tcBorders>
            <w:vAlign w:val="center"/>
          </w:tcPr>
          <w:p>
            <w:pPr>
              <w:pStyle w:val="Normal"/>
              <w:overflowPunct w:val="true"/>
              <w:rPr>
                <w:rFonts w:ascii="Times New Roman" w:hAnsi="Times New Roman" w:eastAsia="Times New Roman" w:cs="Times New Roman"/>
              </w:rPr>
            </w:pPr>
            <w:r>
              <w:rPr>
                <w:rFonts w:eastAsia="Times New Roman" w:cs="Times New Roman" w:ascii="Times New Roman" w:hAnsi="Times New Roman"/>
              </w:rPr>
              <w:t xml:space="preserve"> </w:t>
            </w:r>
            <w:r>
              <w:rPr>
                <w:rFonts w:eastAsia="Times New Roman" w:cs="Times New Roman" w:ascii="Times New Roman" w:hAnsi="Times New Roman"/>
              </w:rPr>
              <w:t>Raritan Valley Community College</w:t>
            </w:r>
            <w:sdt>
              <w:sdtPr>
                <w:placeholder>
                  <w:docPart w:val="8BF32DC88E8D41E5BE4F25FA2CCA1F70"/>
                </w:placeholder>
                <w:id w:val="586041424"/>
                <w:showingPlcHdr/>
              </w:sdtPr>
              <w:sdtContent>
                <w:r>
                  <w:rPr>
                    <w:rFonts w:eastAsia="Times New Roman" w:cs="Times New Roman" w:ascii="Times New Roman" w:hAnsi="Times New Roman"/>
                  </w:rPr>
                </w:r>
                <w:r>
                  <w:rPr>
                    <w:rStyle w:val="PlaceholderText"/>
                    <w:rFonts w:cs="Times New Roman" w:ascii="Times New Roman" w:hAnsi="Times New Roman"/>
                  </w:rPr>
                </w:r>
              </w:sdtContent>
            </w:sdt>
          </w:p>
        </w:tc>
      </w:tr>
      <w:tr>
        <w:trPr>
          <w:trHeight w:val="432" w:hRule="atLeast"/>
        </w:trPr>
        <w:tc>
          <w:tcPr>
            <w:tcW w:w="3814" w:type="dxa"/>
            <w:tcBorders>
              <w:top w:val="single" w:sz="8" w:space="0" w:color="000000"/>
              <w:start w:val="single" w:sz="6" w:space="0" w:color="000000"/>
              <w:bottom w:val="single" w:sz="8" w:space="0" w:color="000000"/>
              <w:end w:val="single" w:sz="8" w:space="0" w:color="000000"/>
            </w:tcBorders>
            <w:vAlign w:val="center"/>
          </w:tcPr>
          <w:p>
            <w:pPr>
              <w:pStyle w:val="Normal"/>
              <w:overflowPunct w:val="true"/>
              <w:spacing w:lineRule="exact" w:line="251"/>
              <w:rPr>
                <w:rFonts w:ascii="Times New Roman" w:hAnsi="Times New Roman" w:eastAsia="Times New Roman" w:cs="Times New Roman"/>
                <w:b/>
              </w:rPr>
            </w:pPr>
            <w:r>
              <w:rPr>
                <w:rFonts w:eastAsia="Times New Roman" w:cs="Times New Roman" w:ascii="Times New Roman" w:hAnsi="Times New Roman"/>
                <w:b/>
              </w:rPr>
              <w:t xml:space="preserve"> </w:t>
            </w:r>
            <w:r>
              <w:rPr>
                <w:rFonts w:eastAsia="Times New Roman" w:cs="Times New Roman" w:ascii="Times New Roman" w:hAnsi="Times New Roman"/>
                <w:b/>
              </w:rPr>
              <w:t>New</w:t>
            </w:r>
            <w:r>
              <w:rPr>
                <w:rFonts w:eastAsia="Times New Roman" w:cs="Times New Roman" w:ascii="Times New Roman" w:hAnsi="Times New Roman"/>
                <w:b/>
                <w:spacing w:val="-13"/>
              </w:rPr>
              <w:t xml:space="preserve"> Academic Degree </w:t>
            </w:r>
            <w:r>
              <w:rPr>
                <w:rFonts w:eastAsia="Times New Roman" w:cs="Times New Roman" w:ascii="Times New Roman" w:hAnsi="Times New Roman"/>
                <w:b/>
              </w:rPr>
              <w:t>Program</w:t>
            </w:r>
            <w:r>
              <w:rPr>
                <w:rFonts w:eastAsia="Times New Roman" w:cs="Times New Roman" w:ascii="Times New Roman" w:hAnsi="Times New Roman"/>
                <w:b/>
                <w:spacing w:val="-7"/>
              </w:rPr>
              <w:t xml:space="preserve"> </w:t>
            </w:r>
            <w:r>
              <w:rPr>
                <w:rFonts w:eastAsia="Times New Roman" w:cs="Times New Roman" w:ascii="Times New Roman" w:hAnsi="Times New Roman"/>
                <w:b/>
              </w:rPr>
              <w:t>Title</w:t>
            </w:r>
          </w:p>
        </w:tc>
        <w:tc>
          <w:tcPr>
            <w:tcW w:w="5530" w:type="dxa"/>
            <w:tcBorders>
              <w:top w:val="single" w:sz="8" w:space="0" w:color="000000"/>
              <w:start w:val="single" w:sz="8" w:space="0" w:color="000000"/>
              <w:bottom w:val="single" w:sz="8" w:space="0" w:color="000000"/>
              <w:end w:val="single" w:sz="6" w:space="0" w:color="000000"/>
            </w:tcBorders>
            <w:vAlign w:val="center"/>
          </w:tcPr>
          <w:p>
            <w:pPr>
              <w:pStyle w:val="Normal"/>
              <w:overflowPunct w:val="true"/>
              <w:rPr>
                <w:rFonts w:ascii="Times New Roman" w:hAnsi="Times New Roman" w:eastAsia="Times New Roman" w:cs="Times New Roman"/>
              </w:rPr>
            </w:pPr>
            <w:r>
              <w:rPr>
                <w:rFonts w:eastAsia="Times New Roman" w:cs="Times New Roman" w:ascii="Times New Roman" w:hAnsi="Times New Roman"/>
              </w:rPr>
              <w:t xml:space="preserve"> </w:t>
            </w:r>
            <w:r>
              <w:rPr>
                <w:rFonts w:eastAsia="Times New Roman" w:cs="Times New Roman" w:ascii="Times New Roman" w:hAnsi="Times New Roman"/>
              </w:rPr>
              <w:t>Game and Real-time Interactive Design</w:t>
            </w:r>
            <w:sdt>
              <w:sdtPr>
                <w:placeholder>
                  <w:docPart w:val="6B80A5EE51D94C4DB2AA0AFD0A40C936"/>
                </w:placeholder>
                <w:id w:val="1714845577"/>
                <w:showingPlcHdr/>
              </w:sdtPr>
              <w:sdtContent>
                <w:r>
                  <w:rPr>
                    <w:rFonts w:eastAsia="Times New Roman" w:cs="Times New Roman" w:ascii="Times New Roman" w:hAnsi="Times New Roman"/>
                  </w:rPr>
                </w:r>
                <w:r>
                  <w:rPr>
                    <w:rStyle w:val="PlaceholderText"/>
                    <w:rFonts w:cs="Times New Roman" w:ascii="Times New Roman" w:hAnsi="Times New Roman"/>
                  </w:rPr>
                </w:r>
              </w:sdtContent>
            </w:sdt>
          </w:p>
        </w:tc>
      </w:tr>
      <w:tr>
        <w:trPr>
          <w:trHeight w:val="432" w:hRule="atLeast"/>
        </w:trPr>
        <w:tc>
          <w:tcPr>
            <w:tcW w:w="3814" w:type="dxa"/>
            <w:tcBorders>
              <w:top w:val="single" w:sz="8" w:space="0" w:color="000000"/>
              <w:start w:val="single" w:sz="6" w:space="0" w:color="000000"/>
              <w:bottom w:val="single" w:sz="8" w:space="0" w:color="000000"/>
              <w:end w:val="single" w:sz="8" w:space="0" w:color="000000"/>
            </w:tcBorders>
            <w:vAlign w:val="center"/>
          </w:tcPr>
          <w:p>
            <w:pPr>
              <w:pStyle w:val="Normal"/>
              <w:overflowPunct w:val="true"/>
              <w:spacing w:lineRule="exact" w:line="253"/>
              <w:rPr>
                <w:rFonts w:ascii="Times New Roman" w:hAnsi="Times New Roman" w:eastAsia="Times New Roman" w:cs="Times New Roman"/>
                <w:b/>
              </w:rPr>
            </w:pPr>
            <w:r>
              <w:rPr>
                <w:rFonts w:eastAsia="Times New Roman" w:cs="Times New Roman" w:ascii="Times New Roman" w:hAnsi="Times New Roman"/>
                <w:b/>
                <w:spacing w:val="-1"/>
              </w:rPr>
              <w:t xml:space="preserve"> </w:t>
            </w:r>
            <w:r>
              <w:rPr>
                <w:rFonts w:eastAsia="Times New Roman" w:cs="Times New Roman" w:ascii="Times New Roman" w:hAnsi="Times New Roman"/>
                <w:b/>
                <w:spacing w:val="-1"/>
              </w:rPr>
              <w:t>Degree</w:t>
            </w:r>
            <w:r>
              <w:rPr>
                <w:rFonts w:eastAsia="Times New Roman" w:cs="Times New Roman" w:ascii="Times New Roman" w:hAnsi="Times New Roman"/>
                <w:b/>
                <w:spacing w:val="-22"/>
              </w:rPr>
              <w:t xml:space="preserve"> </w:t>
            </w:r>
            <w:r>
              <w:rPr>
                <w:rFonts w:eastAsia="Times New Roman" w:cs="Times New Roman" w:ascii="Times New Roman" w:hAnsi="Times New Roman"/>
                <w:b/>
              </w:rPr>
              <w:t>Designation</w:t>
            </w:r>
          </w:p>
        </w:tc>
        <w:tc>
          <w:tcPr>
            <w:tcW w:w="5530" w:type="dxa"/>
            <w:tcBorders>
              <w:top w:val="single" w:sz="8" w:space="0" w:color="000000"/>
              <w:start w:val="single" w:sz="8" w:space="0" w:color="000000"/>
              <w:bottom w:val="single" w:sz="8" w:space="0" w:color="000000"/>
              <w:end w:val="single" w:sz="6" w:space="0" w:color="000000"/>
            </w:tcBorders>
            <w:vAlign w:val="center"/>
          </w:tcPr>
          <w:p>
            <w:pPr>
              <w:pStyle w:val="Normal"/>
              <w:overflowPunct w:val="true"/>
              <w:rPr>
                <w:rFonts w:ascii="Times New Roman" w:hAnsi="Times New Roman" w:eastAsia="Times New Roman" w:cs="Times New Roman"/>
              </w:rPr>
            </w:pPr>
            <w:r>
              <w:rPr>
                <w:rFonts w:eastAsia="Times New Roman" w:cs="Times New Roman" w:ascii="Times New Roman" w:hAnsi="Times New Roman"/>
              </w:rPr>
              <w:t xml:space="preserve"> </w:t>
            </w:r>
            <w:r>
              <w:rPr>
                <w:rFonts w:eastAsia="Times New Roman" w:cs="Times New Roman" w:ascii="Times New Roman" w:hAnsi="Times New Roman"/>
              </w:rPr>
              <w:t>Associates of Applied Science (AAS)</w:t>
            </w:r>
            <w:sdt>
              <w:sdtPr>
                <w:placeholder>
                  <w:docPart w:val="E69595A965924BC3BB1826F19B6992FF"/>
                </w:placeholder>
                <w:id w:val="272673589"/>
                <w:showingPlcHdr/>
              </w:sdtPr>
              <w:sdtContent>
                <w:r>
                  <w:rPr>
                    <w:rFonts w:eastAsia="Times New Roman" w:cs="Times New Roman" w:ascii="Times New Roman" w:hAnsi="Times New Roman"/>
                  </w:rPr>
                </w:r>
                <w:r>
                  <w:rPr>
                    <w:rStyle w:val="PlaceholderText"/>
                    <w:rFonts w:cs="Times New Roman" w:ascii="Times New Roman" w:hAnsi="Times New Roman"/>
                  </w:rPr>
                </w:r>
              </w:sdtContent>
            </w:sdt>
          </w:p>
        </w:tc>
      </w:tr>
      <w:tr>
        <w:trPr>
          <w:trHeight w:val="432" w:hRule="atLeast"/>
        </w:trPr>
        <w:tc>
          <w:tcPr>
            <w:tcW w:w="3814" w:type="dxa"/>
            <w:tcBorders>
              <w:top w:val="single" w:sz="8" w:space="0" w:color="000000"/>
              <w:start w:val="single" w:sz="6" w:space="0" w:color="000000"/>
              <w:bottom w:val="single" w:sz="8" w:space="0" w:color="000000"/>
              <w:end w:val="single" w:sz="8" w:space="0" w:color="000000"/>
            </w:tcBorders>
            <w:vAlign w:val="center"/>
          </w:tcPr>
          <w:p>
            <w:pPr>
              <w:pStyle w:val="Normal"/>
              <w:overflowPunct w:val="true"/>
              <w:spacing w:lineRule="exact" w:line="251"/>
              <w:rPr>
                <w:rFonts w:ascii="Times New Roman" w:hAnsi="Times New Roman" w:eastAsia="Times New Roman" w:cs="Times New Roman"/>
                <w:b/>
              </w:rPr>
            </w:pPr>
            <w:r>
              <w:rPr>
                <w:rFonts w:eastAsia="Times New Roman" w:cs="Times New Roman" w:ascii="Times New Roman" w:hAnsi="Times New Roman"/>
                <w:b/>
                <w:spacing w:val="-1"/>
              </w:rPr>
              <w:t xml:space="preserve"> </w:t>
            </w:r>
            <w:r>
              <w:rPr>
                <w:rFonts w:eastAsia="Times New Roman" w:cs="Times New Roman" w:ascii="Times New Roman" w:hAnsi="Times New Roman"/>
                <w:b/>
                <w:spacing w:val="-1"/>
              </w:rPr>
              <w:t>Degree</w:t>
            </w:r>
            <w:r>
              <w:rPr>
                <w:rFonts w:eastAsia="Times New Roman" w:cs="Times New Roman" w:ascii="Times New Roman" w:hAnsi="Times New Roman"/>
                <w:b/>
                <w:spacing w:val="-25"/>
              </w:rPr>
              <w:t xml:space="preserve"> </w:t>
            </w:r>
            <w:r>
              <w:rPr>
                <w:rFonts w:eastAsia="Times New Roman" w:cs="Times New Roman" w:ascii="Times New Roman" w:hAnsi="Times New Roman"/>
                <w:b/>
              </w:rPr>
              <w:t>Abbreviation</w:t>
            </w:r>
          </w:p>
        </w:tc>
        <w:tc>
          <w:tcPr>
            <w:tcW w:w="5530" w:type="dxa"/>
            <w:tcBorders>
              <w:top w:val="single" w:sz="8" w:space="0" w:color="000000"/>
              <w:start w:val="single" w:sz="8" w:space="0" w:color="000000"/>
              <w:bottom w:val="single" w:sz="8" w:space="0" w:color="000000"/>
              <w:end w:val="single" w:sz="6" w:space="0" w:color="000000"/>
            </w:tcBorders>
            <w:vAlign w:val="center"/>
          </w:tcPr>
          <w:p>
            <w:pPr>
              <w:pStyle w:val="Normal"/>
              <w:overflowPunct w:val="true"/>
              <w:rPr>
                <w:rFonts w:ascii="Times New Roman" w:hAnsi="Times New Roman" w:eastAsia="Times New Roman" w:cs="Times New Roman"/>
              </w:rPr>
            </w:pPr>
            <w:r>
              <w:rPr>
                <w:rFonts w:eastAsia="Times New Roman" w:cs="Times New Roman" w:ascii="Times New Roman" w:hAnsi="Times New Roman"/>
              </w:rPr>
              <w:t xml:space="preserve"> </w:t>
            </w:r>
            <w:r>
              <w:rPr>
                <w:rFonts w:eastAsia="Times New Roman" w:cs="Times New Roman" w:ascii="Times New Roman" w:hAnsi="Times New Roman"/>
              </w:rPr>
              <w:t>GRID</w:t>
            </w:r>
            <w:sdt>
              <w:sdtPr>
                <w:placeholder>
                  <w:docPart w:val="7CEC7DE81A504CAB8C3C58528986FD8E"/>
                </w:placeholder>
                <w:id w:val="1676147849"/>
              </w:sdtPr>
              <w:sdtContent>
                <w:r>
                  <w:rPr>
                    <w:rFonts w:eastAsia="Times New Roman" w:cs="Times New Roman" w:ascii="Times New Roman" w:hAnsi="Times New Roman"/>
                  </w:rPr>
                </w:r>
                <w:r>
                  <w:rPr>
                    <w:rStyle w:val="PlaceholderText"/>
                    <w:rFonts w:cs="Times New Roman" w:ascii="Times New Roman" w:hAnsi="Times New Roman"/>
                  </w:rPr>
                </w:r>
              </w:sdtContent>
            </w:sdt>
            <w:bookmarkStart w:id="0" w:name="_GoBack"/>
            <w:bookmarkEnd w:id="0"/>
          </w:p>
        </w:tc>
      </w:tr>
    </w:tbl>
    <w:p>
      <w:pPr>
        <w:pStyle w:val="Normal"/>
        <w:rPr>
          <w:rFonts w:cs="Calibri" w:cstheme="minorHAnsi"/>
        </w:rPr>
      </w:pPr>
      <w:r>
        <w:rPr>
          <w:rFonts w:cs="Calibri" w:cstheme="minorHAnsi"/>
        </w:rPr>
      </w:r>
    </w:p>
    <w:p>
      <w:pPr>
        <w:pStyle w:val="Normal"/>
        <w:rPr>
          <w:rFonts w:ascii="Times New Roman" w:hAnsi="Times New Roman" w:cs="Times New Roman"/>
          <w:b/>
        </w:rPr>
      </w:pPr>
      <w:r>
        <w:rPr>
          <w:rFonts w:cs="Times New Roman" w:ascii="Times New Roman" w:hAnsi="Times New Roman"/>
          <w:b/>
        </w:rPr>
        <w:t>Introduction:</w:t>
      </w:r>
    </w:p>
    <w:p>
      <w:pPr>
        <w:pStyle w:val="Normal"/>
        <w:rPr>
          <w:rFonts w:ascii="Times New Roman" w:hAnsi="Times New Roman" w:cs="Times New Roman"/>
        </w:rPr>
      </w:pPr>
      <w:r>
        <w:rPr>
          <w:rFonts w:cs="Times New Roman" w:ascii="Times New Roman" w:hAnsi="Times New Roman"/>
        </w:rPr>
        <w:t>Describe the institutional profile and context for the proposed program.</w:t>
      </w:r>
    </w:p>
    <w:p>
      <w:pPr>
        <w:pStyle w:val="Normal"/>
        <w:rPr>
          <w:rFonts w:ascii="Times New Roman" w:hAnsi="Times New Roman" w:cs="Times New Roman"/>
        </w:rPr>
      </w:pPr>
      <w:r>
        <w:rPr>
          <w:rFonts w:cs="Times New Roman" w:ascii="Times New Roman" w:hAnsi="Times New Roman"/>
        </w:rPr>
      </w:r>
    </w:p>
    <w:p>
      <w:pPr>
        <w:pStyle w:val="Normal"/>
        <w:rPr>
          <w:rFonts w:ascii="Times New Roman" w:hAnsi="Times New Roman" w:cs="Times New Roman"/>
        </w:rPr>
      </w:pPr>
      <w:r>
        <w:rPr>
          <w:rFonts w:cs="Times New Roman" w:ascii="Times New Roman" w:hAnsi="Times New Roman"/>
        </w:rPr>
        <w:t xml:space="preserve">The Game and Real-time Interactive Design (GRID) program strategically aligns with </w:t>
      </w:r>
      <w:r>
        <w:rPr>
          <w:rFonts w:cs="Times New Roman" w:ascii="Times New Roman" w:hAnsi="Times New Roman"/>
        </w:rPr>
        <w:t>RVCC</w:t>
      </w:r>
      <w:r>
        <w:rPr>
          <w:rFonts w:cs="Times New Roman" w:ascii="Times New Roman" w:hAnsi="Times New Roman"/>
        </w:rPr>
        <w:t>'s Mission and Strategic Plan by addressing critical needs in STE</w:t>
      </w:r>
      <w:r>
        <w:rPr>
          <w:rFonts w:cs="Times New Roman" w:ascii="Times New Roman" w:hAnsi="Times New Roman"/>
        </w:rPr>
        <w:t>A</w:t>
      </w:r>
      <w:r>
        <w:rPr>
          <w:rFonts w:cs="Times New Roman" w:ascii="Times New Roman" w:hAnsi="Times New Roman"/>
        </w:rPr>
        <w:t xml:space="preserve">M education, innovation, and community engagement. </w:t>
      </w:r>
      <w:r>
        <w:rPr>
          <w:rFonts w:cs="Times New Roman" w:ascii="Times New Roman" w:hAnsi="Times New Roman"/>
        </w:rPr>
        <w:t>Combining three prior programs (Game Development, Interface Design &amp; Web Development, and Game art)</w:t>
      </w:r>
      <w:r>
        <w:rPr>
          <w:rFonts w:cs="Times New Roman" w:ascii="Times New Roman" w:hAnsi="Times New Roman"/>
        </w:rPr>
        <w:t xml:space="preserve"> the program cultivates a workforce-ready talent pool for the rapidly growing interactive media industry in </w:t>
      </w:r>
      <w:r>
        <w:rPr>
          <w:rFonts w:cs="Times New Roman" w:ascii="Times New Roman" w:hAnsi="Times New Roman"/>
        </w:rPr>
        <w:t>New Jersey</w:t>
      </w:r>
      <w:r>
        <w:rPr>
          <w:rFonts w:cs="Times New Roman" w:ascii="Times New Roman" w:hAnsi="Times New Roman"/>
        </w:rPr>
        <w:t>, fostering entrepreneurial opportunities and contributing to regional economic development while directly supporting the institution’s commitment to student success.</w:t>
      </w:r>
    </w:p>
    <w:p>
      <w:pPr>
        <w:pStyle w:val="Normal"/>
        <w:rPr>
          <w:rFonts w:ascii="Times New Roman" w:hAnsi="Times New Roman" w:cs="Times New Roman"/>
          <w:b/>
        </w:rPr>
      </w:pPr>
      <w:r>
        <w:rPr>
          <w:rFonts w:cs="Times New Roman" w:ascii="Times New Roman" w:hAnsi="Times New Roman"/>
          <w:b/>
        </w:rPr>
      </w:r>
    </w:p>
    <w:p>
      <w:pPr>
        <w:pStyle w:val="Normal"/>
        <w:rPr>
          <w:rFonts w:ascii="Times New Roman" w:hAnsi="Times New Roman" w:cs="Times New Roman"/>
          <w:b/>
        </w:rPr>
      </w:pPr>
      <w:r>
        <w:rPr>
          <w:rFonts w:cs="Times New Roman" w:ascii="Times New Roman" w:hAnsi="Times New Roman"/>
          <w:b/>
        </w:rPr>
        <w:t>Overview of proposed new academic degree program:</w:t>
      </w:r>
    </w:p>
    <w:p>
      <w:pPr>
        <w:pStyle w:val="NoSpacing"/>
        <w:rPr>
          <w:rFonts w:ascii="Times New Roman" w:hAnsi="Times New Roman" w:cs="Times New Roman"/>
          <w:sz w:val="24"/>
          <w:szCs w:val="24"/>
          <w:u w:val="single"/>
        </w:rPr>
      </w:pPr>
      <w:r>
        <w:rPr>
          <w:rFonts w:cs="Times New Roman" w:ascii="Times New Roman" w:hAnsi="Times New Roman"/>
          <w:sz w:val="24"/>
          <w:szCs w:val="24"/>
          <w:u w:val="single"/>
        </w:rPr>
      </w:r>
    </w:p>
    <w:p>
      <w:pPr>
        <w:pStyle w:val="NoSpacing"/>
        <w:rPr>
          <w:rFonts w:ascii="Times New Roman" w:hAnsi="Times New Roman" w:cs="Times New Roman"/>
          <w:sz w:val="24"/>
          <w:szCs w:val="24"/>
          <w:u w:val="single"/>
        </w:rPr>
      </w:pPr>
      <w:r>
        <w:rPr>
          <w:rFonts w:cs="Times New Roman" w:ascii="Times New Roman" w:hAnsi="Times New Roman"/>
          <w:sz w:val="24"/>
          <w:szCs w:val="24"/>
          <w:u w:val="single"/>
        </w:rPr>
        <w:t>Sufficient academic quality</w:t>
      </w:r>
    </w:p>
    <w:p>
      <w:pPr>
        <w:pStyle w:val="NoSpacing"/>
        <w:rPr>
          <w:rFonts w:ascii="Times New Roman" w:hAnsi="Times New Roman" w:cs="Times New Roman"/>
          <w:sz w:val="24"/>
          <w:szCs w:val="24"/>
        </w:rPr>
      </w:pPr>
      <w:r>
        <w:rPr>
          <w:rFonts w:cs="Times New Roman" w:ascii="Times New Roman" w:hAnsi="Times New Roman"/>
          <w:sz w:val="24"/>
          <w:szCs w:val="24"/>
        </w:rPr>
      </w:r>
    </w:p>
    <w:p>
      <w:pPr>
        <w:pStyle w:val="NoSpacing"/>
        <w:rPr>
          <w:rFonts w:ascii="Times New Roman" w:hAnsi="Times New Roman" w:cs="Times New Roman"/>
          <w:sz w:val="24"/>
          <w:szCs w:val="24"/>
        </w:rPr>
      </w:pPr>
      <w:r>
        <w:rPr>
          <w:rFonts w:cs="Times New Roman" w:ascii="Times New Roman" w:hAnsi="Times New Roman"/>
          <w:sz w:val="24"/>
          <w:szCs w:val="24"/>
        </w:rPr>
        <w:t>GRID</w:t>
      </w:r>
      <w:r>
        <w:rPr>
          <w:rFonts w:cs="Times New Roman" w:ascii="Times New Roman" w:hAnsi="Times New Roman"/>
          <w:sz w:val="24"/>
          <w:szCs w:val="24"/>
        </w:rPr>
        <w:t xml:space="preserve"> leverages existing institutional strengths in Art</w:t>
      </w:r>
      <w:r>
        <w:rPr>
          <w:rFonts w:cs="Times New Roman" w:ascii="Times New Roman" w:hAnsi="Times New Roman"/>
          <w:sz w:val="24"/>
          <w:szCs w:val="24"/>
        </w:rPr>
        <w:t>s</w:t>
      </w:r>
      <w:r>
        <w:rPr>
          <w:rFonts w:cs="Times New Roman" w:ascii="Times New Roman" w:hAnsi="Times New Roman"/>
          <w:sz w:val="24"/>
          <w:szCs w:val="24"/>
        </w:rPr>
        <w:t xml:space="preserve"> &amp; Design and will be supported by dedicated labs and industry-standard software. Program objectives focus on interactive experience design, technical proficiency, problem-solving, and collaborative teamwork, assessed through varied methods. A robust enrollment plan includes targeted outreach, transfer agreements, and flexible scheduling, while continuous program improvement will be ensured through regular curriculum reviews, feedback mechanisms, and engagement with industry experts. The program is committed to fostering equity, accessibility, and affordability, and will proactively monitor student progress to address any barriers to success </w:t>
      </w:r>
      <w:r>
        <w:rPr>
          <w:rFonts w:cs="Times New Roman" w:ascii="Times New Roman" w:hAnsi="Times New Roman"/>
          <w:sz w:val="24"/>
          <w:szCs w:val="24"/>
        </w:rPr>
        <w:t>via mentoring touchstones built into the curriculum</w:t>
      </w:r>
      <w:r>
        <w:rPr>
          <w:rFonts w:cs="Times New Roman" w:ascii="Times New Roman" w:hAnsi="Times New Roman"/>
          <w:sz w:val="24"/>
          <w:szCs w:val="24"/>
        </w:rPr>
        <w:t>.</w:t>
      </w:r>
    </w:p>
    <w:p>
      <w:pPr>
        <w:pStyle w:val="NoSpacing"/>
        <w:rPr>
          <w:rFonts w:ascii="Times New Roman" w:hAnsi="Times New Roman" w:cs="Times New Roman"/>
          <w:sz w:val="24"/>
          <w:szCs w:val="24"/>
          <w:u w:val="single"/>
        </w:rPr>
      </w:pPr>
      <w:r>
        <w:rPr>
          <w:rFonts w:cs="Times New Roman" w:ascii="Times New Roman" w:hAnsi="Times New Roman"/>
          <w:sz w:val="24"/>
          <w:szCs w:val="24"/>
          <w:u w:val="single"/>
        </w:rPr>
      </w:r>
    </w:p>
    <w:p>
      <w:pPr>
        <w:pStyle w:val="NoSpacing"/>
        <w:rPr>
          <w:rFonts w:ascii="Times New Roman" w:hAnsi="Times New Roman" w:cs="Times New Roman"/>
          <w:sz w:val="24"/>
          <w:szCs w:val="24"/>
          <w:u w:val="single"/>
        </w:rPr>
      </w:pPr>
      <w:r>
        <w:rPr>
          <w:rFonts w:cs="Times New Roman" w:ascii="Times New Roman" w:hAnsi="Times New Roman"/>
          <w:sz w:val="24"/>
          <w:szCs w:val="24"/>
          <w:u w:val="single"/>
        </w:rPr>
        <w:t>Sufficient evidence of labor market demand for the program</w:t>
      </w:r>
    </w:p>
    <w:p>
      <w:pPr>
        <w:pStyle w:val="NoSpacing"/>
        <w:rPr>
          <w:rFonts w:ascii="Times New Roman" w:hAnsi="Times New Roman" w:cs="Times New Roman"/>
          <w:sz w:val="24"/>
          <w:szCs w:val="24"/>
        </w:rPr>
      </w:pPr>
      <w:r>
        <w:rPr>
          <w:rFonts w:cs="Times New Roman" w:ascii="Times New Roman" w:hAnsi="Times New Roman"/>
          <w:sz w:val="24"/>
          <w:szCs w:val="24"/>
        </w:rPr>
      </w:r>
    </w:p>
    <w:p>
      <w:pPr>
        <w:pStyle w:val="NoSpacing"/>
        <w:rPr>
          <w:rFonts w:ascii="Times New Roman" w:hAnsi="Times New Roman" w:cs="Times New Roman"/>
          <w:sz w:val="24"/>
          <w:szCs w:val="24"/>
        </w:rPr>
      </w:pPr>
      <w:r>
        <w:rPr>
          <w:rFonts w:cs="Times New Roman" w:ascii="Times New Roman" w:hAnsi="Times New Roman"/>
          <w:sz w:val="24"/>
          <w:szCs w:val="24"/>
        </w:rPr>
        <w:t>GRID</w:t>
      </w:r>
      <w:r>
        <w:rPr>
          <w:rFonts w:cs="Times New Roman" w:ascii="Times New Roman" w:hAnsi="Times New Roman"/>
          <w:sz w:val="24"/>
          <w:szCs w:val="24"/>
        </w:rPr>
        <w:t xml:space="preserve"> demonstrates sufficient labor market demand through alignment with multiple occupations listed in the Standard Occupational Classification (SOC) system, including Software Developers, Web Developers, Web and Digital Interface Designers, Special Effects Artists and Animators, and Designers, All Others. Projections from the New Jersey Department of Labor and Workforce Development indicate substantial growth in these fields, with several experiencing increases of over 10% between 2022 and 2032, signifying a strong and growing need for graduates with the skills and knowledge provided by GRID.</w:t>
      </w:r>
    </w:p>
    <w:p>
      <w:pPr>
        <w:pStyle w:val="Normal"/>
        <w:rPr>
          <w:rFonts w:ascii="Times New Roman" w:hAnsi="Times New Roman" w:cs="Times New Roman"/>
        </w:rPr>
      </w:pPr>
      <w:r>
        <w:rPr>
          <w:rFonts w:cs="Times New Roman" w:ascii="Times New Roman" w:hAnsi="Times New Roman"/>
        </w:rPr>
      </w:r>
    </w:p>
    <w:p>
      <w:pPr>
        <w:pStyle w:val="NoSpacing"/>
        <w:rPr>
          <w:rFonts w:ascii="Times New Roman" w:hAnsi="Times New Roman" w:cs="Times New Roman"/>
          <w:sz w:val="24"/>
          <w:szCs w:val="24"/>
          <w:u w:val="single"/>
        </w:rPr>
      </w:pPr>
      <w:r>
        <w:rPr>
          <w:rFonts w:cs="Times New Roman" w:ascii="Times New Roman" w:hAnsi="Times New Roman"/>
          <w:sz w:val="24"/>
          <w:szCs w:val="24"/>
          <w:u w:val="single"/>
        </w:rPr>
      </w:r>
    </w:p>
    <w:p>
      <w:pPr>
        <w:pStyle w:val="NoSpacing"/>
        <w:rPr>
          <w:rFonts w:ascii="Times New Roman" w:hAnsi="Times New Roman" w:cs="Times New Roman"/>
          <w:sz w:val="24"/>
          <w:szCs w:val="24"/>
          <w:u w:val="single"/>
        </w:rPr>
      </w:pPr>
      <w:r>
        <w:rPr>
          <w:rFonts w:cs="Times New Roman" w:ascii="Times New Roman" w:hAnsi="Times New Roman"/>
          <w:sz w:val="24"/>
          <w:szCs w:val="24"/>
          <w:u w:val="single"/>
        </w:rPr>
      </w:r>
    </w:p>
    <w:p>
      <w:pPr>
        <w:pStyle w:val="NoSpacing"/>
        <w:rPr>
          <w:rFonts w:ascii="Times New Roman" w:hAnsi="Times New Roman" w:cs="Times New Roman"/>
          <w:sz w:val="24"/>
          <w:szCs w:val="24"/>
          <w:u w:val="single"/>
        </w:rPr>
      </w:pPr>
      <w:r>
        <w:rPr>
          <w:rFonts w:cs="Times New Roman" w:ascii="Times New Roman" w:hAnsi="Times New Roman"/>
          <w:sz w:val="24"/>
          <w:szCs w:val="24"/>
          <w:u w:val="single"/>
        </w:rPr>
        <w:t>Duplication with comparable programs of study in the State</w:t>
      </w:r>
    </w:p>
    <w:p>
      <w:pPr>
        <w:pStyle w:val="NoSpacing"/>
        <w:rPr>
          <w:rFonts w:ascii="Times New Roman" w:hAnsi="Times New Roman" w:cs="Times New Roman"/>
          <w:sz w:val="24"/>
          <w:szCs w:val="24"/>
        </w:rPr>
      </w:pPr>
      <w:r>
        <w:rPr>
          <w:rFonts w:cs="Times New Roman" w:ascii="Times New Roman" w:hAnsi="Times New Roman"/>
          <w:sz w:val="24"/>
          <w:szCs w:val="24"/>
        </w:rPr>
      </w:r>
    </w:p>
    <w:p>
      <w:pPr>
        <w:pStyle w:val="NoSpacing"/>
        <w:rPr>
          <w:rFonts w:ascii="Times New Roman" w:hAnsi="Times New Roman" w:cs="Times New Roman"/>
          <w:sz w:val="24"/>
          <w:szCs w:val="24"/>
        </w:rPr>
      </w:pPr>
      <w:r>
        <w:rPr>
          <w:rFonts w:cs="Times New Roman" w:ascii="Times New Roman" w:hAnsi="Times New Roman"/>
          <w:sz w:val="24"/>
          <w:szCs w:val="24"/>
        </w:rPr>
        <w:t>Where there are a number of programs in the state that handle one of the core elements of GRID (such as Game Design, Web Design, Interface Design, or Game Art), none presently exist that have the same multidisciplinary and convergent approach.</w:t>
      </w:r>
    </w:p>
    <w:p>
      <w:pPr>
        <w:pStyle w:val="Normal"/>
        <w:rPr>
          <w:rFonts w:ascii="Times New Roman" w:hAnsi="Times New Roman" w:cs="Times New Roman"/>
        </w:rPr>
      </w:pPr>
      <w:r>
        <w:rPr>
          <w:rFonts w:cs="Times New Roman" w:ascii="Times New Roman" w:hAnsi="Times New Roman"/>
          <w:sz w:val="24"/>
          <w:szCs w:val="24"/>
          <w:u w:val="single"/>
        </w:rPr>
      </w:r>
    </w:p>
    <w:p>
      <w:pPr>
        <w:pStyle w:val="NoSpacing"/>
        <w:rPr>
          <w:rFonts w:ascii="Times New Roman" w:hAnsi="Times New Roman" w:cs="Times New Roman"/>
          <w:sz w:val="24"/>
          <w:szCs w:val="24"/>
          <w:u w:val="single"/>
        </w:rPr>
      </w:pPr>
      <w:r>
        <w:rPr>
          <w:rFonts w:cs="Times New Roman" w:ascii="Times New Roman" w:hAnsi="Times New Roman"/>
          <w:sz w:val="24"/>
          <w:szCs w:val="24"/>
          <w:u w:val="single"/>
        </w:rPr>
      </w:r>
    </w:p>
    <w:p>
      <w:pPr>
        <w:pStyle w:val="NoSpacing"/>
        <w:rPr>
          <w:rFonts w:ascii="Times New Roman" w:hAnsi="Times New Roman" w:cs="Times New Roman"/>
          <w:sz w:val="24"/>
          <w:szCs w:val="24"/>
          <w:u w:val="single"/>
        </w:rPr>
      </w:pPr>
      <w:r>
        <w:rPr>
          <w:rFonts w:cs="Times New Roman" w:ascii="Times New Roman" w:hAnsi="Times New Roman"/>
          <w:sz w:val="24"/>
          <w:szCs w:val="24"/>
          <w:u w:val="single"/>
        </w:rPr>
        <w:t>Requirement of significant additional State resources</w:t>
      </w:r>
    </w:p>
    <w:p>
      <w:pPr>
        <w:pStyle w:val="CommentText"/>
        <w:rPr>
          <w:rFonts w:ascii="Times New Roman" w:hAnsi="Times New Roman" w:cs="Times New Roman"/>
          <w:sz w:val="24"/>
          <w:szCs w:val="24"/>
        </w:rPr>
      </w:pPr>
      <w:r>
        <w:rPr>
          <w:rFonts w:cs="Times New Roman" w:ascii="Times New Roman" w:hAnsi="Times New Roman"/>
          <w:sz w:val="24"/>
          <w:szCs w:val="24"/>
        </w:rPr>
      </w:r>
    </w:p>
    <w:p>
      <w:pPr>
        <w:pStyle w:val="CommentText"/>
        <w:rPr>
          <w:rFonts w:ascii="Times New Roman" w:hAnsi="Times New Roman" w:cs="Times New Roman"/>
          <w:sz w:val="24"/>
          <w:szCs w:val="24"/>
        </w:rPr>
      </w:pPr>
      <w:r>
        <w:rPr>
          <w:rFonts w:cs="Times New Roman" w:ascii="Times New Roman" w:hAnsi="Times New Roman"/>
          <w:sz w:val="24"/>
          <w:szCs w:val="24"/>
        </w:rPr>
        <w:t xml:space="preserve">If applicable, describe how the proposed program will ensure fiscal stewardship of State resources, demonstrate return on investment, and/or become self-sustaining. </w:t>
      </w:r>
    </w:p>
    <w:p>
      <w:pPr>
        <w:pStyle w:val="CommentText"/>
        <w:rPr>
          <w:rFonts w:ascii="Times New Roman" w:hAnsi="Times New Roman" w:cs="Times New Roman"/>
          <w:sz w:val="24"/>
          <w:szCs w:val="24"/>
        </w:rPr>
      </w:pPr>
      <w:r>
        <w:rPr>
          <w:rFonts w:cs="Times New Roman" w:ascii="Times New Roman" w:hAnsi="Times New Roman"/>
          <w:sz w:val="24"/>
          <w:szCs w:val="24"/>
        </w:rPr>
        <w:t>[[PENDING clarification]]</w:t>
      </w:r>
    </w:p>
    <w:p>
      <w:pPr>
        <w:pStyle w:val="Normal"/>
        <w:rPr>
          <w:rFonts w:ascii="Times New Roman" w:hAnsi="Times New Roman" w:cs="Times New Roman"/>
        </w:rPr>
      </w:pPr>
      <w:r>
        <w:rPr>
          <w:rFonts w:cs="Times New Roman" w:ascii="Times New Roman" w:hAnsi="Times New Roman"/>
        </w:rPr>
      </w:r>
    </w:p>
    <w:p>
      <w:pPr>
        <w:pStyle w:val="Normal"/>
        <w:rPr>
          <w:rFonts w:ascii="Times New Roman" w:hAnsi="Times New Roman" w:cs="Times New Roman"/>
        </w:rPr>
      </w:pPr>
      <w:r>
        <w:rPr>
          <w:rFonts w:cs="Times New Roman" w:ascii="Times New Roman" w:hAnsi="Times New Roman"/>
        </w:rPr>
      </w:r>
    </w:p>
    <w:sectPr>
      <w:headerReference w:type="even" r:id="rId2"/>
      <w:headerReference w:type="default" r:id="rId3"/>
      <w:headerReference w:type="first" r:id="rId4"/>
      <w:footerReference w:type="even" r:id="rId5"/>
      <w:footerReference w:type="default" r:id="rId6"/>
      <w:footerReference w:type="first" r:id="rId7"/>
      <w:type w:val="nextPage"/>
      <w:pgSz w:w="12240" w:h="15840"/>
      <w:pgMar w:left="1440" w:right="1440" w:gutter="0" w:header="720" w:top="1440" w:footer="72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libri">
    <w:charset w:val="01" w:characterSet="utf-8"/>
    <w:family w:val="roman"/>
    <w:pitch w:val="variable"/>
  </w:font>
  <w:font w:name="Liberation Sans">
    <w:altName w:val="Arial"/>
    <w:charset w:val="01" w:characterSet="utf-8"/>
    <w:family w:val="swiss"/>
    <w:pitch w:val="variable"/>
  </w:font>
  <w:font w:name="Times New Roman">
    <w:charset w:val="01" w:characterSet="utf-8"/>
    <w:family w:val="roman"/>
    <w:pitch w:val="variable"/>
  </w:font>
  <w:font w:name="Calibri Light">
    <w:charset w:val="01" w:characterSet="utf-8"/>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en-US" w:eastAsia="en-US" w:bidi="ar-SA"/>
      </w:rPr>
    </w:rPrDefault>
    <w:pPrDefault>
      <w:pPr>
        <w:suppressAutoHyphens w:val="true"/>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rsid w:val="00cc4c59"/>
    <w:pPr>
      <w:widowControl/>
      <w:bidi w:val="0"/>
      <w:spacing w:lineRule="auto" w:line="240" w:before="0" w:after="0"/>
      <w:jc w:val="start"/>
    </w:pPr>
    <w:rPr>
      <w:rFonts w:ascii="Calibri" w:hAnsi="Calibri" w:eastAsia="Calibri" w:cs="" w:asciiTheme="minorHAnsi" w:cstheme="minorBidi" w:eastAsiaTheme="minorHAnsi" w:hAnsiTheme="minorHAnsi"/>
      <w:color w:val="auto"/>
      <w:kern w:val="0"/>
      <w:sz w:val="24"/>
      <w:szCs w:val="24"/>
      <w:lang w:val="en-US" w:eastAsia="en-US" w:bidi="ar-SA"/>
    </w:rPr>
  </w:style>
  <w:style w:type="character" w:styleId="DefaultParagraphFont" w:default="1">
    <w:name w:val="Default Paragraph Font"/>
    <w:uiPriority w:val="1"/>
    <w:semiHidden/>
    <w:unhideWhenUsed/>
    <w:qFormat/>
    <w:rPr/>
  </w:style>
  <w:style w:type="character" w:styleId="HeaderChar" w:customStyle="1">
    <w:name w:val="Header Char"/>
    <w:basedOn w:val="DefaultParagraphFont"/>
    <w:link w:val="Header"/>
    <w:uiPriority w:val="99"/>
    <w:qFormat/>
    <w:rsid w:val="00393605"/>
    <w:rPr>
      <w:sz w:val="24"/>
      <w:szCs w:val="24"/>
    </w:rPr>
  </w:style>
  <w:style w:type="character" w:styleId="FooterChar" w:customStyle="1">
    <w:name w:val="Footer Char"/>
    <w:basedOn w:val="DefaultParagraphFont"/>
    <w:link w:val="Footer"/>
    <w:uiPriority w:val="99"/>
    <w:qFormat/>
    <w:rsid w:val="00393605"/>
    <w:rPr>
      <w:sz w:val="24"/>
      <w:szCs w:val="24"/>
    </w:rPr>
  </w:style>
  <w:style w:type="character" w:styleId="CommentTextChar" w:customStyle="1">
    <w:name w:val="Comment Text Char"/>
    <w:basedOn w:val="DefaultParagraphFont"/>
    <w:link w:val="CommentText"/>
    <w:uiPriority w:val="99"/>
    <w:semiHidden/>
    <w:qFormat/>
    <w:rsid w:val="00bd13c4"/>
    <w:rPr>
      <w:sz w:val="20"/>
      <w:szCs w:val="20"/>
    </w:rPr>
  </w:style>
  <w:style w:type="character" w:styleId="PlaceholderText">
    <w:name w:val="Placeholder Text"/>
    <w:basedOn w:val="DefaultParagraphFont"/>
    <w:uiPriority w:val="99"/>
    <w:semiHidden/>
    <w:qFormat/>
    <w:rsid w:val="00373386"/>
    <w:rPr>
      <w:color w:val="808080"/>
    </w:rPr>
  </w:style>
  <w:style w:type="paragraph" w:styleId="Heading">
    <w:name w:val="Heading"/>
    <w:basedOn w:val="Normal"/>
    <w:next w:val="BodyText"/>
    <w:qFormat/>
    <w:pPr>
      <w:keepNext w:val="true"/>
      <w:spacing w:before="240" w:after="120"/>
    </w:pPr>
    <w:rPr>
      <w:rFonts w:ascii="Liberation Sans" w:hAnsi="Liberation Sans" w:eastAsia="Noto Sans CJK SC" w:cs="Lohit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rPr>
  </w:style>
  <w:style w:type="paragraph" w:styleId="HeaderandFooter">
    <w:name w:val="Header and Footer"/>
    <w:basedOn w:val="Normal"/>
    <w:qFormat/>
    <w:pPr/>
    <w:rPr/>
  </w:style>
  <w:style w:type="paragraph" w:styleId="Header">
    <w:name w:val="header"/>
    <w:basedOn w:val="Normal"/>
    <w:link w:val="HeaderChar"/>
    <w:uiPriority w:val="99"/>
    <w:unhideWhenUsed/>
    <w:rsid w:val="00393605"/>
    <w:pPr>
      <w:tabs>
        <w:tab w:val="clear" w:pos="720"/>
        <w:tab w:val="center" w:pos="4680" w:leader="none"/>
        <w:tab w:val="right" w:pos="9360" w:leader="none"/>
      </w:tabs>
    </w:pPr>
    <w:rPr/>
  </w:style>
  <w:style w:type="paragraph" w:styleId="Footer">
    <w:name w:val="footer"/>
    <w:basedOn w:val="Normal"/>
    <w:link w:val="FooterChar"/>
    <w:uiPriority w:val="99"/>
    <w:unhideWhenUsed/>
    <w:rsid w:val="00393605"/>
    <w:pPr>
      <w:tabs>
        <w:tab w:val="clear" w:pos="720"/>
        <w:tab w:val="center" w:pos="4680" w:leader="none"/>
        <w:tab w:val="right" w:pos="9360" w:leader="none"/>
      </w:tabs>
    </w:pPr>
    <w:rPr/>
  </w:style>
  <w:style w:type="paragraph" w:styleId="NoSpacing">
    <w:name w:val="No Spacing"/>
    <w:uiPriority w:val="1"/>
    <w:qFormat/>
    <w:rsid w:val="007422f5"/>
    <w:pPr>
      <w:widowControl/>
      <w:bidi w:val="0"/>
      <w:spacing w:lineRule="auto" w:line="240" w:before="0" w:after="0"/>
      <w:jc w:val="start"/>
    </w:pPr>
    <w:rPr>
      <w:rFonts w:ascii="Calibri" w:hAnsi="Calibri" w:eastAsia="Calibri" w:cs="" w:asciiTheme="minorHAnsi" w:cstheme="minorBidi" w:eastAsiaTheme="minorHAnsi" w:hAnsiTheme="minorHAnsi"/>
      <w:color w:val="auto"/>
      <w:kern w:val="0"/>
      <w:sz w:val="22"/>
      <w:szCs w:val="22"/>
      <w:lang w:val="en-US" w:eastAsia="en-US" w:bidi="ar-SA"/>
    </w:rPr>
  </w:style>
  <w:style w:type="paragraph" w:styleId="CommentText">
    <w:name w:val="annotation text"/>
    <w:basedOn w:val="Normal"/>
    <w:link w:val="CommentTextChar"/>
    <w:uiPriority w:val="99"/>
    <w:semiHidden/>
    <w:unhideWhenUsed/>
    <w:rsid w:val="00bd13c4"/>
    <w:pPr>
      <w:spacing w:before="0" w:after="160"/>
    </w:pPr>
    <w:rPr>
      <w:sz w:val="20"/>
      <w:szCs w:val="20"/>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752684"/>
    <w:pPr>
      <w:spacing w:after="0" w:line="240" w:lineRule="auto"/>
    </w:pPr>
    <w:rPr>
      <w:sz w:val="24"/>
      <w:szCs w:val="24"/>
    </w:r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Relationship Id="rId11" Type="http://schemas.openxmlformats.org/officeDocument/2006/relationships/glossaryDocument" Target="glossary/document.xml"/>
</Relationships>
</file>

<file path=word/glossary/_rels/document.xml.rels><?xml version="1.0" encoding="UTF-8"?>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
</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docParts>
    <w:docPart>
      <w:docPartPr>
        <w:name w:val="8BF32DC88E8D41E5BE4F25FA2CCA1F70"/>
        <w:category>
          <w:name w:val="General"/>
          <w:gallery w:val="placeholder"/>
        </w:category>
        <w:types>
          <w:type w:val="bbPlcHdr"/>
        </w:types>
        <w:behaviors>
          <w:behavior w:val="content"/>
        </w:behaviors>
        <w:guid w:val="{A23EE3A7-1D01-4737-8CC1-4EF99AE50E99}"/>
      </w:docPartPr>
      <w:docPartBody>
        <w:p w:rsidR="00523C7B" w:rsidRDefault="0020409B" w:rsidP="0020409B">
          <w:pPr>
            <w:pStyle w:val="8BF32DC88E8D41E5BE4F25FA2CCA1F70"/>
          </w:pPr>
          <w:r w:rsidRPr="00914A59">
            <w:rPr>
              <w:rStyle w:val="PlaceholderText"/>
            </w:rPr>
            <w:t>Click or tap here to enter text.</w:t>
          </w:r>
        </w:p>
      </w:docPartBody>
    </w:docPart>
    <w:docPart>
      <w:docPartPr>
        <w:name w:val="6B80A5EE51D94C4DB2AA0AFD0A40C936"/>
        <w:category>
          <w:name w:val="General"/>
          <w:gallery w:val="placeholder"/>
        </w:category>
        <w:types>
          <w:type w:val="bbPlcHdr"/>
        </w:types>
        <w:behaviors>
          <w:behavior w:val="content"/>
        </w:behaviors>
        <w:guid w:val="{FB11B3C4-5354-446F-B772-DAE82C5E56D0}"/>
      </w:docPartPr>
      <w:docPartBody>
        <w:p w:rsidR="00523C7B" w:rsidRDefault="0020409B" w:rsidP="0020409B">
          <w:pPr>
            <w:pStyle w:val="6B80A5EE51D94C4DB2AA0AFD0A40C936"/>
          </w:pPr>
          <w:r w:rsidRPr="00914A59">
            <w:rPr>
              <w:rStyle w:val="PlaceholderText"/>
            </w:rPr>
            <w:t>Click or tap here to enter text.</w:t>
          </w:r>
        </w:p>
      </w:docPartBody>
    </w:docPart>
    <w:docPart>
      <w:docPartPr>
        <w:name w:val="E69595A965924BC3BB1826F19B6992FF"/>
        <w:category>
          <w:name w:val="General"/>
          <w:gallery w:val="placeholder"/>
        </w:category>
        <w:types>
          <w:type w:val="bbPlcHdr"/>
        </w:types>
        <w:behaviors>
          <w:behavior w:val="content"/>
        </w:behaviors>
        <w:guid w:val="{D59FE9E7-D008-4D40-89B0-B12C6FB8A5DE}"/>
      </w:docPartPr>
      <w:docPartBody>
        <w:p w:rsidR="00523C7B" w:rsidRDefault="0020409B" w:rsidP="0020409B">
          <w:pPr>
            <w:pStyle w:val="E69595A965924BC3BB1826F19B6992FF"/>
          </w:pPr>
          <w:r w:rsidRPr="00914A59">
            <w:rPr>
              <w:rStyle w:val="PlaceholderText"/>
            </w:rPr>
            <w:t>Click or tap here to enter text.</w:t>
          </w:r>
        </w:p>
      </w:docPartBody>
    </w:docPart>
    <w:docPart>
      <w:docPartPr>
        <w:name w:val="7CEC7DE81A504CAB8C3C58528986FD8E"/>
        <w:category>
          <w:name w:val="General"/>
          <w:gallery w:val="placeholder"/>
        </w:category>
        <w:types>
          <w:type w:val="bbPlcHdr"/>
        </w:types>
        <w:behaviors>
          <w:behavior w:val="content"/>
        </w:behaviors>
        <w:guid w:val="{149287AA-C556-49A7-BA7E-57EDDE7D71D3}"/>
      </w:docPartPr>
      <w:docPartBody>
        <w:p w:rsidR="00523C7B" w:rsidRDefault="0020409B" w:rsidP="0020409B">
          <w:pPr>
            <w:pStyle w:val="7CEC7DE81A504CAB8C3C58528986FD8E"/>
          </w:pPr>
          <w:r w:rsidRPr="00914A59">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0002AFF" w:usb1="4000ACFF" w:usb2="00000001" w:usb3="00000000" w:csb0="000001FF" w:csb1="00000000"/>
  </w:font>
  <w:font w:name="Times New Roman">
    <w:panose1 w:val="02020603050405020304"/>
    <w:charset w:val="00"/>
    <w:family w:val="roman"/>
    <w:pitch w:val="variable"/>
    <w:sig w:usb0="E0002AFF" w:usb1="C0007843" w:usb2="00000009" w:usb3="00000000" w:csb0="000001FF" w:csb1="00000000"/>
  </w:font>
  <w:font w:name="Calibri Light">
    <w:panose1 w:val="020F0302020204030204"/>
    <w:charset w:val="00"/>
    <w:family w:val="swiss"/>
    <w:pitch w:val="variable"/>
    <w:sig w:usb0="A0002AEF" w:usb1="4000207B" w:usb2="00000000"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0409B"/>
    <w:rsid w:val="0020409B"/>
    <w:rsid w:val="002F33CA"/>
    <w:rsid w:val="00523C7B"/>
    <w:rsid w:val="00833B7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20409B"/>
    <w:rPr>
      <w:color w:val="808080"/>
    </w:rPr>
  </w:style>
  <w:style w:type="paragraph" w:customStyle="1" w:styleId="8BF32DC88E8D41E5BE4F25FA2CCA1F70">
    <w:name w:val="8BF32DC88E8D41E5BE4F25FA2CCA1F70"/>
    <w:rsid w:val="0020409B"/>
  </w:style>
  <w:style w:type="paragraph" w:customStyle="1" w:styleId="6B80A5EE51D94C4DB2AA0AFD0A40C936">
    <w:name w:val="6B80A5EE51D94C4DB2AA0AFD0A40C936"/>
    <w:rsid w:val="0020409B"/>
  </w:style>
  <w:style w:type="paragraph" w:customStyle="1" w:styleId="E69595A965924BC3BB1826F19B6992FF">
    <w:name w:val="E69595A965924BC3BB1826F19B6992FF"/>
    <w:rsid w:val="0020409B"/>
  </w:style>
  <w:style w:type="paragraph" w:customStyle="1" w:styleId="7CEC7DE81A504CAB8C3C58528986FD8E">
    <w:name w:val="7CEC7DE81A504CAB8C3C58528986FD8E"/>
    <w:rsid w:val="0020409B"/>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4</TotalTime>
  <Application>LibreOffice/25.8.3.2$Linux_X86_64 LibreOffice_project/580$Build-2</Application>
  <AppVersion>15.0000</AppVersion>
  <Pages>2</Pages>
  <Words>395</Words>
  <Characters>2582</Characters>
  <CharactersWithSpaces>2967</CharactersWithSpaces>
  <Paragraphs>23</Paragraphs>
  <Company>Rowan University</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2022-03-01T22:34:00Z</dcterms:created>
  <dc:creator>Harvey, Roberta K</dc:creator>
  <dc:description/>
  <dc:language>en-US</dc:language>
  <cp:lastModifiedBy/>
  <dcterms:modified xsi:type="dcterms:W3CDTF">2026-03-03T20:56:04Z</dcterms:modified>
  <cp:revision>5</cp:revision>
  <dc:subject/>
  <dc:title/>
</cp:coreProperties>
</file>

<file path=docProps/custom.xml><?xml version="1.0" encoding="utf-8"?>
<Properties xmlns="http://schemas.openxmlformats.org/officeDocument/2006/custom-properties" xmlns:vt="http://schemas.openxmlformats.org/officeDocument/2006/docPropsVTypes"/>
</file>