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220 - Interactive Audio &amp; Video Design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</w:t>
      </w:r>
      <w:r>
        <w:rPr>
          <w:b w:val="false"/>
          <w:sz w:val="20"/>
        </w:rPr>
        <w:t xml:space="preserve">Revised ARTS277 Game Audio and Video 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LibreOffice/24.8.7.2$Linux_X86_64 LibreOffice_project/480$Build-2</Application>
  <AppVersion>15.0000</AppVersion>
  <Pages>2</Pages>
  <Words>274</Words>
  <Characters>2563</Characters>
  <CharactersWithSpaces>3352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2025-09-16T23:33:21Z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