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0"/>
          <w:szCs w:val="28"/>
        </w:rPr>
        <w:t xml:space="preserve"> Interface Design &amp; Web Development AAS (IDWD)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sz w:val="20"/>
            </w:rPr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  <w:r>
            <w:rPr>
              <w:rFonts w:eastAsia="MS Gothic" w:ascii="MS Gothic" w:hAnsi="MS Gothic"/>
              <w:b/>
              <w:sz w:val="20"/>
            </w:rPr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  <w:r>
            <w:rPr>
              <w:rFonts w:eastAsia="MS Gothic" w:ascii="MS Gothic" w:hAnsi="MS Gothic"/>
              <w:sz w:val="20"/>
            </w:rPr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  <w:u w:val="single"/>
        </w:rPr>
        <w:t>Merging into new GRID program.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  <w:u w:val="single"/>
        </w:rPr>
        <w:t>NONE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</w:t>
      </w:r>
      <w:r>
        <w:rPr>
          <w:sz w:val="20"/>
        </w:rPr>
        <w:t>7</w:t>
      </w:r>
      <w:r>
        <w:rPr>
          <w:sz w:val="20"/>
        </w:rPr>
        <w:t xml:space="preserve">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Application>LibreOffice/24.8.7.2$Linux_X86_64 LibreOffice_project/480$Build-2</Application>
  <AppVersion>15.0000</AppVersion>
  <Pages>2</Pages>
  <Words>272</Words>
  <Characters>2561</Characters>
  <CharactersWithSpaces>3347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2025-09-17T21:38:05Z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