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ndale Mono" w:hAnsi="Andale Mono"/>
        </w:rPr>
      </w:pPr>
      <w:r>
        <w:rPr>
          <w:rFonts w:ascii="Andale Mono" w:hAnsi="Andale Mono"/>
          <w:b/>
          <w:bCs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ndale Mono" w:hAnsi="Andale Mono"/>
        </w:rPr>
      </w:pPr>
      <w:r>
        <w:rPr>
          <w:rFonts w:ascii="Andale Mono" w:hAnsi="Andale Mono"/>
          <w:b/>
          <w:bCs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ndale Mono" w:hAnsi="Andale Mono"/>
        </w:rPr>
      </w:pPr>
      <w:r>
        <w:rPr>
          <w:rFonts w:ascii="Andale Mono" w:hAnsi="Andale Mono"/>
          <w:b/>
          <w:bCs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ndale Mono" w:hAnsi="Andale Mono"/>
        </w:rPr>
      </w:pPr>
      <w:r>
        <w:rPr>
          <w:rFonts w:ascii="Andale Mono" w:hAnsi="Andale Mono"/>
          <w:b/>
          <w:bCs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ndale Mono" w:hAnsi="Andale Mono"/>
        </w:rPr>
      </w:pPr>
      <w:r>
        <w:rPr>
          <w:rFonts w:ascii="Andale Mono" w:hAnsi="Andale Mono"/>
          <w:b/>
          <w:bCs/>
          <w:sz w:val="32"/>
          <w:szCs w:val="32"/>
        </w:rPr>
      </w:r>
      <w:r/>
    </w:p>
    <w:p>
      <w:pPr>
        <w:pStyle w:val="Normal"/>
        <w:jc w:val="center"/>
        <w:rPr>
          <w:sz w:val="32"/>
          <w:b/>
          <w:sz w:val="32"/>
          <w:b/>
          <w:szCs w:val="32"/>
          <w:bCs/>
          <w:rFonts w:ascii="Andale Mono" w:hAnsi="Andale Mono"/>
        </w:rPr>
      </w:pPr>
      <w:r>
        <w:rPr>
          <w:rFonts w:ascii="Andale Mono" w:hAnsi="Andale Mono"/>
          <w:b/>
          <w:bCs/>
          <w:sz w:val="32"/>
          <w:szCs w:val="32"/>
        </w:rPr>
      </w:r>
      <w:r/>
    </w:p>
    <w:p>
      <w:pPr>
        <w:pStyle w:val="Normal"/>
        <w:jc w:val="center"/>
      </w:pPr>
      <w:r>
        <w:rPr>
          <w:rFonts w:ascii="Andale Mono" w:hAnsi="Andale Mon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WALLACE DOS SANTOS AMARAL</w:t>
      </w:r>
      <w:r>
        <w:rPr>
          <w:rFonts w:ascii="Andale Mono" w:hAnsi="Andale Mono"/>
          <w:b/>
          <w:bCs/>
          <w:sz w:val="32"/>
          <w:szCs w:val="32"/>
        </w:rPr>
        <w:t xml:space="preserve"> – MEI</w:t>
      </w:r>
      <w:r/>
    </w:p>
    <w:p>
      <w:pPr>
        <w:pStyle w:val="Normal"/>
        <w:jc w:val="center"/>
      </w:pPr>
      <w:r>
        <w:rPr>
          <w:rFonts w:ascii="Andale Mono" w:hAnsi="Andale Mono"/>
          <w:b w:val="false"/>
          <w:bCs w:val="false"/>
          <w:sz w:val="24"/>
          <w:szCs w:val="24"/>
        </w:rPr>
        <w:t xml:space="preserve">CNPJ: </w:t>
      </w: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19.845.623/0001-93</w:t>
      </w:r>
      <w:r/>
    </w:p>
    <w:p>
      <w:pPr>
        <w:pStyle w:val="Normal"/>
        <w:jc w:val="center"/>
      </w:pP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R ALAGOAS, </w:t>
      </w: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509 -  </w:t>
      </w: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HIGIENOPOLIS – S</w:t>
      </w: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Ã</w:t>
      </w: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 PAULO</w:t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</w:pP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Referente a locação de software de gestão de ambiental:</w:t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</w:pPr>
      <w:r>
        <w:rPr>
          <w:rFonts w:ascii="Andale Mono" w:hAnsi="Andale Mon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R$ 16.200,00</w:t>
      </w:r>
      <w:r/>
    </w:p>
    <w:p>
      <w:pPr>
        <w:pStyle w:val="Normal"/>
        <w:jc w:val="center"/>
      </w:pPr>
      <w:r>
        <w:rPr>
          <w:rFonts w:ascii="Andale Mono" w:hAnsi="Andale Mono"/>
          <w:b/>
          <w:bCs/>
          <w:i w:val="false"/>
          <w:caps w:val="false"/>
          <w:smallCaps w:val="false"/>
          <w:color w:val="000000"/>
          <w:spacing w:val="0"/>
          <w:sz w:val="32"/>
          <w:szCs w:val="32"/>
        </w:rPr>
        <w:t>(dezesseis mil e duzentos reais)</w:t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  <w:rPr>
          <w:sz w:val="24"/>
          <w:b w:val="false"/>
          <w:sz w:val="24"/>
          <w:b w:val="false"/>
          <w:szCs w:val="24"/>
          <w:bCs w:val="false"/>
          <w:rFonts w:ascii="Andale Mono" w:hAnsi="Andale Mono"/>
        </w:rPr>
      </w:pPr>
      <w:r>
        <w:rPr>
          <w:rFonts w:ascii="Andale Mono" w:hAnsi="Andale Mono"/>
          <w:b w:val="false"/>
          <w:bCs w:val="false"/>
          <w:sz w:val="24"/>
          <w:szCs w:val="24"/>
        </w:rPr>
      </w:r>
      <w:r/>
    </w:p>
    <w:p>
      <w:pPr>
        <w:pStyle w:val="Normal"/>
        <w:jc w:val="center"/>
      </w:pPr>
      <w:r>
        <w:rPr>
          <w:rFonts w:ascii="Andale Mono" w:hAnsi="Andale Mono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serem pagos em uma única vez, esse valor não inclui futuras taxas de manutenção.</w:t>
      </w:r>
      <w:r/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ndale Mono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771</TotalTime>
  <Application>LibreOffice/4.3.3.2$Linux_X86_64 LibreOffice_project/430m0$Build-2</Application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2014-12-18T22:28:36Z</dcterms:created>
  <dc:language>pt-BR</dc:language>
  <dcterms:modified xsi:type="dcterms:W3CDTF">2014-12-18T22:41:27Z</dcterms:modified>
  <cp:revision>1</cp:revision>
</cp:coreProperties>
</file>