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«LINQ»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Цели работы: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Microsoft YaHei Light" w:cs="Microsoft YaHei Light" w:eastAsia="Microsoft YaHei Light" w:hAnsi="Microsoft YaHei Light"/>
          <w:color w:val="000000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color w:val="000000"/>
          <w:sz w:val="24"/>
          <w:szCs w:val="24"/>
          <w:rtl w:val="0"/>
        </w:rPr>
        <w:t xml:space="preserve">Научиться работать с LINQ средствами языка C#.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Задание№1</w:t>
      </w:r>
    </w:p>
    <w:p w:rsidR="00000000" w:rsidDel="00000000" w:rsidP="00000000" w:rsidRDefault="00000000" w:rsidRPr="00000000" w14:paraId="00000008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Зарегистрируйтесь на сайте https://openweathermap.org/ для получения ключа (API key) к API от сервиса погоды.</w:t>
      </w:r>
    </w:p>
    <w:p w:rsidR="00000000" w:rsidDel="00000000" w:rsidP="00000000" w:rsidRDefault="00000000" w:rsidRPr="00000000" w14:paraId="00000009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Создайте структуру Weather, содержащую свойства Country(страна), Name(город или название местности), Temp(температура воздуха), Description(описание погоды).</w:t>
      </w:r>
    </w:p>
    <w:p w:rsidR="00000000" w:rsidDel="00000000" w:rsidP="00000000" w:rsidRDefault="00000000" w:rsidRPr="00000000" w14:paraId="0000000A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Используя API, получите не менее 50 значений текущей погоды в разных точках мира.</w:t>
      </w:r>
    </w:p>
    <w:p w:rsidR="00000000" w:rsidDel="00000000" w:rsidP="00000000" w:rsidRDefault="00000000" w:rsidRPr="00000000" w14:paraId="0000000B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Используйте запрос вида: 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https://api.openweathermap.org/data/2.5/weather?lat={Широта}&amp;lon={Долгота}&amp;appid={API key}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, где: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Широта - дробная величина в диапазоне от -90 до 90. 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Долгота - дробная величина в диапазоне от -180 до 180.</w:t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API key - ключ, полученный при регистрации на сайте https://openweathermap.org/.</w:t>
      </w:r>
    </w:p>
    <w:p w:rsidR="00000000" w:rsidDel="00000000" w:rsidP="00000000" w:rsidRDefault="00000000" w:rsidRPr="00000000" w14:paraId="00000011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Значения Широты и Долготы изменяйте случайным образом в заданных диапазонах, если для полученной координаты нет значения Country или Name, </w:t>
      </w: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следует сгенерировать новые координаты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На основе полученных данных создайте и заполните коллекцию структур Weather.</w:t>
      </w:r>
    </w:p>
    <w:p w:rsidR="00000000" w:rsidDel="00000000" w:rsidP="00000000" w:rsidRDefault="00000000" w:rsidRPr="00000000" w14:paraId="00000013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 помощью LINQ запросов к созданной коллекции, получите и выведите на консоль следующие данные: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Microsoft YaHei Light" w:cs="Microsoft YaHei Light" w:eastAsia="Microsoft YaHei Light" w:hAnsi="Microsoft YaHei Light"/>
          <w:color w:val="000000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color w:val="000000"/>
          <w:sz w:val="24"/>
          <w:szCs w:val="24"/>
          <w:rtl w:val="0"/>
        </w:rPr>
        <w:t xml:space="preserve">Страну с максимальной и минимальной температурой.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Microsoft YaHei Light" w:cs="Microsoft YaHei Light" w:eastAsia="Microsoft YaHei Light" w:hAnsi="Microsoft YaHei Light"/>
          <w:color w:val="000000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color w:val="000000"/>
          <w:sz w:val="24"/>
          <w:szCs w:val="24"/>
          <w:rtl w:val="0"/>
        </w:rPr>
        <w:t xml:space="preserve">Среднюю температуру в мире.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Microsoft YaHei Light" w:cs="Microsoft YaHei Light" w:eastAsia="Microsoft YaHei Light" w:hAnsi="Microsoft YaHei Light"/>
          <w:color w:val="000000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color w:val="000000"/>
          <w:sz w:val="24"/>
          <w:szCs w:val="24"/>
          <w:rtl w:val="0"/>
        </w:rPr>
        <w:t xml:space="preserve">Количество стран в коллекции.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Microsoft YaHei Light" w:cs="Microsoft YaHei Light" w:eastAsia="Microsoft YaHei Light" w:hAnsi="Microsoft YaHei Light"/>
          <w:color w:val="000000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color w:val="000000"/>
          <w:sz w:val="24"/>
          <w:szCs w:val="24"/>
          <w:rtl w:val="0"/>
        </w:rPr>
        <w:t xml:space="preserve">Первую найденную страну и название местности, в которых Description принимает значение: "clear sky","rain","few clouds"</w:t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Теоретические сведения</w:t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LINQ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LINQ (Language-Integrated Query) представляет простой и удобный язык запросов к источнику данных. В качестве источника данных может выступать объект, реализующий интерфейс IEnumerable (например, стандартные коллекции, массивы), набор данных DataSet, документ XML. Но вне зависимости от типа источника LINQ позволяет применить ко всем один и тот же подход для выборки данных.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Существует несколько разновидностей LINQ: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LINQ to Objects: применяется для работы с массивами и коллекциями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LINQ to Entities: используется при обращении к базам данных через технологию Entity Framework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LINQ to XML: применяется при работе с файлами XML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LINQ to DataSet: применяется при работе с объектом DataSet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Parallel LINQ (PLINQ): используется для выполнения параллельных запросов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4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</w:rPr>
        <w:drawing>
          <wp:inline distB="114300" distT="114300" distL="114300" distR="114300">
            <wp:extent cx="5601653" cy="12567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1653" cy="1256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Выражение 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from p in people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 проходит по всем элементам массива people и определяет каждый элемент как 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. Используя переменную 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 мы можем проводить над ней разные операции.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Несмотря на то, что мы не указываем тип переменной 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, выражения LINQ являются строго типизированными. То есть среда автоматически распознает, что набор people состоит из объектов string, поэтому переменная 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 будет рассматриваться в качестве строки.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Далее с помощью оператора 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 проводится фильтрация объектов, и если объект соответствует критерию (в данном случае начальная буква должна быть "T"), то этот объект передается дальше.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Оператор 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orderby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 упорядочивает по возрастанию, то есть сортирует выбранные объекты.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Оператор 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 передает выбранные значения в результирующую выборку, которая возвращается LINQ-выражением.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В данном случае результатом выражения LINQ является объект 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IEnumerable&lt;T&gt;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. Нередко результирующая выборка определяется с помощью ключевого слова 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, тогда компилятор на этапе компиляции сам выводит тип.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>
          <w:rFonts w:ascii="Arial" w:cs="Arial" w:eastAsia="Arial" w:hAnsi="Arial"/>
          <w:sz w:val="26"/>
          <w:szCs w:val="26"/>
        </w:rPr>
      </w:pPr>
      <w:bookmarkStart w:colFirst="0" w:colLast="0" w:name="_heading=h.kj1ld28se8lz" w:id="2"/>
      <w:bookmarkEnd w:id="2"/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Методы расширения LINQ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Кроме стандартного синтаксиса 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from .. in .. select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 для создания запроса LINQ мы можем применять специальные методы расширения, которые определены для интерфейса 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IEnumerable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. Как правило, эти методы реализуют ту же функциональность, что и операторы LINQ типа 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 или 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orderby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4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</w:rPr>
        <w:drawing>
          <wp:inline distB="114300" distT="114300" distL="114300" distR="114300">
            <wp:extent cx="5401628" cy="85698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1628" cy="856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Запрос 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people.Where(p=&gt;p.ToUpper().StartsWith("T")).OrderBy(p =&gt; p)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 будет аналогичен предыдущему. Он состоит из цепочки методов Where и OrderBy. В качестве аргумента эти методы принимают делегат или лямбда-выражение.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>
          <w:rFonts w:ascii="Arial" w:cs="Arial" w:eastAsia="Arial" w:hAnsi="Arial"/>
          <w:sz w:val="26"/>
          <w:szCs w:val="26"/>
        </w:rPr>
      </w:pPr>
      <w:bookmarkStart w:colFirst="0" w:colLast="0" w:name="_heading=h.6jyiiq6dh4vt" w:id="3"/>
      <w:bookmarkEnd w:id="3"/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Список используемых методов расширения LINQ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Select: определяет проекцию выбранных значений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Where: определяет фильтр выборки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OrderBy: упорядочивает элементы по возрастанию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OrderByDescending: упорядочивает элементы по убыванию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ThenBy: задает дополнительные критерии для упорядочивания элементов возрастанию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ThenByDescending: задает дополнительные критерии для упорядочивания элементов по убыванию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Join: соединяет две коллекции по определенному признаку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Aggregate: применяет к элементам последовательности агрегатную функцию, которая сводит их к одному объекту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GroupBy: группирует элементы по ключу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ToLookup: группирует элементы по ключу, при этом все элементы добавляются в словарь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GroupJoin: выполняет одновременно соединение коллекций и группировку элементов по ключу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Reverse: располагает элементы в обратном порядке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All: определяет, все ли элементы коллекции удовлетворяют определенному условию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Any: определяет, удовлетворяет хотя бы один элемент коллекции определенному условию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Contains: определяет, содержит ли коллекция определенный элемент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Distinct: удаляет дублирующиеся элементы из коллекции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Except: возвращает разность двух коллекцию, то есть те элементы, которые создаются только в одной коллекции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Union: объединяет две однородные коллекции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Intersect: возвращает пересечение двух коллекций, то есть те элементы, которые встречаются в обоих коллекциях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Count: подсчитывает количество элементов коллекции, которые удовлетворяют определенному условию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Sum: подсчитывает сумму числовых значений в коллекции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Average: подсчитывает среднее значение числовых значений в коллекции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Min: находит минимальное значение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Max: находит максимальное значение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Take: выбирает определенное количество элементов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Skip: пропускает определенное количество элементов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TakeWhile: возвращает цепочку элементов последовательности, до тех пор, пока условие истинно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SkipWhile: пропускает элементы в последовательности, пока они удовлетворяют заданному условию, и затем возвращает оставшиеся элементы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Concat: объединяет две коллекции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Zip: объединяет две коллекции в соответствии с определенным условием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First: выбирает первый элемент коллекции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FirstOrDefault: выбирает первый элемент коллекции или возвращает значение по умолчанию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Single: выбирает единственный элемент коллекции, если коллекция содержит больше или меньше одного элемента, то генерируется исключение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SingleOrDefault: выбирает единственный элемент коллекции. Если коллекция пуста, возвращает значение по умолчанию. Если в коллекции больше одного элемента, генерирует исключение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ElementAt: выбирает элемент последовательности по определенному индексу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ElementAtOrDefault: выбирает элемент коллекции по определенному индексу или возвращает значение по умолчанию, если индекс вне допустимого диапазона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Last: выбирает последний элемент коллекции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LastOrDefault: выбирает последний элемент коллекции или возвращает значение по умолчанию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Microsoft YaHei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uiPriority w:val="34"/>
    <w:qFormat w:val="1"/>
    <w:rsid w:val="00BD5A65"/>
    <w:pPr>
      <w:ind w:left="720"/>
      <w:contextualSpacing w:val="1"/>
    </w:pPr>
  </w:style>
  <w:style w:type="paragraph" w:styleId="HTML">
    <w:name w:val="HTML Preformatted"/>
    <w:basedOn w:val="a"/>
    <w:link w:val="HTML0"/>
    <w:uiPriority w:val="99"/>
    <w:semiHidden w:val="1"/>
    <w:unhideWhenUsed w:val="1"/>
    <w:rsid w:val="00BD5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BD5A65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 w:val="1"/>
    <w:unhideWhenUsed w:val="1"/>
    <w:rsid w:val="00BD5A65"/>
    <w:rPr>
      <w:rFonts w:ascii="Courier New" w:cs="Courier New" w:eastAsia="Times New Roman" w:hAnsi="Courier New"/>
      <w:sz w:val="20"/>
      <w:szCs w:val="20"/>
    </w:rPr>
  </w:style>
  <w:style w:type="paragraph" w:styleId="a5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dkrhdoSBHMuT9+aNWt7hnUl4Ag==">CgMxLjAyCGguZ2pkZ3hzMgloLjMwajB6bGwyDmgua2oxbGQyOHNlOGx6Mg5oLjZqeWlpcTZkaDR2dDgAciExc3YyVU1CNEFZUzN0T1ZrZk0yakJuZFhNdHNIYXpzQ1A=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2022-08-01T09:09:00Z</dcterms:created>
  <dc:creator>Alexander</dc:creator>
</cp:coreProperties>
</file>