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75D3D" w14:textId="31C3DCCA" w:rsidR="000F3C8D" w:rsidRDefault="00AD60B8" w:rsidP="000F3C8D">
      <w:pPr>
        <w:pStyle w:val="Title"/>
      </w:pPr>
      <w:r>
        <w:t>DotNet from Development to Production Demos</w:t>
      </w:r>
    </w:p>
    <w:p w14:paraId="62675D47" w14:textId="41500295" w:rsidR="000F3C8D" w:rsidRDefault="00AD60B8" w:rsidP="000F3C8D">
      <w:r>
        <w:t xml:space="preserve">Author:  Steve Lasker </w:t>
      </w:r>
    </w:p>
    <w:p w14:paraId="357FEC2A" w14:textId="467D9FB6" w:rsidR="00AD60B8" w:rsidRDefault="003C698A" w:rsidP="000F3C8D">
      <w:hyperlink r:id="rId11" w:history="1">
        <w:r w:rsidR="00AD60B8" w:rsidRPr="000D622B">
          <w:rPr>
            <w:rStyle w:val="Hyperlink"/>
          </w:rPr>
          <w:t>https://blogs.msdn.microsoft.com/stevelasker/</w:t>
        </w:r>
      </w:hyperlink>
    </w:p>
    <w:sdt>
      <w:sdtPr>
        <w:rPr>
          <w:rFonts w:asciiTheme="minorHAnsi" w:eastAsiaTheme="minorHAnsi" w:hAnsiTheme="minorHAnsi" w:cstheme="minorBidi"/>
          <w:b w:val="0"/>
          <w:bCs w:val="0"/>
          <w:color w:val="auto"/>
          <w:sz w:val="22"/>
          <w:szCs w:val="22"/>
          <w:lang w:eastAsia="en-US"/>
        </w:rPr>
        <w:id w:val="1937638395"/>
        <w:docPartObj>
          <w:docPartGallery w:val="Table of Contents"/>
          <w:docPartUnique/>
        </w:docPartObj>
      </w:sdtPr>
      <w:sdtEndPr>
        <w:rPr>
          <w:noProof/>
        </w:rPr>
      </w:sdtEndPr>
      <w:sdtContent>
        <w:p w14:paraId="62675D48" w14:textId="77777777" w:rsidR="005D199A" w:rsidRDefault="005D199A">
          <w:pPr>
            <w:pStyle w:val="TOCHeading"/>
          </w:pPr>
          <w:r>
            <w:t>Table of Contents</w:t>
          </w:r>
        </w:p>
        <w:bookmarkStart w:id="0" w:name="_GoBack"/>
        <w:bookmarkEnd w:id="0"/>
        <w:p w14:paraId="0117919F" w14:textId="7305540B" w:rsidR="00282C7C" w:rsidRDefault="005D199A">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474265817" w:history="1">
            <w:r w:rsidR="00282C7C" w:rsidRPr="00116638">
              <w:rPr>
                <w:rStyle w:val="Hyperlink"/>
                <w:noProof/>
              </w:rPr>
              <w:t>Demo Overview</w:t>
            </w:r>
            <w:r w:rsidR="00282C7C">
              <w:rPr>
                <w:noProof/>
                <w:webHidden/>
              </w:rPr>
              <w:tab/>
            </w:r>
            <w:r w:rsidR="00282C7C">
              <w:rPr>
                <w:noProof/>
                <w:webHidden/>
              </w:rPr>
              <w:fldChar w:fldCharType="begin"/>
            </w:r>
            <w:r w:rsidR="00282C7C">
              <w:rPr>
                <w:noProof/>
                <w:webHidden/>
              </w:rPr>
              <w:instrText xml:space="preserve"> PAGEREF _Toc474265817 \h </w:instrText>
            </w:r>
            <w:r w:rsidR="00282C7C">
              <w:rPr>
                <w:noProof/>
                <w:webHidden/>
              </w:rPr>
            </w:r>
            <w:r w:rsidR="00282C7C">
              <w:rPr>
                <w:noProof/>
                <w:webHidden/>
              </w:rPr>
              <w:fldChar w:fldCharType="separate"/>
            </w:r>
            <w:r w:rsidR="00282C7C">
              <w:rPr>
                <w:noProof/>
                <w:webHidden/>
              </w:rPr>
              <w:t>2</w:t>
            </w:r>
            <w:r w:rsidR="00282C7C">
              <w:rPr>
                <w:noProof/>
                <w:webHidden/>
              </w:rPr>
              <w:fldChar w:fldCharType="end"/>
            </w:r>
          </w:hyperlink>
        </w:p>
        <w:p w14:paraId="003A3238" w14:textId="24A31A79" w:rsidR="00282C7C" w:rsidRDefault="00282C7C">
          <w:pPr>
            <w:pStyle w:val="TOC2"/>
            <w:tabs>
              <w:tab w:val="right" w:leader="dot" w:pos="14390"/>
            </w:tabs>
            <w:rPr>
              <w:rFonts w:eastAsiaTheme="minorEastAsia"/>
              <w:noProof/>
            </w:rPr>
          </w:pPr>
          <w:hyperlink w:anchor="_Toc474265818" w:history="1">
            <w:r w:rsidRPr="00116638">
              <w:rPr>
                <w:rStyle w:val="Hyperlink"/>
                <w:noProof/>
              </w:rPr>
              <w:t>Rough Outline</w:t>
            </w:r>
            <w:r>
              <w:rPr>
                <w:noProof/>
                <w:webHidden/>
              </w:rPr>
              <w:tab/>
            </w:r>
            <w:r>
              <w:rPr>
                <w:noProof/>
                <w:webHidden/>
              </w:rPr>
              <w:fldChar w:fldCharType="begin"/>
            </w:r>
            <w:r>
              <w:rPr>
                <w:noProof/>
                <w:webHidden/>
              </w:rPr>
              <w:instrText xml:space="preserve"> PAGEREF _Toc474265818 \h </w:instrText>
            </w:r>
            <w:r>
              <w:rPr>
                <w:noProof/>
                <w:webHidden/>
              </w:rPr>
            </w:r>
            <w:r>
              <w:rPr>
                <w:noProof/>
                <w:webHidden/>
              </w:rPr>
              <w:fldChar w:fldCharType="separate"/>
            </w:r>
            <w:r>
              <w:rPr>
                <w:noProof/>
                <w:webHidden/>
              </w:rPr>
              <w:t>2</w:t>
            </w:r>
            <w:r>
              <w:rPr>
                <w:noProof/>
                <w:webHidden/>
              </w:rPr>
              <w:fldChar w:fldCharType="end"/>
            </w:r>
          </w:hyperlink>
        </w:p>
        <w:p w14:paraId="53A53D53" w14:textId="4547256B" w:rsidR="00282C7C" w:rsidRDefault="00282C7C">
          <w:pPr>
            <w:pStyle w:val="TOC2"/>
            <w:tabs>
              <w:tab w:val="right" w:leader="dot" w:pos="14390"/>
            </w:tabs>
            <w:rPr>
              <w:rFonts w:eastAsiaTheme="minorEastAsia"/>
              <w:noProof/>
            </w:rPr>
          </w:pPr>
          <w:hyperlink w:anchor="_Toc474265819" w:history="1">
            <w:r w:rsidRPr="00116638">
              <w:rPr>
                <w:rStyle w:val="Hyperlink"/>
                <w:noProof/>
              </w:rPr>
              <w:t>Key Takeaways</w:t>
            </w:r>
            <w:r>
              <w:rPr>
                <w:noProof/>
                <w:webHidden/>
              </w:rPr>
              <w:tab/>
            </w:r>
            <w:r>
              <w:rPr>
                <w:noProof/>
                <w:webHidden/>
              </w:rPr>
              <w:fldChar w:fldCharType="begin"/>
            </w:r>
            <w:r>
              <w:rPr>
                <w:noProof/>
                <w:webHidden/>
              </w:rPr>
              <w:instrText xml:space="preserve"> PAGEREF _Toc474265819 \h </w:instrText>
            </w:r>
            <w:r>
              <w:rPr>
                <w:noProof/>
                <w:webHidden/>
              </w:rPr>
            </w:r>
            <w:r>
              <w:rPr>
                <w:noProof/>
                <w:webHidden/>
              </w:rPr>
              <w:fldChar w:fldCharType="separate"/>
            </w:r>
            <w:r>
              <w:rPr>
                <w:noProof/>
                <w:webHidden/>
              </w:rPr>
              <w:t>2</w:t>
            </w:r>
            <w:r>
              <w:rPr>
                <w:noProof/>
                <w:webHidden/>
              </w:rPr>
              <w:fldChar w:fldCharType="end"/>
            </w:r>
          </w:hyperlink>
        </w:p>
        <w:p w14:paraId="052E7A39" w14:textId="6D50B351" w:rsidR="00282C7C" w:rsidRDefault="00282C7C">
          <w:pPr>
            <w:pStyle w:val="TOC1"/>
            <w:tabs>
              <w:tab w:val="right" w:leader="dot" w:pos="14390"/>
            </w:tabs>
            <w:rPr>
              <w:rFonts w:eastAsiaTheme="minorEastAsia"/>
              <w:noProof/>
            </w:rPr>
          </w:pPr>
          <w:hyperlink w:anchor="_Toc474265820" w:history="1">
            <w:r w:rsidRPr="00116638">
              <w:rPr>
                <w:rStyle w:val="Hyperlink"/>
                <w:noProof/>
              </w:rPr>
              <w:t>Getting setup</w:t>
            </w:r>
            <w:r>
              <w:rPr>
                <w:noProof/>
                <w:webHidden/>
              </w:rPr>
              <w:tab/>
            </w:r>
            <w:r>
              <w:rPr>
                <w:noProof/>
                <w:webHidden/>
              </w:rPr>
              <w:fldChar w:fldCharType="begin"/>
            </w:r>
            <w:r>
              <w:rPr>
                <w:noProof/>
                <w:webHidden/>
              </w:rPr>
              <w:instrText xml:space="preserve"> PAGEREF _Toc474265820 \h </w:instrText>
            </w:r>
            <w:r>
              <w:rPr>
                <w:noProof/>
                <w:webHidden/>
              </w:rPr>
            </w:r>
            <w:r>
              <w:rPr>
                <w:noProof/>
                <w:webHidden/>
              </w:rPr>
              <w:fldChar w:fldCharType="separate"/>
            </w:r>
            <w:r>
              <w:rPr>
                <w:noProof/>
                <w:webHidden/>
              </w:rPr>
              <w:t>3</w:t>
            </w:r>
            <w:r>
              <w:rPr>
                <w:noProof/>
                <w:webHidden/>
              </w:rPr>
              <w:fldChar w:fldCharType="end"/>
            </w:r>
          </w:hyperlink>
        </w:p>
        <w:p w14:paraId="63139B58" w14:textId="06D6C05F" w:rsidR="00282C7C" w:rsidRDefault="00282C7C">
          <w:pPr>
            <w:pStyle w:val="TOC2"/>
            <w:tabs>
              <w:tab w:val="right" w:leader="dot" w:pos="14390"/>
            </w:tabs>
            <w:rPr>
              <w:rFonts w:eastAsiaTheme="minorEastAsia"/>
              <w:noProof/>
            </w:rPr>
          </w:pPr>
          <w:hyperlink w:anchor="_Toc474265821" w:history="1">
            <w:r w:rsidRPr="00116638">
              <w:rPr>
                <w:rStyle w:val="Hyperlink"/>
                <w:noProof/>
              </w:rPr>
              <w:t>Docker For Windows</w:t>
            </w:r>
            <w:r>
              <w:rPr>
                <w:noProof/>
                <w:webHidden/>
              </w:rPr>
              <w:tab/>
            </w:r>
            <w:r>
              <w:rPr>
                <w:noProof/>
                <w:webHidden/>
              </w:rPr>
              <w:fldChar w:fldCharType="begin"/>
            </w:r>
            <w:r>
              <w:rPr>
                <w:noProof/>
                <w:webHidden/>
              </w:rPr>
              <w:instrText xml:space="preserve"> PAGEREF _Toc474265821 \h </w:instrText>
            </w:r>
            <w:r>
              <w:rPr>
                <w:noProof/>
                <w:webHidden/>
              </w:rPr>
            </w:r>
            <w:r>
              <w:rPr>
                <w:noProof/>
                <w:webHidden/>
              </w:rPr>
              <w:fldChar w:fldCharType="separate"/>
            </w:r>
            <w:r>
              <w:rPr>
                <w:noProof/>
                <w:webHidden/>
              </w:rPr>
              <w:t>3</w:t>
            </w:r>
            <w:r>
              <w:rPr>
                <w:noProof/>
                <w:webHidden/>
              </w:rPr>
              <w:fldChar w:fldCharType="end"/>
            </w:r>
          </w:hyperlink>
        </w:p>
        <w:p w14:paraId="023B797B" w14:textId="162B00FB" w:rsidR="00282C7C" w:rsidRDefault="00282C7C">
          <w:pPr>
            <w:pStyle w:val="TOC3"/>
            <w:tabs>
              <w:tab w:val="right" w:leader="dot" w:pos="14390"/>
            </w:tabs>
            <w:rPr>
              <w:rFonts w:eastAsiaTheme="minorEastAsia"/>
              <w:noProof/>
            </w:rPr>
          </w:pPr>
          <w:hyperlink w:anchor="_Toc474265822" w:history="1">
            <w:r w:rsidRPr="00116638">
              <w:rPr>
                <w:rStyle w:val="Hyperlink"/>
                <w:noProof/>
              </w:rPr>
              <w:t>Visual Studio Team Services Configuration</w:t>
            </w:r>
            <w:r>
              <w:rPr>
                <w:noProof/>
                <w:webHidden/>
              </w:rPr>
              <w:tab/>
            </w:r>
            <w:r>
              <w:rPr>
                <w:noProof/>
                <w:webHidden/>
              </w:rPr>
              <w:fldChar w:fldCharType="begin"/>
            </w:r>
            <w:r>
              <w:rPr>
                <w:noProof/>
                <w:webHidden/>
              </w:rPr>
              <w:instrText xml:space="preserve"> PAGEREF _Toc474265822 \h </w:instrText>
            </w:r>
            <w:r>
              <w:rPr>
                <w:noProof/>
                <w:webHidden/>
              </w:rPr>
            </w:r>
            <w:r>
              <w:rPr>
                <w:noProof/>
                <w:webHidden/>
              </w:rPr>
              <w:fldChar w:fldCharType="separate"/>
            </w:r>
            <w:r>
              <w:rPr>
                <w:noProof/>
                <w:webHidden/>
              </w:rPr>
              <w:t>3</w:t>
            </w:r>
            <w:r>
              <w:rPr>
                <w:noProof/>
                <w:webHidden/>
              </w:rPr>
              <w:fldChar w:fldCharType="end"/>
            </w:r>
          </w:hyperlink>
        </w:p>
        <w:p w14:paraId="3EB0167C" w14:textId="2AD450CC" w:rsidR="00282C7C" w:rsidRDefault="00282C7C">
          <w:pPr>
            <w:pStyle w:val="TOC3"/>
            <w:tabs>
              <w:tab w:val="right" w:leader="dot" w:pos="14390"/>
            </w:tabs>
            <w:rPr>
              <w:rFonts w:eastAsiaTheme="minorEastAsia"/>
              <w:noProof/>
            </w:rPr>
          </w:pPr>
          <w:hyperlink w:anchor="_Toc474265823" w:history="1">
            <w:r w:rsidRPr="00116638">
              <w:rPr>
                <w:rStyle w:val="Hyperlink"/>
                <w:noProof/>
              </w:rPr>
              <w:t>Linux Container Demos</w:t>
            </w:r>
            <w:r>
              <w:rPr>
                <w:noProof/>
                <w:webHidden/>
              </w:rPr>
              <w:tab/>
            </w:r>
            <w:r>
              <w:rPr>
                <w:noProof/>
                <w:webHidden/>
              </w:rPr>
              <w:fldChar w:fldCharType="begin"/>
            </w:r>
            <w:r>
              <w:rPr>
                <w:noProof/>
                <w:webHidden/>
              </w:rPr>
              <w:instrText xml:space="preserve"> PAGEREF _Toc474265823 \h </w:instrText>
            </w:r>
            <w:r>
              <w:rPr>
                <w:noProof/>
                <w:webHidden/>
              </w:rPr>
            </w:r>
            <w:r>
              <w:rPr>
                <w:noProof/>
                <w:webHidden/>
              </w:rPr>
              <w:fldChar w:fldCharType="separate"/>
            </w:r>
            <w:r>
              <w:rPr>
                <w:noProof/>
                <w:webHidden/>
              </w:rPr>
              <w:t>3</w:t>
            </w:r>
            <w:r>
              <w:rPr>
                <w:noProof/>
                <w:webHidden/>
              </w:rPr>
              <w:fldChar w:fldCharType="end"/>
            </w:r>
          </w:hyperlink>
        </w:p>
        <w:p w14:paraId="045B72BD" w14:textId="578FC67E" w:rsidR="00282C7C" w:rsidRDefault="00282C7C">
          <w:pPr>
            <w:pStyle w:val="TOC2"/>
            <w:tabs>
              <w:tab w:val="right" w:leader="dot" w:pos="14390"/>
            </w:tabs>
            <w:rPr>
              <w:rFonts w:eastAsiaTheme="minorEastAsia"/>
              <w:noProof/>
            </w:rPr>
          </w:pPr>
          <w:hyperlink w:anchor="_Toc474265824" w:history="1">
            <w:r w:rsidRPr="00116638">
              <w:rPr>
                <w:rStyle w:val="Hyperlink"/>
                <w:noProof/>
              </w:rPr>
              <w:t>Cache Docker Images</w:t>
            </w:r>
            <w:r>
              <w:rPr>
                <w:noProof/>
                <w:webHidden/>
              </w:rPr>
              <w:tab/>
            </w:r>
            <w:r>
              <w:rPr>
                <w:noProof/>
                <w:webHidden/>
              </w:rPr>
              <w:fldChar w:fldCharType="begin"/>
            </w:r>
            <w:r>
              <w:rPr>
                <w:noProof/>
                <w:webHidden/>
              </w:rPr>
              <w:instrText xml:space="preserve"> PAGEREF _Toc474265824 \h </w:instrText>
            </w:r>
            <w:r>
              <w:rPr>
                <w:noProof/>
                <w:webHidden/>
              </w:rPr>
            </w:r>
            <w:r>
              <w:rPr>
                <w:noProof/>
                <w:webHidden/>
              </w:rPr>
              <w:fldChar w:fldCharType="separate"/>
            </w:r>
            <w:r>
              <w:rPr>
                <w:noProof/>
                <w:webHidden/>
              </w:rPr>
              <w:t>4</w:t>
            </w:r>
            <w:r>
              <w:rPr>
                <w:noProof/>
                <w:webHidden/>
              </w:rPr>
              <w:fldChar w:fldCharType="end"/>
            </w:r>
          </w:hyperlink>
        </w:p>
        <w:p w14:paraId="434D5F0D" w14:textId="276868C8" w:rsidR="00282C7C" w:rsidRDefault="00282C7C">
          <w:pPr>
            <w:pStyle w:val="TOC2"/>
            <w:tabs>
              <w:tab w:val="right" w:leader="dot" w:pos="14390"/>
            </w:tabs>
            <w:rPr>
              <w:rFonts w:eastAsiaTheme="minorEastAsia"/>
              <w:noProof/>
            </w:rPr>
          </w:pPr>
          <w:hyperlink w:anchor="_Toc474265825" w:history="1">
            <w:r w:rsidRPr="00116638">
              <w:rPr>
                <w:rStyle w:val="Hyperlink"/>
                <w:noProof/>
              </w:rPr>
              <w:t>Install the az CLI</w:t>
            </w:r>
            <w:r>
              <w:rPr>
                <w:noProof/>
                <w:webHidden/>
              </w:rPr>
              <w:tab/>
            </w:r>
            <w:r>
              <w:rPr>
                <w:noProof/>
                <w:webHidden/>
              </w:rPr>
              <w:fldChar w:fldCharType="begin"/>
            </w:r>
            <w:r>
              <w:rPr>
                <w:noProof/>
                <w:webHidden/>
              </w:rPr>
              <w:instrText xml:space="preserve"> PAGEREF _Toc474265825 \h </w:instrText>
            </w:r>
            <w:r>
              <w:rPr>
                <w:noProof/>
                <w:webHidden/>
              </w:rPr>
            </w:r>
            <w:r>
              <w:rPr>
                <w:noProof/>
                <w:webHidden/>
              </w:rPr>
              <w:fldChar w:fldCharType="separate"/>
            </w:r>
            <w:r>
              <w:rPr>
                <w:noProof/>
                <w:webHidden/>
              </w:rPr>
              <w:t>4</w:t>
            </w:r>
            <w:r>
              <w:rPr>
                <w:noProof/>
                <w:webHidden/>
              </w:rPr>
              <w:fldChar w:fldCharType="end"/>
            </w:r>
          </w:hyperlink>
        </w:p>
        <w:p w14:paraId="0A445DE0" w14:textId="1258B0F7" w:rsidR="00282C7C" w:rsidRDefault="00282C7C">
          <w:pPr>
            <w:pStyle w:val="TOC2"/>
            <w:tabs>
              <w:tab w:val="right" w:leader="dot" w:pos="14390"/>
            </w:tabs>
            <w:rPr>
              <w:rFonts w:eastAsiaTheme="minorEastAsia"/>
              <w:noProof/>
            </w:rPr>
          </w:pPr>
          <w:hyperlink w:anchor="_Toc474265826" w:history="1">
            <w:r w:rsidRPr="00116638">
              <w:rPr>
                <w:rStyle w:val="Hyperlink"/>
                <w:noProof/>
              </w:rPr>
              <w:t>Create a Container Registry in Azure</w:t>
            </w:r>
            <w:r>
              <w:rPr>
                <w:noProof/>
                <w:webHidden/>
              </w:rPr>
              <w:tab/>
            </w:r>
            <w:r>
              <w:rPr>
                <w:noProof/>
                <w:webHidden/>
              </w:rPr>
              <w:fldChar w:fldCharType="begin"/>
            </w:r>
            <w:r>
              <w:rPr>
                <w:noProof/>
                <w:webHidden/>
              </w:rPr>
              <w:instrText xml:space="preserve"> PAGEREF _Toc474265826 \h </w:instrText>
            </w:r>
            <w:r>
              <w:rPr>
                <w:noProof/>
                <w:webHidden/>
              </w:rPr>
            </w:r>
            <w:r>
              <w:rPr>
                <w:noProof/>
                <w:webHidden/>
              </w:rPr>
              <w:fldChar w:fldCharType="separate"/>
            </w:r>
            <w:r>
              <w:rPr>
                <w:noProof/>
                <w:webHidden/>
              </w:rPr>
              <w:t>4</w:t>
            </w:r>
            <w:r>
              <w:rPr>
                <w:noProof/>
                <w:webHidden/>
              </w:rPr>
              <w:fldChar w:fldCharType="end"/>
            </w:r>
          </w:hyperlink>
        </w:p>
        <w:p w14:paraId="7BD22048" w14:textId="4B787ED6" w:rsidR="00282C7C" w:rsidRDefault="00282C7C">
          <w:pPr>
            <w:pStyle w:val="TOC3"/>
            <w:tabs>
              <w:tab w:val="right" w:leader="dot" w:pos="14390"/>
            </w:tabs>
            <w:rPr>
              <w:rFonts w:eastAsiaTheme="minorEastAsia"/>
              <w:noProof/>
            </w:rPr>
          </w:pPr>
          <w:hyperlink w:anchor="_Toc474265827" w:history="1">
            <w:r w:rsidRPr="00116638">
              <w:rPr>
                <w:rStyle w:val="Hyperlink"/>
                <w:noProof/>
              </w:rPr>
              <w:t>Create a Container Registry in the Azure Portal</w:t>
            </w:r>
            <w:r>
              <w:rPr>
                <w:noProof/>
                <w:webHidden/>
              </w:rPr>
              <w:tab/>
            </w:r>
            <w:r>
              <w:rPr>
                <w:noProof/>
                <w:webHidden/>
              </w:rPr>
              <w:fldChar w:fldCharType="begin"/>
            </w:r>
            <w:r>
              <w:rPr>
                <w:noProof/>
                <w:webHidden/>
              </w:rPr>
              <w:instrText xml:space="preserve"> PAGEREF _Toc474265827 \h </w:instrText>
            </w:r>
            <w:r>
              <w:rPr>
                <w:noProof/>
                <w:webHidden/>
              </w:rPr>
            </w:r>
            <w:r>
              <w:rPr>
                <w:noProof/>
                <w:webHidden/>
              </w:rPr>
              <w:fldChar w:fldCharType="separate"/>
            </w:r>
            <w:r>
              <w:rPr>
                <w:noProof/>
                <w:webHidden/>
              </w:rPr>
              <w:t>5</w:t>
            </w:r>
            <w:r>
              <w:rPr>
                <w:noProof/>
                <w:webHidden/>
              </w:rPr>
              <w:fldChar w:fldCharType="end"/>
            </w:r>
          </w:hyperlink>
        </w:p>
        <w:p w14:paraId="472D560E" w14:textId="2CA3F00F" w:rsidR="00282C7C" w:rsidRDefault="00282C7C">
          <w:pPr>
            <w:pStyle w:val="TOC3"/>
            <w:tabs>
              <w:tab w:val="right" w:leader="dot" w:pos="14390"/>
            </w:tabs>
            <w:rPr>
              <w:rFonts w:eastAsiaTheme="minorEastAsia"/>
              <w:noProof/>
            </w:rPr>
          </w:pPr>
          <w:hyperlink w:anchor="_Toc474265828" w:history="1">
            <w:r w:rsidRPr="00116638">
              <w:rPr>
                <w:rStyle w:val="Hyperlink"/>
                <w:noProof/>
              </w:rPr>
              <w:t>Create a Container Registry with the Azure CLI</w:t>
            </w:r>
            <w:r>
              <w:rPr>
                <w:noProof/>
                <w:webHidden/>
              </w:rPr>
              <w:tab/>
            </w:r>
            <w:r>
              <w:rPr>
                <w:noProof/>
                <w:webHidden/>
              </w:rPr>
              <w:fldChar w:fldCharType="begin"/>
            </w:r>
            <w:r>
              <w:rPr>
                <w:noProof/>
                <w:webHidden/>
              </w:rPr>
              <w:instrText xml:space="preserve"> PAGEREF _Toc474265828 \h </w:instrText>
            </w:r>
            <w:r>
              <w:rPr>
                <w:noProof/>
                <w:webHidden/>
              </w:rPr>
            </w:r>
            <w:r>
              <w:rPr>
                <w:noProof/>
                <w:webHidden/>
              </w:rPr>
              <w:fldChar w:fldCharType="separate"/>
            </w:r>
            <w:r>
              <w:rPr>
                <w:noProof/>
                <w:webHidden/>
              </w:rPr>
              <w:t>5</w:t>
            </w:r>
            <w:r>
              <w:rPr>
                <w:noProof/>
                <w:webHidden/>
              </w:rPr>
              <w:fldChar w:fldCharType="end"/>
            </w:r>
          </w:hyperlink>
        </w:p>
        <w:p w14:paraId="314B2024" w14:textId="3720E4E4" w:rsidR="00282C7C" w:rsidRDefault="00282C7C">
          <w:pPr>
            <w:pStyle w:val="TOC3"/>
            <w:tabs>
              <w:tab w:val="right" w:leader="dot" w:pos="14390"/>
            </w:tabs>
            <w:rPr>
              <w:rFonts w:eastAsiaTheme="minorEastAsia"/>
              <w:noProof/>
            </w:rPr>
          </w:pPr>
          <w:hyperlink w:anchor="_Toc474265829" w:history="1">
            <w:r w:rsidRPr="00116638">
              <w:rPr>
                <w:rStyle w:val="Hyperlink"/>
                <w:noProof/>
              </w:rPr>
              <w:t>Configure DC/OS Viewing</w:t>
            </w:r>
            <w:r>
              <w:rPr>
                <w:noProof/>
                <w:webHidden/>
              </w:rPr>
              <w:tab/>
            </w:r>
            <w:r>
              <w:rPr>
                <w:noProof/>
                <w:webHidden/>
              </w:rPr>
              <w:fldChar w:fldCharType="begin"/>
            </w:r>
            <w:r>
              <w:rPr>
                <w:noProof/>
                <w:webHidden/>
              </w:rPr>
              <w:instrText xml:space="preserve"> PAGEREF _Toc474265829 \h </w:instrText>
            </w:r>
            <w:r>
              <w:rPr>
                <w:noProof/>
                <w:webHidden/>
              </w:rPr>
            </w:r>
            <w:r>
              <w:rPr>
                <w:noProof/>
                <w:webHidden/>
              </w:rPr>
              <w:fldChar w:fldCharType="separate"/>
            </w:r>
            <w:r>
              <w:rPr>
                <w:noProof/>
                <w:webHidden/>
              </w:rPr>
              <w:t>5</w:t>
            </w:r>
            <w:r>
              <w:rPr>
                <w:noProof/>
                <w:webHidden/>
              </w:rPr>
              <w:fldChar w:fldCharType="end"/>
            </w:r>
          </w:hyperlink>
        </w:p>
        <w:p w14:paraId="2A1CE2BD" w14:textId="5918A116" w:rsidR="00282C7C" w:rsidRDefault="00282C7C">
          <w:pPr>
            <w:pStyle w:val="TOC2"/>
            <w:tabs>
              <w:tab w:val="right" w:leader="dot" w:pos="14390"/>
            </w:tabs>
            <w:rPr>
              <w:rFonts w:eastAsiaTheme="minorEastAsia"/>
              <w:noProof/>
            </w:rPr>
          </w:pPr>
          <w:hyperlink w:anchor="_Toc474265830" w:history="1">
            <w:r w:rsidRPr="00116638">
              <w:rPr>
                <w:rStyle w:val="Hyperlink"/>
                <w:noProof/>
              </w:rPr>
              <w:t>Create an Azure Container Service</w:t>
            </w:r>
            <w:r>
              <w:rPr>
                <w:noProof/>
                <w:webHidden/>
              </w:rPr>
              <w:tab/>
            </w:r>
            <w:r>
              <w:rPr>
                <w:noProof/>
                <w:webHidden/>
              </w:rPr>
              <w:fldChar w:fldCharType="begin"/>
            </w:r>
            <w:r>
              <w:rPr>
                <w:noProof/>
                <w:webHidden/>
              </w:rPr>
              <w:instrText xml:space="preserve"> PAGEREF _Toc474265830 \h </w:instrText>
            </w:r>
            <w:r>
              <w:rPr>
                <w:noProof/>
                <w:webHidden/>
              </w:rPr>
            </w:r>
            <w:r>
              <w:rPr>
                <w:noProof/>
                <w:webHidden/>
              </w:rPr>
              <w:fldChar w:fldCharType="separate"/>
            </w:r>
            <w:r>
              <w:rPr>
                <w:noProof/>
                <w:webHidden/>
              </w:rPr>
              <w:t>5</w:t>
            </w:r>
            <w:r>
              <w:rPr>
                <w:noProof/>
                <w:webHidden/>
              </w:rPr>
              <w:fldChar w:fldCharType="end"/>
            </w:r>
          </w:hyperlink>
        </w:p>
        <w:p w14:paraId="31334873" w14:textId="51A6806B" w:rsidR="00282C7C" w:rsidRDefault="00282C7C">
          <w:pPr>
            <w:pStyle w:val="TOC2"/>
            <w:tabs>
              <w:tab w:val="right" w:leader="dot" w:pos="14390"/>
            </w:tabs>
            <w:rPr>
              <w:rFonts w:eastAsiaTheme="minorEastAsia"/>
              <w:noProof/>
            </w:rPr>
          </w:pPr>
          <w:hyperlink w:anchor="_Toc474265831" w:history="1">
            <w:r w:rsidRPr="00116638">
              <w:rPr>
                <w:rStyle w:val="Hyperlink"/>
                <w:noProof/>
              </w:rPr>
              <w:t>Install Putty</w:t>
            </w:r>
            <w:r>
              <w:rPr>
                <w:noProof/>
                <w:webHidden/>
              </w:rPr>
              <w:tab/>
            </w:r>
            <w:r>
              <w:rPr>
                <w:noProof/>
                <w:webHidden/>
              </w:rPr>
              <w:fldChar w:fldCharType="begin"/>
            </w:r>
            <w:r>
              <w:rPr>
                <w:noProof/>
                <w:webHidden/>
              </w:rPr>
              <w:instrText xml:space="preserve"> PAGEREF _Toc474265831 \h </w:instrText>
            </w:r>
            <w:r>
              <w:rPr>
                <w:noProof/>
                <w:webHidden/>
              </w:rPr>
            </w:r>
            <w:r>
              <w:rPr>
                <w:noProof/>
                <w:webHidden/>
              </w:rPr>
              <w:fldChar w:fldCharType="separate"/>
            </w:r>
            <w:r>
              <w:rPr>
                <w:noProof/>
                <w:webHidden/>
              </w:rPr>
              <w:t>5</w:t>
            </w:r>
            <w:r>
              <w:rPr>
                <w:noProof/>
                <w:webHidden/>
              </w:rPr>
              <w:fldChar w:fldCharType="end"/>
            </w:r>
          </w:hyperlink>
        </w:p>
        <w:p w14:paraId="176F2AD0" w14:textId="6CCAB9C8" w:rsidR="00282C7C" w:rsidRDefault="00282C7C">
          <w:pPr>
            <w:pStyle w:val="TOC2"/>
            <w:tabs>
              <w:tab w:val="right" w:leader="dot" w:pos="14390"/>
            </w:tabs>
            <w:rPr>
              <w:rFonts w:eastAsiaTheme="minorEastAsia"/>
              <w:noProof/>
            </w:rPr>
          </w:pPr>
          <w:hyperlink w:anchor="_Toc474265832" w:history="1">
            <w:r w:rsidRPr="00116638">
              <w:rPr>
                <w:rStyle w:val="Hyperlink"/>
                <w:noProof/>
              </w:rPr>
              <w:t>VS Configuration</w:t>
            </w:r>
            <w:r>
              <w:rPr>
                <w:noProof/>
                <w:webHidden/>
              </w:rPr>
              <w:tab/>
            </w:r>
            <w:r>
              <w:rPr>
                <w:noProof/>
                <w:webHidden/>
              </w:rPr>
              <w:fldChar w:fldCharType="begin"/>
            </w:r>
            <w:r>
              <w:rPr>
                <w:noProof/>
                <w:webHidden/>
              </w:rPr>
              <w:instrText xml:space="preserve"> PAGEREF _Toc474265832 \h </w:instrText>
            </w:r>
            <w:r>
              <w:rPr>
                <w:noProof/>
                <w:webHidden/>
              </w:rPr>
            </w:r>
            <w:r>
              <w:rPr>
                <w:noProof/>
                <w:webHidden/>
              </w:rPr>
              <w:fldChar w:fldCharType="separate"/>
            </w:r>
            <w:r>
              <w:rPr>
                <w:noProof/>
                <w:webHidden/>
              </w:rPr>
              <w:t>6</w:t>
            </w:r>
            <w:r>
              <w:rPr>
                <w:noProof/>
                <w:webHidden/>
              </w:rPr>
              <w:fldChar w:fldCharType="end"/>
            </w:r>
          </w:hyperlink>
        </w:p>
        <w:p w14:paraId="1ECA2889" w14:textId="4572457F" w:rsidR="00282C7C" w:rsidRDefault="00282C7C">
          <w:pPr>
            <w:pStyle w:val="TOC3"/>
            <w:tabs>
              <w:tab w:val="right" w:leader="dot" w:pos="14390"/>
            </w:tabs>
            <w:rPr>
              <w:rFonts w:eastAsiaTheme="minorEastAsia"/>
              <w:noProof/>
            </w:rPr>
          </w:pPr>
          <w:hyperlink w:anchor="_Toc474265833" w:history="1">
            <w:r w:rsidRPr="00116638">
              <w:rPr>
                <w:rStyle w:val="Hyperlink"/>
                <w:noProof/>
              </w:rPr>
              <w:t>Code Snippets</w:t>
            </w:r>
            <w:r>
              <w:rPr>
                <w:noProof/>
                <w:webHidden/>
              </w:rPr>
              <w:tab/>
            </w:r>
            <w:r>
              <w:rPr>
                <w:noProof/>
                <w:webHidden/>
              </w:rPr>
              <w:fldChar w:fldCharType="begin"/>
            </w:r>
            <w:r>
              <w:rPr>
                <w:noProof/>
                <w:webHidden/>
              </w:rPr>
              <w:instrText xml:space="preserve"> PAGEREF _Toc474265833 \h </w:instrText>
            </w:r>
            <w:r>
              <w:rPr>
                <w:noProof/>
                <w:webHidden/>
              </w:rPr>
            </w:r>
            <w:r>
              <w:rPr>
                <w:noProof/>
                <w:webHidden/>
              </w:rPr>
              <w:fldChar w:fldCharType="separate"/>
            </w:r>
            <w:r>
              <w:rPr>
                <w:noProof/>
                <w:webHidden/>
              </w:rPr>
              <w:t>6</w:t>
            </w:r>
            <w:r>
              <w:rPr>
                <w:noProof/>
                <w:webHidden/>
              </w:rPr>
              <w:fldChar w:fldCharType="end"/>
            </w:r>
          </w:hyperlink>
        </w:p>
        <w:p w14:paraId="4C81C15F" w14:textId="6A8FB4F5" w:rsidR="00282C7C" w:rsidRDefault="00282C7C">
          <w:pPr>
            <w:pStyle w:val="TOC2"/>
            <w:tabs>
              <w:tab w:val="right" w:leader="dot" w:pos="14390"/>
            </w:tabs>
            <w:rPr>
              <w:rFonts w:eastAsiaTheme="minorEastAsia"/>
              <w:noProof/>
            </w:rPr>
          </w:pPr>
          <w:hyperlink w:anchor="_Toc474265834" w:history="1">
            <w:r w:rsidRPr="00116638">
              <w:rPr>
                <w:rStyle w:val="Hyperlink"/>
                <w:noProof/>
              </w:rPr>
              <w:t>Install the Open Command Line extension</w:t>
            </w:r>
            <w:r>
              <w:rPr>
                <w:noProof/>
                <w:webHidden/>
              </w:rPr>
              <w:tab/>
            </w:r>
            <w:r>
              <w:rPr>
                <w:noProof/>
                <w:webHidden/>
              </w:rPr>
              <w:fldChar w:fldCharType="begin"/>
            </w:r>
            <w:r>
              <w:rPr>
                <w:noProof/>
                <w:webHidden/>
              </w:rPr>
              <w:instrText xml:space="preserve"> PAGEREF _Toc474265834 \h </w:instrText>
            </w:r>
            <w:r>
              <w:rPr>
                <w:noProof/>
                <w:webHidden/>
              </w:rPr>
            </w:r>
            <w:r>
              <w:rPr>
                <w:noProof/>
                <w:webHidden/>
              </w:rPr>
              <w:fldChar w:fldCharType="separate"/>
            </w:r>
            <w:r>
              <w:rPr>
                <w:noProof/>
                <w:webHidden/>
              </w:rPr>
              <w:t>7</w:t>
            </w:r>
            <w:r>
              <w:rPr>
                <w:noProof/>
                <w:webHidden/>
              </w:rPr>
              <w:fldChar w:fldCharType="end"/>
            </w:r>
          </w:hyperlink>
        </w:p>
        <w:p w14:paraId="28E43CCB" w14:textId="5BA16F14" w:rsidR="00282C7C" w:rsidRDefault="00282C7C">
          <w:pPr>
            <w:pStyle w:val="TOC2"/>
            <w:tabs>
              <w:tab w:val="right" w:leader="dot" w:pos="14390"/>
            </w:tabs>
            <w:rPr>
              <w:rFonts w:eastAsiaTheme="minorEastAsia"/>
              <w:noProof/>
            </w:rPr>
          </w:pPr>
          <w:hyperlink w:anchor="_Toc474265835" w:history="1">
            <w:r w:rsidRPr="00116638">
              <w:rPr>
                <w:rStyle w:val="Hyperlink"/>
                <w:noProof/>
              </w:rPr>
              <w:t>Enable Track Active Item</w:t>
            </w:r>
            <w:r>
              <w:rPr>
                <w:noProof/>
                <w:webHidden/>
              </w:rPr>
              <w:tab/>
            </w:r>
            <w:r>
              <w:rPr>
                <w:noProof/>
                <w:webHidden/>
              </w:rPr>
              <w:fldChar w:fldCharType="begin"/>
            </w:r>
            <w:r>
              <w:rPr>
                <w:noProof/>
                <w:webHidden/>
              </w:rPr>
              <w:instrText xml:space="preserve"> PAGEREF _Toc474265835 \h </w:instrText>
            </w:r>
            <w:r>
              <w:rPr>
                <w:noProof/>
                <w:webHidden/>
              </w:rPr>
            </w:r>
            <w:r>
              <w:rPr>
                <w:noProof/>
                <w:webHidden/>
              </w:rPr>
              <w:fldChar w:fldCharType="separate"/>
            </w:r>
            <w:r>
              <w:rPr>
                <w:noProof/>
                <w:webHidden/>
              </w:rPr>
              <w:t>7</w:t>
            </w:r>
            <w:r>
              <w:rPr>
                <w:noProof/>
                <w:webHidden/>
              </w:rPr>
              <w:fldChar w:fldCharType="end"/>
            </w:r>
          </w:hyperlink>
        </w:p>
        <w:p w14:paraId="56FD0512" w14:textId="25056257" w:rsidR="00282C7C" w:rsidRDefault="00282C7C">
          <w:pPr>
            <w:pStyle w:val="TOC2"/>
            <w:tabs>
              <w:tab w:val="right" w:leader="dot" w:pos="14390"/>
            </w:tabs>
            <w:rPr>
              <w:rFonts w:eastAsiaTheme="minorEastAsia"/>
              <w:noProof/>
            </w:rPr>
          </w:pPr>
          <w:hyperlink w:anchor="_Toc474265836" w:history="1">
            <w:r w:rsidRPr="00116638">
              <w:rPr>
                <w:rStyle w:val="Hyperlink"/>
                <w:noProof/>
                <w:lang w:val="es-MX"/>
              </w:rPr>
              <w:t xml:space="preserve">Demo 1 (__ min) – .NET Framework – containerizing </w:t>
            </w:r>
            <w:r w:rsidRPr="00116638">
              <w:rPr>
                <w:rStyle w:val="Hyperlink"/>
                <w:noProof/>
              </w:rPr>
              <w:t>existing</w:t>
            </w:r>
            <w:r w:rsidRPr="00116638">
              <w:rPr>
                <w:rStyle w:val="Hyperlink"/>
                <w:noProof/>
                <w:lang w:val="es-MX"/>
              </w:rPr>
              <w:t xml:space="preserve"> apps</w:t>
            </w:r>
            <w:r>
              <w:rPr>
                <w:noProof/>
                <w:webHidden/>
              </w:rPr>
              <w:tab/>
            </w:r>
            <w:r>
              <w:rPr>
                <w:noProof/>
                <w:webHidden/>
              </w:rPr>
              <w:fldChar w:fldCharType="begin"/>
            </w:r>
            <w:r>
              <w:rPr>
                <w:noProof/>
                <w:webHidden/>
              </w:rPr>
              <w:instrText xml:space="preserve"> PAGEREF _Toc474265836 \h </w:instrText>
            </w:r>
            <w:r>
              <w:rPr>
                <w:noProof/>
                <w:webHidden/>
              </w:rPr>
            </w:r>
            <w:r>
              <w:rPr>
                <w:noProof/>
                <w:webHidden/>
              </w:rPr>
              <w:fldChar w:fldCharType="separate"/>
            </w:r>
            <w:r>
              <w:rPr>
                <w:noProof/>
                <w:webHidden/>
              </w:rPr>
              <w:t>8</w:t>
            </w:r>
            <w:r>
              <w:rPr>
                <w:noProof/>
                <w:webHidden/>
              </w:rPr>
              <w:fldChar w:fldCharType="end"/>
            </w:r>
          </w:hyperlink>
        </w:p>
        <w:p w14:paraId="43B86EC3" w14:textId="12F95208" w:rsidR="00282C7C" w:rsidRDefault="00282C7C">
          <w:pPr>
            <w:pStyle w:val="TOC1"/>
            <w:tabs>
              <w:tab w:val="right" w:leader="dot" w:pos="14390"/>
            </w:tabs>
            <w:rPr>
              <w:rFonts w:eastAsiaTheme="minorEastAsia"/>
              <w:noProof/>
            </w:rPr>
          </w:pPr>
          <w:hyperlink w:anchor="_Toc474265837" w:history="1">
            <w:r w:rsidRPr="00116638">
              <w:rPr>
                <w:rStyle w:val="Hyperlink"/>
                <w:noProof/>
              </w:rPr>
              <w:t>Section 2 Setup</w:t>
            </w:r>
            <w:r>
              <w:rPr>
                <w:noProof/>
                <w:webHidden/>
              </w:rPr>
              <w:tab/>
            </w:r>
            <w:r>
              <w:rPr>
                <w:noProof/>
                <w:webHidden/>
              </w:rPr>
              <w:fldChar w:fldCharType="begin"/>
            </w:r>
            <w:r>
              <w:rPr>
                <w:noProof/>
                <w:webHidden/>
              </w:rPr>
              <w:instrText xml:space="preserve"> PAGEREF _Toc474265837 \h </w:instrText>
            </w:r>
            <w:r>
              <w:rPr>
                <w:noProof/>
                <w:webHidden/>
              </w:rPr>
            </w:r>
            <w:r>
              <w:rPr>
                <w:noProof/>
                <w:webHidden/>
              </w:rPr>
              <w:fldChar w:fldCharType="separate"/>
            </w:r>
            <w:r>
              <w:rPr>
                <w:noProof/>
                <w:webHidden/>
              </w:rPr>
              <w:t>9</w:t>
            </w:r>
            <w:r>
              <w:rPr>
                <w:noProof/>
                <w:webHidden/>
              </w:rPr>
              <w:fldChar w:fldCharType="end"/>
            </w:r>
          </w:hyperlink>
        </w:p>
        <w:p w14:paraId="157E05E9" w14:textId="7E2CC713" w:rsidR="00282C7C" w:rsidRDefault="00282C7C">
          <w:pPr>
            <w:pStyle w:val="TOC1"/>
            <w:tabs>
              <w:tab w:val="right" w:leader="dot" w:pos="14390"/>
            </w:tabs>
            <w:rPr>
              <w:rFonts w:eastAsiaTheme="minorEastAsia"/>
              <w:noProof/>
            </w:rPr>
          </w:pPr>
          <w:hyperlink w:anchor="_Toc474265838" w:history="1">
            <w:r w:rsidRPr="00116638">
              <w:rPr>
                <w:rStyle w:val="Hyperlink"/>
                <w:noProof/>
              </w:rPr>
              <w:t>Section 2 (__ min) - .NET Core – the single container project</w:t>
            </w:r>
            <w:r>
              <w:rPr>
                <w:noProof/>
                <w:webHidden/>
              </w:rPr>
              <w:tab/>
            </w:r>
            <w:r>
              <w:rPr>
                <w:noProof/>
                <w:webHidden/>
              </w:rPr>
              <w:fldChar w:fldCharType="begin"/>
            </w:r>
            <w:r>
              <w:rPr>
                <w:noProof/>
                <w:webHidden/>
              </w:rPr>
              <w:instrText xml:space="preserve"> PAGEREF _Toc474265838 \h </w:instrText>
            </w:r>
            <w:r>
              <w:rPr>
                <w:noProof/>
                <w:webHidden/>
              </w:rPr>
            </w:r>
            <w:r>
              <w:rPr>
                <w:noProof/>
                <w:webHidden/>
              </w:rPr>
              <w:fldChar w:fldCharType="separate"/>
            </w:r>
            <w:r>
              <w:rPr>
                <w:noProof/>
                <w:webHidden/>
              </w:rPr>
              <w:t>9</w:t>
            </w:r>
            <w:r>
              <w:rPr>
                <w:noProof/>
                <w:webHidden/>
              </w:rPr>
              <w:fldChar w:fldCharType="end"/>
            </w:r>
          </w:hyperlink>
        </w:p>
        <w:p w14:paraId="1EB571AC" w14:textId="5452427A" w:rsidR="00282C7C" w:rsidRDefault="00282C7C">
          <w:pPr>
            <w:pStyle w:val="TOC1"/>
            <w:tabs>
              <w:tab w:val="right" w:leader="dot" w:pos="14390"/>
            </w:tabs>
            <w:rPr>
              <w:rFonts w:eastAsiaTheme="minorEastAsia"/>
              <w:noProof/>
            </w:rPr>
          </w:pPr>
          <w:hyperlink w:anchor="_Toc474265839" w:history="1">
            <w:r w:rsidRPr="00116638">
              <w:rPr>
                <w:rStyle w:val="Hyperlink"/>
                <w:noProof/>
              </w:rPr>
              <w:t>Section 2.1 (__ min) – Publishing a single container to Azure</w:t>
            </w:r>
            <w:r>
              <w:rPr>
                <w:noProof/>
                <w:webHidden/>
              </w:rPr>
              <w:tab/>
            </w:r>
            <w:r>
              <w:rPr>
                <w:noProof/>
                <w:webHidden/>
              </w:rPr>
              <w:fldChar w:fldCharType="begin"/>
            </w:r>
            <w:r>
              <w:rPr>
                <w:noProof/>
                <w:webHidden/>
              </w:rPr>
              <w:instrText xml:space="preserve"> PAGEREF _Toc474265839 \h </w:instrText>
            </w:r>
            <w:r>
              <w:rPr>
                <w:noProof/>
                <w:webHidden/>
              </w:rPr>
            </w:r>
            <w:r>
              <w:rPr>
                <w:noProof/>
                <w:webHidden/>
              </w:rPr>
              <w:fldChar w:fldCharType="separate"/>
            </w:r>
            <w:r>
              <w:rPr>
                <w:noProof/>
                <w:webHidden/>
              </w:rPr>
              <w:t>15</w:t>
            </w:r>
            <w:r>
              <w:rPr>
                <w:noProof/>
                <w:webHidden/>
              </w:rPr>
              <w:fldChar w:fldCharType="end"/>
            </w:r>
          </w:hyperlink>
        </w:p>
        <w:p w14:paraId="31D6858A" w14:textId="3FAB55AB" w:rsidR="00282C7C" w:rsidRDefault="00282C7C">
          <w:pPr>
            <w:pStyle w:val="TOC1"/>
            <w:tabs>
              <w:tab w:val="right" w:leader="dot" w:pos="14390"/>
            </w:tabs>
            <w:rPr>
              <w:rFonts w:eastAsiaTheme="minorEastAsia"/>
              <w:noProof/>
            </w:rPr>
          </w:pPr>
          <w:hyperlink w:anchor="_Toc474265840" w:history="1">
            <w:r w:rsidRPr="00116638">
              <w:rPr>
                <w:rStyle w:val="Hyperlink"/>
                <w:noProof/>
              </w:rPr>
              <w:t>Section 2.2 (__ min) – Setting Environment Variables for Published Apps</w:t>
            </w:r>
            <w:r>
              <w:rPr>
                <w:noProof/>
                <w:webHidden/>
              </w:rPr>
              <w:tab/>
            </w:r>
            <w:r>
              <w:rPr>
                <w:noProof/>
                <w:webHidden/>
              </w:rPr>
              <w:fldChar w:fldCharType="begin"/>
            </w:r>
            <w:r>
              <w:rPr>
                <w:noProof/>
                <w:webHidden/>
              </w:rPr>
              <w:instrText xml:space="preserve"> PAGEREF _Toc474265840 \h </w:instrText>
            </w:r>
            <w:r>
              <w:rPr>
                <w:noProof/>
                <w:webHidden/>
              </w:rPr>
            </w:r>
            <w:r>
              <w:rPr>
                <w:noProof/>
                <w:webHidden/>
              </w:rPr>
              <w:fldChar w:fldCharType="separate"/>
            </w:r>
            <w:r>
              <w:rPr>
                <w:noProof/>
                <w:webHidden/>
              </w:rPr>
              <w:t>18</w:t>
            </w:r>
            <w:r>
              <w:rPr>
                <w:noProof/>
                <w:webHidden/>
              </w:rPr>
              <w:fldChar w:fldCharType="end"/>
            </w:r>
          </w:hyperlink>
        </w:p>
        <w:p w14:paraId="0DCDBF80" w14:textId="0C57DCCD" w:rsidR="00282C7C" w:rsidRDefault="00282C7C">
          <w:pPr>
            <w:pStyle w:val="TOC1"/>
            <w:tabs>
              <w:tab w:val="right" w:leader="dot" w:pos="14390"/>
            </w:tabs>
            <w:rPr>
              <w:rFonts w:eastAsiaTheme="minorEastAsia"/>
              <w:noProof/>
            </w:rPr>
          </w:pPr>
          <w:hyperlink w:anchor="_Toc474265841" w:history="1">
            <w:r w:rsidRPr="00116638">
              <w:rPr>
                <w:rStyle w:val="Hyperlink"/>
                <w:noProof/>
              </w:rPr>
              <w:t>Section 3.1 (__ min) – Testing our CI Build, Locally</w:t>
            </w:r>
            <w:r>
              <w:rPr>
                <w:noProof/>
                <w:webHidden/>
              </w:rPr>
              <w:tab/>
            </w:r>
            <w:r>
              <w:rPr>
                <w:noProof/>
                <w:webHidden/>
              </w:rPr>
              <w:fldChar w:fldCharType="begin"/>
            </w:r>
            <w:r>
              <w:rPr>
                <w:noProof/>
                <w:webHidden/>
              </w:rPr>
              <w:instrText xml:space="preserve"> PAGEREF _Toc474265841 \h </w:instrText>
            </w:r>
            <w:r>
              <w:rPr>
                <w:noProof/>
                <w:webHidden/>
              </w:rPr>
            </w:r>
            <w:r>
              <w:rPr>
                <w:noProof/>
                <w:webHidden/>
              </w:rPr>
              <w:fldChar w:fldCharType="separate"/>
            </w:r>
            <w:r>
              <w:rPr>
                <w:noProof/>
                <w:webHidden/>
              </w:rPr>
              <w:t>20</w:t>
            </w:r>
            <w:r>
              <w:rPr>
                <w:noProof/>
                <w:webHidden/>
              </w:rPr>
              <w:fldChar w:fldCharType="end"/>
            </w:r>
          </w:hyperlink>
        </w:p>
        <w:p w14:paraId="2938461A" w14:textId="3A420D36" w:rsidR="00282C7C" w:rsidRDefault="00282C7C">
          <w:pPr>
            <w:pStyle w:val="TOC1"/>
            <w:tabs>
              <w:tab w:val="right" w:leader="dot" w:pos="14390"/>
            </w:tabs>
            <w:rPr>
              <w:rFonts w:eastAsiaTheme="minorEastAsia"/>
              <w:noProof/>
            </w:rPr>
          </w:pPr>
          <w:hyperlink w:anchor="_Toc474265842" w:history="1">
            <w:r w:rsidRPr="00116638">
              <w:rPr>
                <w:rStyle w:val="Hyperlink"/>
                <w:noProof/>
              </w:rPr>
              <w:t>Section 3.2 (__ min) – Configuring CI/CD</w:t>
            </w:r>
            <w:r>
              <w:rPr>
                <w:noProof/>
                <w:webHidden/>
              </w:rPr>
              <w:tab/>
            </w:r>
            <w:r>
              <w:rPr>
                <w:noProof/>
                <w:webHidden/>
              </w:rPr>
              <w:fldChar w:fldCharType="begin"/>
            </w:r>
            <w:r>
              <w:rPr>
                <w:noProof/>
                <w:webHidden/>
              </w:rPr>
              <w:instrText xml:space="preserve"> PAGEREF _Toc474265842 \h </w:instrText>
            </w:r>
            <w:r>
              <w:rPr>
                <w:noProof/>
                <w:webHidden/>
              </w:rPr>
            </w:r>
            <w:r>
              <w:rPr>
                <w:noProof/>
                <w:webHidden/>
              </w:rPr>
              <w:fldChar w:fldCharType="separate"/>
            </w:r>
            <w:r>
              <w:rPr>
                <w:noProof/>
                <w:webHidden/>
              </w:rPr>
              <w:t>24</w:t>
            </w:r>
            <w:r>
              <w:rPr>
                <w:noProof/>
                <w:webHidden/>
              </w:rPr>
              <w:fldChar w:fldCharType="end"/>
            </w:r>
          </w:hyperlink>
        </w:p>
        <w:p w14:paraId="60FC73E4" w14:textId="373ED8FF" w:rsidR="00772B3E" w:rsidRDefault="005D199A" w:rsidP="00772B3E">
          <w:pPr>
            <w:rPr>
              <w:noProof/>
            </w:rPr>
          </w:pPr>
          <w:r>
            <w:rPr>
              <w:b/>
              <w:bCs/>
              <w:noProof/>
            </w:rPr>
            <w:fldChar w:fldCharType="end"/>
          </w:r>
        </w:p>
      </w:sdtContent>
    </w:sdt>
    <w:bookmarkStart w:id="1" w:name="_Toc433364789" w:displacedByCustomXml="prev"/>
    <w:p w14:paraId="62675D53" w14:textId="13CE00AC" w:rsidR="000F3C8D" w:rsidRDefault="000F3C8D" w:rsidP="000F3C8D">
      <w:pPr>
        <w:pStyle w:val="Heading1"/>
      </w:pPr>
      <w:bookmarkStart w:id="2" w:name="_Toc464757070"/>
      <w:bookmarkStart w:id="3" w:name="_Toc465989276"/>
      <w:bookmarkStart w:id="4" w:name="_Toc474265817"/>
      <w:r>
        <w:t>Demo Overview</w:t>
      </w:r>
      <w:bookmarkEnd w:id="1"/>
      <w:bookmarkEnd w:id="2"/>
      <w:bookmarkEnd w:id="3"/>
      <w:bookmarkEnd w:id="4"/>
    </w:p>
    <w:p w14:paraId="5CD3D58F" w14:textId="77777777" w:rsidR="002A671B" w:rsidRDefault="002A671B" w:rsidP="002A671B">
      <w:r>
        <w:t>High-level flow</w:t>
      </w:r>
    </w:p>
    <w:p w14:paraId="39F14943" w14:textId="23ABD677" w:rsidR="00B82FFC" w:rsidRDefault="00B82FFC" w:rsidP="002A671B">
      <w:pPr>
        <w:pStyle w:val="ListParagraph"/>
        <w:numPr>
          <w:ilvl w:val="0"/>
          <w:numId w:val="13"/>
        </w:numPr>
      </w:pPr>
      <w:r>
        <w:t xml:space="preserve"> </w:t>
      </w:r>
    </w:p>
    <w:p w14:paraId="5F1237B5" w14:textId="77777777" w:rsidR="002A671B" w:rsidRDefault="002A671B" w:rsidP="002A671B">
      <w:r>
        <w:tab/>
        <w:t xml:space="preserve"> </w:t>
      </w:r>
    </w:p>
    <w:p w14:paraId="58F00500" w14:textId="77777777" w:rsidR="002A671B" w:rsidRDefault="002A671B" w:rsidP="009C40B4">
      <w:pPr>
        <w:pStyle w:val="Heading2"/>
      </w:pPr>
      <w:bookmarkStart w:id="5" w:name="_Toc464757071"/>
      <w:bookmarkStart w:id="6" w:name="_Toc465989277"/>
      <w:bookmarkStart w:id="7" w:name="_Toc474265818"/>
      <w:r>
        <w:t>Rough Outline</w:t>
      </w:r>
      <w:bookmarkEnd w:id="5"/>
      <w:bookmarkEnd w:id="6"/>
      <w:bookmarkEnd w:id="7"/>
    </w:p>
    <w:p w14:paraId="7AEF09BE" w14:textId="2D5D1DA0" w:rsidR="00DA3633" w:rsidRDefault="00DA3633" w:rsidP="00AD60B8">
      <w:pPr>
        <w:pStyle w:val="ListParagraph"/>
        <w:numPr>
          <w:ilvl w:val="0"/>
          <w:numId w:val="2"/>
        </w:numPr>
      </w:pPr>
    </w:p>
    <w:p w14:paraId="7BB19F88" w14:textId="684657DE" w:rsidR="002A671B" w:rsidRDefault="002A671B" w:rsidP="00DA3633"/>
    <w:p w14:paraId="31781A4D" w14:textId="4DDD4CB7" w:rsidR="009C40B4" w:rsidRDefault="009C40B4" w:rsidP="009C40B4">
      <w:pPr>
        <w:pStyle w:val="Heading2"/>
      </w:pPr>
      <w:bookmarkStart w:id="8" w:name="_Toc464757072"/>
      <w:bookmarkStart w:id="9" w:name="_Toc465989278"/>
      <w:bookmarkStart w:id="10" w:name="_Toc474265819"/>
      <w:r>
        <w:t>Key Takeaways</w:t>
      </w:r>
      <w:bookmarkEnd w:id="8"/>
      <w:bookmarkEnd w:id="9"/>
      <w:bookmarkEnd w:id="10"/>
    </w:p>
    <w:p w14:paraId="32ECBDFE" w14:textId="10D74022" w:rsidR="0073638B" w:rsidRDefault="0073638B" w:rsidP="0073638B">
      <w:r>
        <w:t xml:space="preserve">The </w:t>
      </w:r>
      <w:r w:rsidR="00AD60B8">
        <w:t xml:space="preserve">_ </w:t>
      </w:r>
      <w:r>
        <w:t xml:space="preserve">things viewers should take away from this section/demo will be: </w:t>
      </w:r>
    </w:p>
    <w:p w14:paraId="1E9B6041" w14:textId="6DA5CA32" w:rsidR="009C40B4" w:rsidRDefault="009C40B4" w:rsidP="009C40B4">
      <w:pPr>
        <w:pStyle w:val="ListParagraph"/>
        <w:numPr>
          <w:ilvl w:val="0"/>
          <w:numId w:val="1"/>
        </w:numPr>
        <w:rPr>
          <w:i/>
        </w:rPr>
      </w:pPr>
      <w:bookmarkStart w:id="11" w:name="_Toc433364790"/>
    </w:p>
    <w:p w14:paraId="17D9FEEA" w14:textId="36399BF1" w:rsidR="00772B3E" w:rsidRDefault="00AD60B8" w:rsidP="008D4566">
      <w:pPr>
        <w:pStyle w:val="Heading1"/>
      </w:pPr>
      <w:bookmarkStart w:id="12" w:name="_Toc474265820"/>
      <w:bookmarkEnd w:id="11"/>
      <w:r>
        <w:lastRenderedPageBreak/>
        <w:t>Getting setup</w:t>
      </w:r>
      <w:bookmarkEnd w:id="12"/>
    </w:p>
    <w:p w14:paraId="4E97BAEC" w14:textId="7300197E" w:rsidR="00772B3E" w:rsidRDefault="00F3731B" w:rsidP="008D4566">
      <w:pPr>
        <w:pStyle w:val="Heading2"/>
      </w:pPr>
      <w:bookmarkStart w:id="13" w:name="_Toc465989283"/>
      <w:bookmarkStart w:id="14" w:name="_Toc474265821"/>
      <w:r>
        <w:t>Docker For Windows</w:t>
      </w:r>
      <w:bookmarkEnd w:id="13"/>
      <w:bookmarkEnd w:id="14"/>
    </w:p>
    <w:p w14:paraId="65DEF27A" w14:textId="3D86BDB3" w:rsidR="00F3731B" w:rsidRDefault="00F3731B" w:rsidP="00F3731B">
      <w:r>
        <w:t xml:space="preserve">From here: </w:t>
      </w:r>
      <w:hyperlink r:id="rId12" w:history="1">
        <w:r w:rsidRPr="001A78D9">
          <w:rPr>
            <w:rStyle w:val="Hyperlink"/>
          </w:rPr>
          <w:t>https://docs.docker.com/docker-for-windows/</w:t>
        </w:r>
      </w:hyperlink>
      <w:r>
        <w:t xml:space="preserve"> install </w:t>
      </w:r>
      <w:hyperlink r:id="rId13" w:history="1">
        <w:r w:rsidRPr="001A78D9">
          <w:rPr>
            <w:rStyle w:val="Hyperlink"/>
          </w:rPr>
          <w:t>https://download.docker.com/win/beta/InstallDocker.msi</w:t>
        </w:r>
      </w:hyperlink>
    </w:p>
    <w:p w14:paraId="14888977" w14:textId="5D299F4A" w:rsidR="008D4566" w:rsidRDefault="008D4566" w:rsidP="008D4566">
      <w:pPr>
        <w:pStyle w:val="Heading3"/>
      </w:pPr>
      <w:bookmarkStart w:id="15" w:name="_Toc474265822"/>
      <w:r>
        <w:t>Visual Studio Team Services Configuration</w:t>
      </w:r>
      <w:bookmarkEnd w:id="15"/>
      <w:r>
        <w:t xml:space="preserve"> </w:t>
      </w:r>
    </w:p>
    <w:p w14:paraId="2B86F0E5" w14:textId="56C9BDF0" w:rsidR="002D7516" w:rsidRDefault="002D7516" w:rsidP="008D4566">
      <w:pPr>
        <w:pStyle w:val="Heading4"/>
      </w:pPr>
      <w:r>
        <w:t>yo team</w:t>
      </w:r>
    </w:p>
    <w:p w14:paraId="40CC9FEA" w14:textId="77777777" w:rsidR="008D4566" w:rsidRPr="002D7516" w:rsidRDefault="008D4566" w:rsidP="008D4566">
      <w:r>
        <w:t>used to configure VSTS for CI/CD pipelines</w:t>
      </w:r>
    </w:p>
    <w:p w14:paraId="1FE7E2A2" w14:textId="28944F94" w:rsidR="008D4566" w:rsidRDefault="008D4566" w:rsidP="002D7516">
      <w:r>
        <w:t xml:space="preserve">Install </w:t>
      </w:r>
      <w:hyperlink r:id="rId14" w:history="1">
        <w:r w:rsidRPr="008D4566">
          <w:rPr>
            <w:rStyle w:val="Hyperlink"/>
          </w:rPr>
          <w:t>Node.js</w:t>
        </w:r>
      </w:hyperlink>
    </w:p>
    <w:p w14:paraId="502484D4" w14:textId="763EF804" w:rsidR="008D4566" w:rsidRDefault="008D4566" w:rsidP="008D45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D4566">
        <w:rPr>
          <w:rFonts w:ascii="Consolas" w:eastAsia="Times New Roman" w:hAnsi="Consolas" w:cs="Courier New"/>
          <w:color w:val="333333"/>
          <w:sz w:val="20"/>
          <w:szCs w:val="20"/>
        </w:rPr>
        <w:t>npm install -g yo</w:t>
      </w:r>
    </w:p>
    <w:p w14:paraId="68BDB8D9" w14:textId="104D1A2F" w:rsidR="008D4566" w:rsidRPr="008D4566" w:rsidRDefault="008D4566" w:rsidP="008D45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D4566">
        <w:rPr>
          <w:rFonts w:ascii="Consolas" w:eastAsia="Times New Roman" w:hAnsi="Consolas" w:cs="Courier New"/>
          <w:color w:val="333333"/>
          <w:sz w:val="20"/>
          <w:szCs w:val="20"/>
        </w:rPr>
        <w:t>npm install -g generator-</w:t>
      </w:r>
      <w:r>
        <w:rPr>
          <w:rFonts w:ascii="Consolas" w:eastAsia="Times New Roman" w:hAnsi="Consolas" w:cs="Courier New"/>
          <w:color w:val="333333"/>
          <w:sz w:val="20"/>
          <w:szCs w:val="20"/>
        </w:rPr>
        <w:t>team</w:t>
      </w:r>
    </w:p>
    <w:p w14:paraId="5CBDAC5E" w14:textId="260470C6" w:rsidR="008D4566" w:rsidRDefault="008D4566" w:rsidP="008D4566">
      <w:pPr>
        <w:pStyle w:val="Heading4"/>
      </w:pPr>
      <w:r>
        <w:t>VSTS Docker Extension</w:t>
      </w:r>
    </w:p>
    <w:p w14:paraId="13672E6E" w14:textId="737F6B0C" w:rsidR="008D4566" w:rsidRPr="008D4566" w:rsidRDefault="008D4566" w:rsidP="008D4566">
      <w:r>
        <w:t>Add the following extension to your VSTS Account</w:t>
      </w:r>
    </w:p>
    <w:p w14:paraId="029F8578" w14:textId="75C25ED4" w:rsidR="008D4566" w:rsidRDefault="003C698A" w:rsidP="002D7516">
      <w:hyperlink r:id="rId15" w:history="1">
        <w:r w:rsidR="008D4566" w:rsidRPr="000D622B">
          <w:rPr>
            <w:rStyle w:val="Hyperlink"/>
          </w:rPr>
          <w:t>https://marketplace.visualstudio.com/items?itemName=ms-vscs-rm.docker</w:t>
        </w:r>
      </w:hyperlink>
    </w:p>
    <w:p w14:paraId="4D17C297" w14:textId="77777777" w:rsidR="008D4566" w:rsidRDefault="008D4566" w:rsidP="002D7516"/>
    <w:p w14:paraId="418F5CE9" w14:textId="1898732B" w:rsidR="00AD60B8" w:rsidRDefault="00AD60B8" w:rsidP="00AD60B8">
      <w:pPr>
        <w:pStyle w:val="Heading3"/>
      </w:pPr>
      <w:bookmarkStart w:id="16" w:name="_Toc474265823"/>
      <w:r>
        <w:t>Linux Container Demos</w:t>
      </w:r>
      <w:bookmarkEnd w:id="16"/>
    </w:p>
    <w:p w14:paraId="2C00807C" w14:textId="29A1DC5B" w:rsidR="00B63BF4" w:rsidRDefault="00B63BF4" w:rsidP="00B63BF4">
      <w:r>
        <w:t xml:space="preserve">Configure Shared Drives – </w:t>
      </w:r>
      <w:r w:rsidRPr="00B63BF4">
        <w:rPr>
          <w:b/>
          <w:color w:val="FFFFFF" w:themeColor="background1"/>
          <w:highlight w:val="red"/>
        </w:rPr>
        <w:t>REQUIRED</w:t>
      </w:r>
      <w:bookmarkStart w:id="17" w:name="_Toc464757077"/>
      <w:bookmarkStart w:id="18" w:name="_Toc465989284"/>
    </w:p>
    <w:p w14:paraId="795E7B80" w14:textId="30F0E759" w:rsidR="00B63BF4" w:rsidRDefault="00B63BF4" w:rsidP="00B63BF4">
      <w:r>
        <w:rPr>
          <w:noProof/>
        </w:rPr>
        <w:lastRenderedPageBreak/>
        <w:drawing>
          <wp:inline distT="0" distB="0" distL="0" distR="0" wp14:anchorId="24E81A0D" wp14:editId="17B24C27">
            <wp:extent cx="5339264" cy="3186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349" cy="3188593"/>
                    </a:xfrm>
                    <a:prstGeom prst="rect">
                      <a:avLst/>
                    </a:prstGeom>
                  </pic:spPr>
                </pic:pic>
              </a:graphicData>
            </a:graphic>
          </wp:inline>
        </w:drawing>
      </w:r>
    </w:p>
    <w:p w14:paraId="6B76B390" w14:textId="03230E25" w:rsidR="00613A84" w:rsidRDefault="00613A84" w:rsidP="001E3DE0">
      <w:pPr>
        <w:pStyle w:val="Heading2"/>
      </w:pPr>
      <w:bookmarkStart w:id="19" w:name="_Toc474265824"/>
      <w:r>
        <w:t>Cache Docker Images</w:t>
      </w:r>
      <w:bookmarkEnd w:id="19"/>
    </w:p>
    <w:p w14:paraId="6D82DC4F" w14:textId="0BBAB3AF" w:rsidR="00613A84" w:rsidRDefault="00613A84" w:rsidP="00613A84">
      <w:pPr>
        <w:rPr>
          <w:rFonts w:ascii="Consolas" w:hAnsi="Consolas" w:cs="Calibri"/>
        </w:rPr>
      </w:pPr>
      <w:r>
        <w:rPr>
          <w:rFonts w:ascii="Consolas" w:hAnsi="Consolas" w:cs="Calibri"/>
        </w:rPr>
        <w:t xml:space="preserve">docker pull </w:t>
      </w:r>
      <w:r w:rsidR="00AD60B8" w:rsidRPr="00AD60B8">
        <w:rPr>
          <w:rFonts w:ascii="Consolas" w:hAnsi="Consolas" w:cs="Calibri"/>
        </w:rPr>
        <w:t>microso</w:t>
      </w:r>
      <w:r w:rsidR="00AD60B8">
        <w:rPr>
          <w:rFonts w:ascii="Consolas" w:hAnsi="Consolas" w:cs="Calibri"/>
        </w:rPr>
        <w:t>ft/aspnetcore:</w:t>
      </w:r>
      <w:r w:rsidR="00AD60B8" w:rsidRPr="00AD60B8">
        <w:rPr>
          <w:rFonts w:ascii="Consolas" w:hAnsi="Consolas" w:cs="Calibri"/>
        </w:rPr>
        <w:t>1.1</w:t>
      </w:r>
    </w:p>
    <w:p w14:paraId="5B2BFBD4" w14:textId="7B069953" w:rsidR="00613A84" w:rsidRDefault="00613A84" w:rsidP="00613A84">
      <w:pPr>
        <w:rPr>
          <w:rFonts w:ascii="Consolas" w:hAnsi="Consolas" w:cs="Calibri"/>
        </w:rPr>
      </w:pPr>
      <w:r>
        <w:rPr>
          <w:rFonts w:ascii="Consolas" w:hAnsi="Consolas" w:cs="Calibri"/>
        </w:rPr>
        <w:t>docker</w:t>
      </w:r>
      <w:r w:rsidR="00AD60B8">
        <w:rPr>
          <w:rFonts w:ascii="Consolas" w:hAnsi="Consolas" w:cs="Calibri"/>
        </w:rPr>
        <w:t xml:space="preserve"> pull microsoft/aspnetcore:1.0</w:t>
      </w:r>
    </w:p>
    <w:p w14:paraId="4E727099" w14:textId="77F05ABC" w:rsidR="00AD60B8" w:rsidRDefault="00AD60B8" w:rsidP="00AD60B8">
      <w:pPr>
        <w:rPr>
          <w:rFonts w:ascii="Consolas" w:hAnsi="Consolas" w:cs="Calibri"/>
        </w:rPr>
      </w:pPr>
      <w:r>
        <w:rPr>
          <w:rFonts w:ascii="Consolas" w:hAnsi="Consolas" w:cs="Calibri"/>
        </w:rPr>
        <w:t xml:space="preserve">docker pull </w:t>
      </w:r>
      <w:r w:rsidRPr="00AD60B8">
        <w:rPr>
          <w:rFonts w:ascii="Consolas" w:hAnsi="Consolas" w:cs="Calibri"/>
        </w:rPr>
        <w:t>microso</w:t>
      </w:r>
      <w:r>
        <w:rPr>
          <w:rFonts w:ascii="Consolas" w:hAnsi="Consolas" w:cs="Calibri"/>
        </w:rPr>
        <w:t>ft/aspnetcore-build:</w:t>
      </w:r>
      <w:r w:rsidRPr="00AD60B8">
        <w:rPr>
          <w:rFonts w:ascii="Consolas" w:hAnsi="Consolas" w:cs="Calibri"/>
        </w:rPr>
        <w:t>1.0-1.1</w:t>
      </w:r>
    </w:p>
    <w:p w14:paraId="6C6842C1" w14:textId="0E8F56C5" w:rsidR="000476FF" w:rsidRDefault="000476FF" w:rsidP="001E3DE0">
      <w:pPr>
        <w:pStyle w:val="Heading2"/>
      </w:pPr>
      <w:bookmarkStart w:id="20" w:name="_Toc474265825"/>
      <w:r>
        <w:t>Install the az CLI</w:t>
      </w:r>
      <w:bookmarkEnd w:id="17"/>
      <w:bookmarkEnd w:id="18"/>
      <w:bookmarkEnd w:id="20"/>
    </w:p>
    <w:p w14:paraId="36610EA4" w14:textId="553334F1" w:rsidR="000476FF" w:rsidRDefault="003C698A" w:rsidP="000476FF">
      <w:pPr>
        <w:pStyle w:val="ListParagraph"/>
        <w:numPr>
          <w:ilvl w:val="0"/>
          <w:numId w:val="12"/>
        </w:numPr>
      </w:pPr>
      <w:hyperlink r:id="rId17" w:anchor="windows-cmd" w:history="1">
        <w:r w:rsidR="000476FF" w:rsidRPr="00EA553B">
          <w:rPr>
            <w:rStyle w:val="Hyperlink"/>
          </w:rPr>
          <w:t>https://github.com/Azure/azure-cli/blob/master/doc/preview_install_guide.md#windows-cmd</w:t>
        </w:r>
      </w:hyperlink>
    </w:p>
    <w:p w14:paraId="4A8C7E2D" w14:textId="0F898113" w:rsidR="000476FF" w:rsidRDefault="000476FF" w:rsidP="000476FF">
      <w:pPr>
        <w:pStyle w:val="ListParagraph"/>
        <w:numPr>
          <w:ilvl w:val="1"/>
          <w:numId w:val="12"/>
        </w:numPr>
      </w:pPr>
      <w:r>
        <w:t xml:space="preserve">To install Python, use: </w:t>
      </w:r>
      <w:hyperlink r:id="rId18" w:history="1">
        <w:r>
          <w:rPr>
            <w:rStyle w:val="Hyperlink"/>
            <w:rFonts w:ascii="Arial" w:hAnsi="Arial" w:cs="Arial"/>
            <w:color w:val="3776AB"/>
            <w:sz w:val="23"/>
            <w:szCs w:val="23"/>
            <w:shd w:val="clear" w:color="auto" w:fill="F0F0F0"/>
          </w:rPr>
          <w:t>Windows x86-64 web-based installer</w:t>
        </w:r>
      </w:hyperlink>
    </w:p>
    <w:p w14:paraId="2929822E" w14:textId="3F018F60" w:rsidR="000476FF" w:rsidRDefault="000476FF" w:rsidP="000476FF">
      <w:pPr>
        <w:pStyle w:val="ListParagraph"/>
        <w:numPr>
          <w:ilvl w:val="1"/>
          <w:numId w:val="12"/>
        </w:numPr>
      </w:pPr>
      <w:r>
        <w:t xml:space="preserve">Check </w:t>
      </w:r>
      <w:r w:rsidRPr="000476FF">
        <w:rPr>
          <w:b/>
        </w:rPr>
        <w:t>Add Python 3.5 to PATH</w:t>
      </w:r>
    </w:p>
    <w:p w14:paraId="16C6836F" w14:textId="2A237B19" w:rsidR="00243E59" w:rsidRPr="000476FF" w:rsidRDefault="005174D0" w:rsidP="00831FE8">
      <w:pPr>
        <w:pStyle w:val="ListParagraph"/>
      </w:pPr>
      <w:r>
        <w:tab/>
      </w:r>
    </w:p>
    <w:p w14:paraId="2525A102" w14:textId="5959BCDB" w:rsidR="00103053" w:rsidRDefault="00103053" w:rsidP="001E3DE0">
      <w:pPr>
        <w:pStyle w:val="Heading2"/>
      </w:pPr>
      <w:bookmarkStart w:id="21" w:name="_Toc464757079"/>
      <w:bookmarkStart w:id="22" w:name="_Toc465989286"/>
      <w:bookmarkStart w:id="23" w:name="_Toc474265826"/>
      <w:r>
        <w:t xml:space="preserve">Create a Container Registry </w:t>
      </w:r>
      <w:r w:rsidR="00857E17">
        <w:t>i</w:t>
      </w:r>
      <w:r w:rsidR="00652DC7">
        <w:t>n Azure</w:t>
      </w:r>
      <w:bookmarkEnd w:id="21"/>
      <w:bookmarkEnd w:id="22"/>
      <w:bookmarkEnd w:id="23"/>
    </w:p>
    <w:p w14:paraId="62AF06AE" w14:textId="2681E346" w:rsidR="00AD60B8" w:rsidRDefault="00AD60B8" w:rsidP="00AD60B8">
      <w:r>
        <w:t>Depending on the audience, you may wish to do this from the Portal or the CLI</w:t>
      </w:r>
    </w:p>
    <w:p w14:paraId="1AB0874D" w14:textId="799EAF55" w:rsidR="00AD60B8" w:rsidRDefault="00AD60B8" w:rsidP="00AD60B8">
      <w:pPr>
        <w:pStyle w:val="Heading3"/>
      </w:pPr>
      <w:bookmarkStart w:id="24" w:name="_Toc474265827"/>
      <w:r>
        <w:lastRenderedPageBreak/>
        <w:t>Create a Container Registry in the Azure Portal</w:t>
      </w:r>
      <w:bookmarkEnd w:id="24"/>
    </w:p>
    <w:p w14:paraId="07FFD1D6" w14:textId="03C35AC1" w:rsidR="00AD60B8" w:rsidRDefault="003C698A" w:rsidP="003D6081">
      <w:hyperlink r:id="rId19" w:history="1">
        <w:r w:rsidR="003D6081" w:rsidRPr="000D622B">
          <w:rPr>
            <w:rStyle w:val="Hyperlink"/>
          </w:rPr>
          <w:t>https://docs.microsoft.com/en-us/azure/container-registry/container-registry-get-started-portal</w:t>
        </w:r>
      </w:hyperlink>
    </w:p>
    <w:p w14:paraId="2CB07B7B" w14:textId="0636ED7D" w:rsidR="003D6081" w:rsidRDefault="003D6081" w:rsidP="003D6081">
      <w:pPr>
        <w:pStyle w:val="Heading3"/>
      </w:pPr>
      <w:bookmarkStart w:id="25" w:name="_Toc474265828"/>
      <w:r>
        <w:t>Create a Container Registry with the Azure CLI</w:t>
      </w:r>
      <w:bookmarkEnd w:id="25"/>
    </w:p>
    <w:p w14:paraId="5A898D93" w14:textId="6D69B5D7" w:rsidR="003D6081" w:rsidRDefault="003C698A" w:rsidP="003D6081">
      <w:pPr>
        <w:rPr>
          <w:rStyle w:val="Hyperlink"/>
        </w:rPr>
      </w:pPr>
      <w:hyperlink r:id="rId20" w:history="1">
        <w:r w:rsidR="003D6081" w:rsidRPr="000D622B">
          <w:rPr>
            <w:rStyle w:val="Hyperlink"/>
          </w:rPr>
          <w:t>https://docs.microsoft.com/en-us/azure/container-registry/container-registry-get-started-azure-cli</w:t>
        </w:r>
      </w:hyperlink>
    </w:p>
    <w:p w14:paraId="1BCEBEB4" w14:textId="14536A83" w:rsidR="00D77D76" w:rsidRDefault="00D77D76" w:rsidP="00D77D76">
      <w:pPr>
        <w:pStyle w:val="Heading3"/>
      </w:pPr>
      <w:bookmarkStart w:id="26" w:name="_Toc474265829"/>
      <w:r>
        <w:t>Configure DC/OS Viewing</w:t>
      </w:r>
      <w:bookmarkEnd w:id="26"/>
    </w:p>
    <w:p w14:paraId="0B71F531" w14:textId="2CFDB328" w:rsidR="00D77D76" w:rsidRDefault="003C698A" w:rsidP="003D6081">
      <w:hyperlink r:id="rId21" w:history="1">
        <w:r w:rsidR="00D77D76" w:rsidRPr="0094053A">
          <w:rPr>
            <w:rStyle w:val="Hyperlink"/>
          </w:rPr>
          <w:t>https://docs.microsoft.com/en-us/azure/container-service/container-service-connect</w:t>
        </w:r>
      </w:hyperlink>
    </w:p>
    <w:p w14:paraId="245ADB1E" w14:textId="77777777" w:rsidR="00D77D76" w:rsidRDefault="00D77D76" w:rsidP="003D6081"/>
    <w:p w14:paraId="49FABED0" w14:textId="77777777" w:rsidR="00D77D76" w:rsidRDefault="00D77D76" w:rsidP="00DB0551">
      <w:pPr>
        <w:pStyle w:val="Heading2"/>
        <w:rPr>
          <w:strike/>
        </w:rPr>
      </w:pPr>
      <w:bookmarkStart w:id="27" w:name="_Toc465989287"/>
    </w:p>
    <w:p w14:paraId="15916658" w14:textId="0F4AF737" w:rsidR="00103053" w:rsidRPr="003D6081" w:rsidRDefault="00DB0551" w:rsidP="00DB0551">
      <w:pPr>
        <w:pStyle w:val="Heading2"/>
        <w:rPr>
          <w:strike/>
        </w:rPr>
      </w:pPr>
      <w:bookmarkStart w:id="28" w:name="_Toc474265830"/>
      <w:r w:rsidRPr="003D6081">
        <w:rPr>
          <w:strike/>
        </w:rPr>
        <w:t>Create an Azure Container Service</w:t>
      </w:r>
      <w:bookmarkEnd w:id="27"/>
      <w:bookmarkEnd w:id="28"/>
    </w:p>
    <w:p w14:paraId="736FB9A1" w14:textId="21823823" w:rsidR="003A18A4" w:rsidRPr="003D6081" w:rsidRDefault="003A18A4" w:rsidP="003A18A4">
      <w:pPr>
        <w:pStyle w:val="ListParagraph"/>
        <w:numPr>
          <w:ilvl w:val="0"/>
          <w:numId w:val="16"/>
        </w:numPr>
        <w:rPr>
          <w:strike/>
        </w:rPr>
      </w:pPr>
      <w:r w:rsidRPr="003D6081">
        <w:rPr>
          <w:strike/>
        </w:rPr>
        <w:t>Create the Resource Group for the Container Service</w:t>
      </w:r>
    </w:p>
    <w:p w14:paraId="2031523F" w14:textId="116DC4D2" w:rsidR="003A18A4" w:rsidRPr="003D6081" w:rsidRDefault="003A18A4" w:rsidP="003A18A4">
      <w:pPr>
        <w:pStyle w:val="ListParagraph"/>
        <w:rPr>
          <w:strike/>
        </w:rPr>
      </w:pPr>
      <w:r w:rsidRPr="003D6081">
        <w:rPr>
          <w:rFonts w:ascii="Consolas" w:hAnsi="Consolas" w:cs="Calibri"/>
          <w:strike/>
        </w:rPr>
        <w:t>az resource group create -n bikesharing-acs -l southcentralus</w:t>
      </w:r>
    </w:p>
    <w:p w14:paraId="53B8C3A2" w14:textId="562C785E" w:rsidR="00BB077D" w:rsidRPr="003D6081" w:rsidRDefault="003A18A4" w:rsidP="003A18A4">
      <w:pPr>
        <w:pStyle w:val="ListParagraph"/>
        <w:numPr>
          <w:ilvl w:val="0"/>
          <w:numId w:val="16"/>
        </w:numPr>
        <w:rPr>
          <w:strike/>
        </w:rPr>
      </w:pPr>
      <w:r w:rsidRPr="003D6081">
        <w:rPr>
          <w:strike/>
        </w:rPr>
        <w:t xml:space="preserve"> </w:t>
      </w:r>
      <w:r w:rsidR="00BB077D" w:rsidRPr="003D6081">
        <w:rPr>
          <w:strike/>
        </w:rPr>
        <w:t>Create the Container Service</w:t>
      </w:r>
      <w:r w:rsidR="00BB077D" w:rsidRPr="003D6081">
        <w:rPr>
          <w:strike/>
        </w:rPr>
        <w:br/>
      </w:r>
      <w:r w:rsidR="00241F44" w:rsidRPr="003D6081">
        <w:rPr>
          <w:rFonts w:ascii="Consolas" w:hAnsi="Consolas" w:cs="Calibri"/>
          <w:strike/>
        </w:rPr>
        <w:t xml:space="preserve">az </w:t>
      </w:r>
      <w:r w:rsidR="00F42EEF" w:rsidRPr="003D6081">
        <w:rPr>
          <w:rFonts w:ascii="Consolas" w:hAnsi="Consolas" w:cs="Calibri"/>
          <w:strike/>
        </w:rPr>
        <w:tab/>
      </w:r>
      <w:r w:rsidR="00F42EEF" w:rsidRPr="003D6081">
        <w:rPr>
          <w:rFonts w:ascii="Consolas" w:hAnsi="Consolas" w:cs="Calibri"/>
          <w:strike/>
        </w:rPr>
        <w:tab/>
      </w:r>
      <w:r w:rsidR="00241F44" w:rsidRPr="003D6081">
        <w:rPr>
          <w:rFonts w:ascii="Consolas" w:hAnsi="Consolas" w:cs="Calibri"/>
          <w:strike/>
        </w:rPr>
        <w:t xml:space="preserve"> --dns-prefix bikesharing -n bikesharing -g bikesharing</w:t>
      </w:r>
      <w:r w:rsidRPr="003D6081">
        <w:rPr>
          <w:rFonts w:ascii="Consolas" w:hAnsi="Consolas" w:cs="Calibri"/>
          <w:strike/>
        </w:rPr>
        <w:t>-acs</w:t>
      </w:r>
      <w:r w:rsidR="00241F44" w:rsidRPr="003D6081">
        <w:rPr>
          <w:rFonts w:ascii="Consolas" w:hAnsi="Consolas" w:cs="Calibri"/>
          <w:strike/>
        </w:rPr>
        <w:t xml:space="preserve"> -l southcentralus</w:t>
      </w:r>
    </w:p>
    <w:p w14:paraId="1F6B2A47" w14:textId="77777777" w:rsidR="00D77D76" w:rsidRDefault="00D77D76" w:rsidP="00A13116">
      <w:pPr>
        <w:pStyle w:val="Heading2"/>
        <w:rPr>
          <w:strike/>
        </w:rPr>
      </w:pPr>
      <w:bookmarkStart w:id="29" w:name="_Toc465989288"/>
    </w:p>
    <w:p w14:paraId="269E839B" w14:textId="23481570" w:rsidR="00862FD7" w:rsidRPr="003D6081" w:rsidRDefault="00862FD7" w:rsidP="00A13116">
      <w:pPr>
        <w:pStyle w:val="Heading2"/>
        <w:rPr>
          <w:strike/>
        </w:rPr>
      </w:pPr>
      <w:bookmarkStart w:id="30" w:name="_Toc474265831"/>
      <w:r w:rsidRPr="003D6081">
        <w:rPr>
          <w:strike/>
        </w:rPr>
        <w:t>Install Putty</w:t>
      </w:r>
      <w:bookmarkEnd w:id="30"/>
      <w:r w:rsidRPr="003D6081">
        <w:rPr>
          <w:strike/>
        </w:rPr>
        <w:t xml:space="preserve"> </w:t>
      </w:r>
    </w:p>
    <w:p w14:paraId="2586B020" w14:textId="7FCAB937" w:rsidR="00862FD7" w:rsidRPr="003D6081" w:rsidRDefault="00862FD7" w:rsidP="00862FD7">
      <w:pPr>
        <w:rPr>
          <w:strike/>
        </w:rPr>
      </w:pPr>
      <w:r w:rsidRPr="003D6081">
        <w:rPr>
          <w:strike/>
        </w:rPr>
        <w:t>Used for accessing the ACS deployed site</w:t>
      </w:r>
    </w:p>
    <w:p w14:paraId="1D7B2962" w14:textId="37F1E793" w:rsidR="00862FD7" w:rsidRPr="003D6081" w:rsidRDefault="003C698A" w:rsidP="00862FD7">
      <w:pPr>
        <w:rPr>
          <w:strike/>
        </w:rPr>
      </w:pPr>
      <w:hyperlink r:id="rId22" w:history="1">
        <w:r w:rsidR="00862FD7" w:rsidRPr="003D6081">
          <w:rPr>
            <w:rStyle w:val="Hyperlink"/>
            <w:strike/>
          </w:rPr>
          <w:t>http://www.chiark.greenend.org.uk/~sgtatham/putty/download.html</w:t>
        </w:r>
      </w:hyperlink>
    </w:p>
    <w:p w14:paraId="758FA479" w14:textId="62C18973" w:rsidR="00862FD7" w:rsidRPr="003D6081" w:rsidRDefault="00E92747" w:rsidP="00862FD7">
      <w:pPr>
        <w:rPr>
          <w:strike/>
        </w:rPr>
      </w:pPr>
      <w:r w:rsidRPr="003D6081">
        <w:rPr>
          <w:strike/>
        </w:rPr>
        <w:t xml:space="preserve">use the .ssh folder provided… </w:t>
      </w:r>
    </w:p>
    <w:p w14:paraId="6E246FFD" w14:textId="6CCBB9FE" w:rsidR="00BB1883" w:rsidRPr="003D6081" w:rsidRDefault="00BB1883" w:rsidP="00862FD7">
      <w:pPr>
        <w:rPr>
          <w:strike/>
        </w:rPr>
      </w:pPr>
      <w:r w:rsidRPr="003D6081">
        <w:rPr>
          <w:strike/>
        </w:rPr>
        <w:t xml:space="preserve">run </w:t>
      </w:r>
      <w:r w:rsidR="00D877F5" w:rsidRPr="003D6081">
        <w:rPr>
          <w:strike/>
        </w:rPr>
        <w:t>pageant from the start menu</w:t>
      </w:r>
      <w:r w:rsidR="00483B2B" w:rsidRPr="003D6081">
        <w:rPr>
          <w:strike/>
        </w:rPr>
        <w:t>. It will appear in the bottom right systray</w:t>
      </w:r>
    </w:p>
    <w:p w14:paraId="74343450" w14:textId="1E498DA9" w:rsidR="00483B2B" w:rsidRPr="003D6081" w:rsidRDefault="00483B2B" w:rsidP="00862FD7">
      <w:pPr>
        <w:rPr>
          <w:strike/>
        </w:rPr>
      </w:pPr>
      <w:r w:rsidRPr="003D6081">
        <w:rPr>
          <w:strike/>
        </w:rPr>
        <w:t>Add a key, using the context menu</w:t>
      </w:r>
    </w:p>
    <w:p w14:paraId="6BF06BE8" w14:textId="270DF719" w:rsidR="00D877F5" w:rsidRPr="003D6081" w:rsidRDefault="00483B2B" w:rsidP="00862FD7">
      <w:pPr>
        <w:rPr>
          <w:strike/>
        </w:rPr>
      </w:pPr>
      <w:r w:rsidRPr="003D6081">
        <w:rPr>
          <w:strike/>
          <w:noProof/>
        </w:rPr>
        <w:lastRenderedPageBreak/>
        <w:drawing>
          <wp:inline distT="0" distB="0" distL="0" distR="0" wp14:anchorId="5DCD435C" wp14:editId="269E12FD">
            <wp:extent cx="2866667" cy="2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6667" cy="2295238"/>
                    </a:xfrm>
                    <a:prstGeom prst="rect">
                      <a:avLst/>
                    </a:prstGeom>
                  </pic:spPr>
                </pic:pic>
              </a:graphicData>
            </a:graphic>
          </wp:inline>
        </w:drawing>
      </w:r>
    </w:p>
    <w:p w14:paraId="4EBE446F" w14:textId="12C60C53" w:rsidR="009C0199" w:rsidRPr="003D6081" w:rsidRDefault="009C0199" w:rsidP="00862FD7">
      <w:pPr>
        <w:rPr>
          <w:strike/>
        </w:rPr>
      </w:pPr>
      <w:r w:rsidRPr="003D6081">
        <w:rPr>
          <w:strike/>
        </w:rPr>
        <w:t xml:space="preserve">Import the id_rsa.ppk from the </w:t>
      </w:r>
      <w:r w:rsidR="005418E6" w:rsidRPr="003D6081">
        <w:rPr>
          <w:b/>
          <w:strike/>
          <w:u w:val="single"/>
        </w:rPr>
        <w:t>%userprofile%\.ssh</w:t>
      </w:r>
      <w:r w:rsidRPr="003D6081">
        <w:rPr>
          <w:strike/>
        </w:rPr>
        <w:t xml:space="preserve"> folder </w:t>
      </w:r>
    </w:p>
    <w:p w14:paraId="0CD47794" w14:textId="62ECFC31" w:rsidR="0047181C" w:rsidRPr="003D6081" w:rsidRDefault="0047181C" w:rsidP="00862FD7">
      <w:pPr>
        <w:rPr>
          <w:strike/>
        </w:rPr>
      </w:pPr>
      <w:r w:rsidRPr="003D6081">
        <w:rPr>
          <w:strike/>
        </w:rPr>
        <w:t>This will provide access to browse deployed ACS apps from the marathon UI</w:t>
      </w:r>
    </w:p>
    <w:p w14:paraId="07849CD8" w14:textId="604C1382" w:rsidR="00BB077D" w:rsidRDefault="00D43260" w:rsidP="00D43260">
      <w:pPr>
        <w:pStyle w:val="Heading2"/>
      </w:pPr>
      <w:bookmarkStart w:id="31" w:name="_Toc465989289"/>
      <w:bookmarkStart w:id="32" w:name="_Toc474265832"/>
      <w:bookmarkEnd w:id="29"/>
      <w:r>
        <w:t>VS Configuration</w:t>
      </w:r>
      <w:bookmarkEnd w:id="31"/>
      <w:bookmarkEnd w:id="32"/>
    </w:p>
    <w:p w14:paraId="068648EE" w14:textId="20472730" w:rsidR="006A2B12" w:rsidRDefault="006A2B12" w:rsidP="006A2B12">
      <w:r>
        <w:t xml:space="preserve">Install Visual Studio 2017 </w:t>
      </w:r>
    </w:p>
    <w:p w14:paraId="64B72A96" w14:textId="4DF0DA57" w:rsidR="00E61F59" w:rsidRDefault="00E61F59" w:rsidP="00E61F59">
      <w:pPr>
        <w:pStyle w:val="Heading3"/>
      </w:pPr>
      <w:bookmarkStart w:id="33" w:name="_Toc474265833"/>
      <w:r>
        <w:t>Code Snippets</w:t>
      </w:r>
      <w:bookmarkEnd w:id="33"/>
    </w:p>
    <w:p w14:paraId="2BF50C4E" w14:textId="0CB0719A" w:rsidR="00E61F59" w:rsidRDefault="00E61F59" w:rsidP="00E36DDD">
      <w:pPr>
        <w:pStyle w:val="ListParagraph"/>
        <w:numPr>
          <w:ilvl w:val="0"/>
          <w:numId w:val="22"/>
        </w:numPr>
      </w:pPr>
      <w:r>
        <w:t xml:space="preserve">Clone </w:t>
      </w:r>
      <w:hyperlink r:id="rId24" w:history="1">
        <w:r w:rsidRPr="000D622B">
          <w:rPr>
            <w:rStyle w:val="Hyperlink"/>
          </w:rPr>
          <w:t>https://github.com/SteveLasker/Presentations/</w:t>
        </w:r>
      </w:hyperlink>
      <w:r>
        <w:t xml:space="preserve"> locally</w:t>
      </w:r>
    </w:p>
    <w:p w14:paraId="36E16C36" w14:textId="358732FB" w:rsidR="00E61F59" w:rsidRDefault="00E61F59" w:rsidP="00E36DDD">
      <w:pPr>
        <w:pStyle w:val="ListParagraph"/>
        <w:numPr>
          <w:ilvl w:val="0"/>
          <w:numId w:val="22"/>
        </w:numPr>
      </w:pPr>
      <w:r>
        <w:t xml:space="preserve">Copy </w:t>
      </w:r>
      <w:hyperlink r:id="rId25" w:history="1">
        <w:r w:rsidRPr="000D622B">
          <w:rPr>
            <w:rStyle w:val="Hyperlink"/>
          </w:rPr>
          <w:t>https://github.com/SteveLasker/Presentations/blob/master/DotNetDockerCodeSnippets/NetCore/Controllers/HomeController.cs</w:t>
        </w:r>
      </w:hyperlink>
      <w:r>
        <w:t xml:space="preserve"> to the toolbox. Name it HomeController.cs</w:t>
      </w:r>
    </w:p>
    <w:p w14:paraId="1EBB9D5A" w14:textId="1D8BF1D6" w:rsidR="00E61F59" w:rsidRDefault="00E61F59" w:rsidP="00E36DDD">
      <w:pPr>
        <w:pStyle w:val="ListParagraph"/>
        <w:numPr>
          <w:ilvl w:val="0"/>
          <w:numId w:val="22"/>
        </w:numPr>
      </w:pPr>
      <w:r>
        <w:t xml:space="preserve">Copy </w:t>
      </w:r>
      <w:hyperlink r:id="rId26" w:history="1">
        <w:r w:rsidRPr="000D622B">
          <w:rPr>
            <w:rStyle w:val="Hyperlink"/>
          </w:rPr>
          <w:t>https://github.com/SteveLasker/Presentations/blob/master/DotNetDockerCodeSnippets/NetCore/Views/Home/About.cshtml</w:t>
        </w:r>
      </w:hyperlink>
      <w:r>
        <w:t xml:space="preserve"> to the toolbox. Name it About.cshtml</w:t>
      </w:r>
    </w:p>
    <w:p w14:paraId="103F12A8" w14:textId="56802321" w:rsidR="00E61F59" w:rsidRPr="00E61F59" w:rsidRDefault="00E36DDD" w:rsidP="00E36DDD">
      <w:pPr>
        <w:ind w:left="360"/>
      </w:pPr>
      <w:r>
        <w:lastRenderedPageBreak/>
        <w:t>The toolbox should now look like this:</w:t>
      </w:r>
      <w:r>
        <w:br/>
      </w:r>
      <w:r>
        <w:rPr>
          <w:noProof/>
        </w:rPr>
        <w:drawing>
          <wp:inline distT="0" distB="0" distL="0" distR="0" wp14:anchorId="7859CE5A" wp14:editId="284E421E">
            <wp:extent cx="2380952" cy="165714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0952" cy="1657143"/>
                    </a:xfrm>
                    <a:prstGeom prst="rect">
                      <a:avLst/>
                    </a:prstGeom>
                  </pic:spPr>
                </pic:pic>
              </a:graphicData>
            </a:graphic>
          </wp:inline>
        </w:drawing>
      </w:r>
    </w:p>
    <w:p w14:paraId="29CFB503" w14:textId="63895525" w:rsidR="00F07E75" w:rsidRDefault="00AF2D8F" w:rsidP="00F07E75">
      <w:pPr>
        <w:pStyle w:val="Heading2"/>
      </w:pPr>
      <w:bookmarkStart w:id="34" w:name="_Toc474265834"/>
      <w:r>
        <w:t>Install the Open Command Line extension</w:t>
      </w:r>
      <w:bookmarkEnd w:id="34"/>
    </w:p>
    <w:p w14:paraId="26944E00" w14:textId="0EA760EB" w:rsidR="00AF2D8F" w:rsidRDefault="00AF2D8F" w:rsidP="00AF2D8F">
      <w:r>
        <w:t xml:space="preserve">This is a nice to have as some demos require opening a prompt in the project or solution directory. </w:t>
      </w:r>
    </w:p>
    <w:p w14:paraId="07A2F111" w14:textId="2FB8EC71" w:rsidR="00AF2D8F" w:rsidRPr="00AF2D8F" w:rsidRDefault="003C698A" w:rsidP="00AF2D8F">
      <w:hyperlink r:id="rId28" w:history="1">
        <w:r w:rsidR="00AF2D8F" w:rsidRPr="00294D0E">
          <w:rPr>
            <w:rStyle w:val="Hyperlink"/>
          </w:rPr>
          <w:t>https://visualstudiogallery.msdn.microsoft.com/4e84e2cf-2d6b-472a-b1e2-b84932511379</w:t>
        </w:r>
      </w:hyperlink>
      <w:r w:rsidR="00AF2D8F">
        <w:t xml:space="preserve"> </w:t>
      </w:r>
    </w:p>
    <w:p w14:paraId="4991BE81" w14:textId="667ECEC8" w:rsidR="00F07E75" w:rsidRDefault="00F07E75" w:rsidP="00A13116">
      <w:pPr>
        <w:pStyle w:val="Heading2"/>
      </w:pPr>
      <w:bookmarkStart w:id="35" w:name="_Toc474265835"/>
      <w:r>
        <w:t>Enable Track Active Item</w:t>
      </w:r>
      <w:bookmarkEnd w:id="35"/>
    </w:p>
    <w:p w14:paraId="77F50D34" w14:textId="7FFCAA74" w:rsidR="00F07E75" w:rsidRDefault="00F07E75" w:rsidP="00A13116">
      <w:r>
        <w:t>For the multi-container demo, to highlight which project is being actively debugged, it helps to turn on active item tracking</w:t>
      </w:r>
    </w:p>
    <w:p w14:paraId="4F84EB40" w14:textId="73D2650A" w:rsidR="00F07E75" w:rsidRDefault="00F07E75" w:rsidP="00A13116">
      <w:r>
        <w:rPr>
          <w:noProof/>
        </w:rPr>
        <w:lastRenderedPageBreak/>
        <w:drawing>
          <wp:inline distT="0" distB="0" distL="0" distR="0" wp14:anchorId="697B2CF0" wp14:editId="3577DA37">
            <wp:extent cx="7085714" cy="4133333"/>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85714" cy="4133333"/>
                    </a:xfrm>
                    <a:prstGeom prst="rect">
                      <a:avLst/>
                    </a:prstGeom>
                  </pic:spPr>
                </pic:pic>
              </a:graphicData>
            </a:graphic>
          </wp:inline>
        </w:drawing>
      </w:r>
    </w:p>
    <w:p w14:paraId="62675D94" w14:textId="10556991" w:rsidR="00C329A4" w:rsidRDefault="009B6D30" w:rsidP="00016775">
      <w:pPr>
        <w:pStyle w:val="Heading2"/>
        <w:rPr>
          <w:lang w:val="es-MX"/>
        </w:rPr>
      </w:pPr>
      <w:bookmarkStart w:id="36" w:name="_Toc433364792"/>
      <w:bookmarkStart w:id="37" w:name="_Toc464757082"/>
      <w:bookmarkStart w:id="38" w:name="_Toc465989293"/>
      <w:bookmarkStart w:id="39" w:name="_Toc474265836"/>
      <w:r w:rsidRPr="000F2B65">
        <w:rPr>
          <w:lang w:val="es-MX"/>
        </w:rPr>
        <w:t xml:space="preserve">Demo </w:t>
      </w:r>
      <w:r w:rsidR="00A966CB" w:rsidRPr="000F2B65">
        <w:rPr>
          <w:lang w:val="es-MX"/>
        </w:rPr>
        <w:t xml:space="preserve">1 </w:t>
      </w:r>
      <w:r w:rsidR="00BC0B19" w:rsidRPr="000F2B65">
        <w:rPr>
          <w:lang w:val="es-MX"/>
        </w:rPr>
        <w:t>(</w:t>
      </w:r>
      <w:r w:rsidR="003D6081">
        <w:rPr>
          <w:lang w:val="es-MX"/>
        </w:rPr>
        <w:t>__ min</w:t>
      </w:r>
      <w:r w:rsidR="00AC46BF" w:rsidRPr="000F2B65">
        <w:rPr>
          <w:lang w:val="es-MX"/>
        </w:rPr>
        <w:t>) –</w:t>
      </w:r>
      <w:r w:rsidR="00A966CB" w:rsidRPr="000F2B65">
        <w:rPr>
          <w:lang w:val="es-MX"/>
        </w:rPr>
        <w:t xml:space="preserve"> </w:t>
      </w:r>
      <w:bookmarkEnd w:id="36"/>
      <w:bookmarkEnd w:id="37"/>
      <w:bookmarkEnd w:id="38"/>
      <w:r w:rsidR="00E21554">
        <w:rPr>
          <w:lang w:val="es-MX"/>
        </w:rPr>
        <w:t xml:space="preserve">.NET Framework – containerizing </w:t>
      </w:r>
      <w:r w:rsidR="00E21554" w:rsidRPr="00E21554">
        <w:t>existing</w:t>
      </w:r>
      <w:r w:rsidR="00E21554">
        <w:rPr>
          <w:lang w:val="es-MX"/>
        </w:rPr>
        <w:t xml:space="preserve"> apps</w:t>
      </w:r>
      <w:bookmarkEnd w:id="39"/>
    </w:p>
    <w:p w14:paraId="4ACF2F20" w14:textId="5226C9E2" w:rsidR="0070252B" w:rsidRDefault="00F94061" w:rsidP="0070252B">
      <w:pPr>
        <w:rPr>
          <w:rFonts w:cs="Segoe UI"/>
          <w:color w:val="000000" w:themeColor="text1"/>
          <w:lang w:val="en"/>
        </w:rPr>
      </w:pPr>
      <w:r w:rsidRPr="00B6285F">
        <w:rPr>
          <w:color w:val="000000" w:themeColor="text1"/>
        </w:rPr>
        <w:t>S</w:t>
      </w:r>
      <w:r w:rsidR="00C8145F">
        <w:rPr>
          <w:color w:val="000000" w:themeColor="text1"/>
        </w:rPr>
        <w:t>c</w:t>
      </w:r>
      <w:r w:rsidRPr="00B6285F">
        <w:rPr>
          <w:color w:val="000000" w:themeColor="text1"/>
        </w:rPr>
        <w:t>enario:</w:t>
      </w:r>
      <w:r w:rsidR="00B654CB" w:rsidRPr="00B6285F">
        <w:rPr>
          <w:color w:val="000000" w:themeColor="text1"/>
        </w:rPr>
        <w:t xml:space="preserve"> </w:t>
      </w:r>
      <w:r w:rsidR="00E21554">
        <w:rPr>
          <w:color w:val="000000" w:themeColor="text1"/>
        </w:rPr>
        <w:t>You likely have many existing .NET Framework applications that you’d like to containerize for a host of reasons. From improving DevOps workflows to enabling tight density of possibly conflicting resources on the same server(s)</w:t>
      </w:r>
    </w:p>
    <w:p w14:paraId="7D965388" w14:textId="554738B4" w:rsidR="00B654CB" w:rsidRPr="002F6ADF" w:rsidRDefault="00B654CB" w:rsidP="002F6ADF">
      <w:pPr>
        <w:rPr>
          <w:rFonts w:cs="Segoe UI"/>
          <w:color w:val="000000" w:themeColor="text1"/>
          <w:lang w:val="en"/>
        </w:rPr>
      </w:pPr>
    </w:p>
    <w:tbl>
      <w:tblPr>
        <w:tblStyle w:val="TableGrid"/>
        <w:tblW w:w="13855" w:type="dxa"/>
        <w:tblLayout w:type="fixed"/>
        <w:tblLook w:val="04A0" w:firstRow="1" w:lastRow="0" w:firstColumn="1" w:lastColumn="0" w:noHBand="0" w:noVBand="1"/>
      </w:tblPr>
      <w:tblGrid>
        <w:gridCol w:w="3113"/>
        <w:gridCol w:w="3434"/>
        <w:gridCol w:w="7308"/>
      </w:tblGrid>
      <w:tr w:rsidR="00F029FB" w14:paraId="35F5C33A" w14:textId="77777777" w:rsidTr="00DD4590">
        <w:tc>
          <w:tcPr>
            <w:tcW w:w="3113" w:type="dxa"/>
            <w:tcBorders>
              <w:top w:val="single" w:sz="4" w:space="0" w:color="auto"/>
              <w:left w:val="single" w:sz="4" w:space="0" w:color="auto"/>
              <w:bottom w:val="single" w:sz="4" w:space="0" w:color="auto"/>
              <w:right w:val="single" w:sz="4" w:space="0" w:color="auto"/>
            </w:tcBorders>
          </w:tcPr>
          <w:p w14:paraId="3DFFFC55" w14:textId="75FEADB9" w:rsidR="00F029FB" w:rsidRDefault="00F029FB" w:rsidP="00DD73FE">
            <w:pPr>
              <w:spacing w:line="257" w:lineRule="auto"/>
              <w:jc w:val="center"/>
              <w:rPr>
                <w:b/>
                <w:noProof/>
              </w:rPr>
            </w:pPr>
            <w:r>
              <w:rPr>
                <w:b/>
                <w:noProof/>
              </w:rPr>
              <w:t>Visual</w:t>
            </w:r>
          </w:p>
        </w:tc>
        <w:tc>
          <w:tcPr>
            <w:tcW w:w="3434" w:type="dxa"/>
            <w:tcBorders>
              <w:top w:val="single" w:sz="4" w:space="0" w:color="auto"/>
              <w:left w:val="single" w:sz="4" w:space="0" w:color="auto"/>
              <w:bottom w:val="single" w:sz="4" w:space="0" w:color="auto"/>
              <w:right w:val="single" w:sz="4" w:space="0" w:color="auto"/>
            </w:tcBorders>
          </w:tcPr>
          <w:p w14:paraId="20803082" w14:textId="1128F14B" w:rsidR="00F029FB" w:rsidRDefault="00F029FB" w:rsidP="001109A6">
            <w:pPr>
              <w:pStyle w:val="ListParagraph"/>
              <w:ind w:left="0"/>
              <w:rPr>
                <w:b/>
              </w:rPr>
            </w:pPr>
            <w:r>
              <w:rPr>
                <w:b/>
              </w:rPr>
              <w:t>Demo Steps</w:t>
            </w:r>
          </w:p>
        </w:tc>
        <w:tc>
          <w:tcPr>
            <w:tcW w:w="7308" w:type="dxa"/>
            <w:tcBorders>
              <w:top w:val="single" w:sz="4" w:space="0" w:color="auto"/>
              <w:left w:val="single" w:sz="4" w:space="0" w:color="auto"/>
              <w:bottom w:val="single" w:sz="4" w:space="0" w:color="auto"/>
              <w:right w:val="single" w:sz="4" w:space="0" w:color="auto"/>
            </w:tcBorders>
          </w:tcPr>
          <w:p w14:paraId="70D1A6B8" w14:textId="165564A7" w:rsidR="00F029FB" w:rsidRPr="004C45CB" w:rsidRDefault="00F029FB" w:rsidP="0048368B">
            <w:pPr>
              <w:rPr>
                <w:b/>
              </w:rPr>
            </w:pPr>
            <w:r>
              <w:rPr>
                <w:b/>
              </w:rPr>
              <w:t>Talking Points</w:t>
            </w:r>
          </w:p>
        </w:tc>
      </w:tr>
      <w:tr w:rsidR="00F029FB" w:rsidRPr="00080FF1" w14:paraId="3DC16969" w14:textId="77777777" w:rsidTr="00DD4590">
        <w:tc>
          <w:tcPr>
            <w:tcW w:w="3113" w:type="dxa"/>
            <w:tcBorders>
              <w:top w:val="single" w:sz="4" w:space="0" w:color="auto"/>
              <w:left w:val="single" w:sz="4" w:space="0" w:color="auto"/>
              <w:bottom w:val="single" w:sz="4" w:space="0" w:color="auto"/>
              <w:right w:val="single" w:sz="4" w:space="0" w:color="auto"/>
            </w:tcBorders>
          </w:tcPr>
          <w:p w14:paraId="18A875AE" w14:textId="351BB96C" w:rsidR="00F029FB" w:rsidRPr="00A13116" w:rsidRDefault="00F029FB" w:rsidP="00DD73FE">
            <w:pPr>
              <w:spacing w:line="257" w:lineRule="auto"/>
              <w:jc w:val="center"/>
              <w:rPr>
                <w:noProof/>
              </w:rPr>
            </w:pPr>
          </w:p>
        </w:tc>
        <w:tc>
          <w:tcPr>
            <w:tcW w:w="3434" w:type="dxa"/>
            <w:tcBorders>
              <w:top w:val="single" w:sz="4" w:space="0" w:color="auto"/>
              <w:left w:val="single" w:sz="4" w:space="0" w:color="auto"/>
              <w:bottom w:val="single" w:sz="4" w:space="0" w:color="auto"/>
              <w:right w:val="single" w:sz="4" w:space="0" w:color="auto"/>
            </w:tcBorders>
          </w:tcPr>
          <w:p w14:paraId="11B76211" w14:textId="03A5214E" w:rsidR="00F029FB" w:rsidRPr="00A13116" w:rsidRDefault="00F029FB">
            <w:pPr>
              <w:pStyle w:val="ListParagraph"/>
              <w:ind w:left="0"/>
            </w:pPr>
          </w:p>
        </w:tc>
        <w:tc>
          <w:tcPr>
            <w:tcW w:w="7308" w:type="dxa"/>
            <w:tcBorders>
              <w:top w:val="single" w:sz="4" w:space="0" w:color="auto"/>
              <w:left w:val="single" w:sz="4" w:space="0" w:color="auto"/>
              <w:bottom w:val="single" w:sz="4" w:space="0" w:color="auto"/>
              <w:right w:val="single" w:sz="4" w:space="0" w:color="auto"/>
            </w:tcBorders>
          </w:tcPr>
          <w:p w14:paraId="1BCA5F94" w14:textId="70FB623C" w:rsidR="00F029FB" w:rsidRPr="00A13116" w:rsidRDefault="00F029FB"/>
        </w:tc>
      </w:tr>
      <w:tr w:rsidR="00F029FB" w14:paraId="45AB12D6" w14:textId="77777777" w:rsidTr="00DD4590">
        <w:tc>
          <w:tcPr>
            <w:tcW w:w="3113" w:type="dxa"/>
            <w:tcBorders>
              <w:top w:val="single" w:sz="4" w:space="0" w:color="auto"/>
              <w:left w:val="single" w:sz="4" w:space="0" w:color="auto"/>
              <w:bottom w:val="single" w:sz="4" w:space="0" w:color="auto"/>
              <w:right w:val="single" w:sz="4" w:space="0" w:color="auto"/>
            </w:tcBorders>
          </w:tcPr>
          <w:p w14:paraId="3E48DED4" w14:textId="416AAECD" w:rsidR="00F029FB" w:rsidRDefault="00F029FB" w:rsidP="00E21554">
            <w:pPr>
              <w:spacing w:line="257" w:lineRule="auto"/>
              <w:jc w:val="center"/>
              <w:rPr>
                <w:b/>
                <w:noProof/>
              </w:rPr>
            </w:pPr>
          </w:p>
        </w:tc>
        <w:tc>
          <w:tcPr>
            <w:tcW w:w="3434" w:type="dxa"/>
            <w:tcBorders>
              <w:top w:val="single" w:sz="4" w:space="0" w:color="auto"/>
              <w:left w:val="single" w:sz="4" w:space="0" w:color="auto"/>
              <w:bottom w:val="single" w:sz="4" w:space="0" w:color="auto"/>
              <w:right w:val="single" w:sz="4" w:space="0" w:color="auto"/>
            </w:tcBorders>
          </w:tcPr>
          <w:p w14:paraId="0C993BF1" w14:textId="61D05A66" w:rsidR="00F029FB" w:rsidRPr="002315AC" w:rsidRDefault="00F029FB">
            <w:pPr>
              <w:pStyle w:val="ListParagraph"/>
              <w:ind w:left="0"/>
              <w:rPr>
                <w:b/>
              </w:rPr>
            </w:pPr>
          </w:p>
        </w:tc>
        <w:tc>
          <w:tcPr>
            <w:tcW w:w="7308" w:type="dxa"/>
            <w:tcBorders>
              <w:top w:val="single" w:sz="4" w:space="0" w:color="auto"/>
              <w:left w:val="single" w:sz="4" w:space="0" w:color="auto"/>
              <w:bottom w:val="single" w:sz="4" w:space="0" w:color="auto"/>
              <w:right w:val="single" w:sz="4" w:space="0" w:color="auto"/>
            </w:tcBorders>
          </w:tcPr>
          <w:p w14:paraId="6D9D469E" w14:textId="61B7C368" w:rsidR="00F029FB" w:rsidRPr="004C45CB" w:rsidRDefault="00F029FB" w:rsidP="00103B03">
            <w:pPr>
              <w:rPr>
                <w:b/>
              </w:rPr>
            </w:pPr>
          </w:p>
        </w:tc>
      </w:tr>
    </w:tbl>
    <w:p w14:paraId="64717450" w14:textId="221A685F" w:rsidR="00F94061" w:rsidRDefault="006D4AA3" w:rsidP="00F94061">
      <w:r>
        <w:t>In just a few mins…</w:t>
      </w:r>
    </w:p>
    <w:p w14:paraId="7EADA6C6" w14:textId="2D7F2CE5" w:rsidR="005C4F71" w:rsidRDefault="005C4F71" w:rsidP="00AF5A8B">
      <w:pPr>
        <w:pStyle w:val="Heading1"/>
      </w:pPr>
      <w:bookmarkStart w:id="40" w:name="_Toc474265837"/>
      <w:r>
        <w:lastRenderedPageBreak/>
        <w:t>Section 2 Setup</w:t>
      </w:r>
      <w:bookmarkEnd w:id="40"/>
    </w:p>
    <w:p w14:paraId="1D8980D2" w14:textId="51D0556A" w:rsidR="006D4AA3" w:rsidRDefault="00284870" w:rsidP="00AF5A8B">
      <w:pPr>
        <w:pStyle w:val="Heading1"/>
      </w:pPr>
      <w:bookmarkStart w:id="41" w:name="_Toc474265838"/>
      <w:r>
        <w:t>Section 2</w:t>
      </w:r>
      <w:r w:rsidR="00E21554">
        <w:t xml:space="preserve"> (__ min) - .NET Core – the single container project</w:t>
      </w:r>
      <w:bookmarkEnd w:id="41"/>
    </w:p>
    <w:p w14:paraId="36EA739B" w14:textId="7E463A54" w:rsidR="00BF6ABB" w:rsidRDefault="00E21554" w:rsidP="00E21554">
      <w:r>
        <w:t xml:space="preserve">In this demo we’ll start with .NET Core and show how we can start with a single container service we may want to simply deploy with App Services. </w:t>
      </w:r>
    </w:p>
    <w:tbl>
      <w:tblPr>
        <w:tblStyle w:val="TableGrid"/>
        <w:tblW w:w="13855" w:type="dxa"/>
        <w:tblLayout w:type="fixed"/>
        <w:tblLook w:val="04A0" w:firstRow="1" w:lastRow="0" w:firstColumn="1" w:lastColumn="0" w:noHBand="0" w:noVBand="1"/>
      </w:tblPr>
      <w:tblGrid>
        <w:gridCol w:w="3505"/>
        <w:gridCol w:w="3510"/>
        <w:gridCol w:w="6840"/>
      </w:tblGrid>
      <w:tr w:rsidR="00BF6ABB" w:rsidRPr="004C45CB" w14:paraId="6048F392" w14:textId="77777777" w:rsidTr="00DD4590">
        <w:tc>
          <w:tcPr>
            <w:tcW w:w="3505" w:type="dxa"/>
            <w:tcBorders>
              <w:top w:val="single" w:sz="4" w:space="0" w:color="auto"/>
              <w:left w:val="single" w:sz="4" w:space="0" w:color="auto"/>
              <w:bottom w:val="single" w:sz="4" w:space="0" w:color="auto"/>
              <w:right w:val="single" w:sz="4" w:space="0" w:color="auto"/>
            </w:tcBorders>
          </w:tcPr>
          <w:p w14:paraId="30EE5150" w14:textId="77777777" w:rsidR="00BF6ABB" w:rsidRPr="00AE539C" w:rsidRDefault="00BF6ABB" w:rsidP="00D71D0D">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41B22508" w14:textId="6738ACE9" w:rsidR="00BF6ABB" w:rsidRDefault="00BF6ABB" w:rsidP="00107CEB">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39F3FD4B" w14:textId="77777777" w:rsidR="00BF6ABB" w:rsidRPr="004C45CB" w:rsidRDefault="00BF6ABB" w:rsidP="00107CEB">
            <w:pPr>
              <w:rPr>
                <w:b/>
              </w:rPr>
            </w:pPr>
            <w:r>
              <w:rPr>
                <w:b/>
              </w:rPr>
              <w:t>Talking Points</w:t>
            </w:r>
          </w:p>
        </w:tc>
      </w:tr>
      <w:tr w:rsidR="00BF6ABB" w:rsidRPr="00807164" w14:paraId="073F8C00" w14:textId="77777777" w:rsidTr="00DD4590">
        <w:tc>
          <w:tcPr>
            <w:tcW w:w="3505" w:type="dxa"/>
            <w:tcBorders>
              <w:top w:val="single" w:sz="4" w:space="0" w:color="auto"/>
              <w:left w:val="single" w:sz="4" w:space="0" w:color="auto"/>
              <w:bottom w:val="single" w:sz="4" w:space="0" w:color="auto"/>
              <w:right w:val="single" w:sz="4" w:space="0" w:color="auto"/>
            </w:tcBorders>
          </w:tcPr>
          <w:p w14:paraId="69B51342" w14:textId="7A5BAD9F" w:rsidR="00BF6ABB" w:rsidRDefault="00551F5F" w:rsidP="00D71D0D">
            <w:pPr>
              <w:spacing w:line="257" w:lineRule="auto"/>
              <w:rPr>
                <w:noProof/>
              </w:rPr>
            </w:pPr>
            <w:r>
              <w:rPr>
                <w:noProof/>
              </w:rPr>
              <w:drawing>
                <wp:inline distT="0" distB="0" distL="0" distR="0" wp14:anchorId="2A209A15" wp14:editId="3FC3F211">
                  <wp:extent cx="2088515" cy="10585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8515" cy="10585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B43BD31" w14:textId="77777777" w:rsidR="00551F5F" w:rsidRDefault="000A1151" w:rsidP="00793037">
            <w:pPr>
              <w:pStyle w:val="ListParagraph"/>
              <w:numPr>
                <w:ilvl w:val="0"/>
                <w:numId w:val="21"/>
              </w:numPr>
              <w:ind w:left="251" w:hanging="180"/>
              <w:rPr>
                <w:b/>
              </w:rPr>
            </w:pPr>
            <w:r>
              <w:rPr>
                <w:b/>
              </w:rPr>
              <w:t>Create New Project</w:t>
            </w:r>
          </w:p>
          <w:p w14:paraId="0B4E923F" w14:textId="77777777" w:rsidR="00551F5F" w:rsidRDefault="00551F5F" w:rsidP="00793037">
            <w:pPr>
              <w:pStyle w:val="ListParagraph"/>
              <w:numPr>
                <w:ilvl w:val="0"/>
                <w:numId w:val="21"/>
              </w:numPr>
              <w:ind w:left="251" w:hanging="180"/>
              <w:rPr>
                <w:b/>
              </w:rPr>
            </w:pPr>
            <w:r>
              <w:rPr>
                <w:b/>
              </w:rPr>
              <w:t>.NET Core</w:t>
            </w:r>
          </w:p>
          <w:p w14:paraId="234B1643" w14:textId="77777777" w:rsidR="00BF6ABB" w:rsidRDefault="00551F5F" w:rsidP="00793037">
            <w:pPr>
              <w:pStyle w:val="ListParagraph"/>
              <w:numPr>
                <w:ilvl w:val="0"/>
                <w:numId w:val="21"/>
              </w:numPr>
              <w:ind w:left="251" w:hanging="180"/>
              <w:rPr>
                <w:b/>
              </w:rPr>
            </w:pPr>
            <w:r>
              <w:rPr>
                <w:b/>
              </w:rPr>
              <w:t xml:space="preserve">ASP.NET Core Web Application (.NET Core) </w:t>
            </w:r>
          </w:p>
          <w:p w14:paraId="62B0C868" w14:textId="734C666C" w:rsidR="00551F5F" w:rsidRDefault="00551F5F" w:rsidP="00793037">
            <w:pPr>
              <w:pStyle w:val="ListParagraph"/>
              <w:numPr>
                <w:ilvl w:val="0"/>
                <w:numId w:val="21"/>
              </w:numPr>
              <w:ind w:left="251" w:hanging="180"/>
              <w:rPr>
                <w:b/>
              </w:rPr>
            </w:pPr>
            <w:r w:rsidRPr="00CF111A">
              <w:t>Name</w:t>
            </w:r>
            <w:r>
              <w:rPr>
                <w:b/>
              </w:rPr>
              <w:t>: Web</w:t>
            </w:r>
          </w:p>
        </w:tc>
        <w:tc>
          <w:tcPr>
            <w:tcW w:w="6840" w:type="dxa"/>
            <w:tcBorders>
              <w:top w:val="single" w:sz="4" w:space="0" w:color="auto"/>
              <w:left w:val="single" w:sz="4" w:space="0" w:color="auto"/>
              <w:bottom w:val="single" w:sz="4" w:space="0" w:color="auto"/>
              <w:right w:val="single" w:sz="4" w:space="0" w:color="auto"/>
            </w:tcBorders>
          </w:tcPr>
          <w:p w14:paraId="4F35C34D" w14:textId="77777777" w:rsidR="00BF6ABB" w:rsidRDefault="00551F5F" w:rsidP="00107CEB">
            <w:r>
              <w:t>For the sake of simplicity, we’ll start with a new project, but this would equality work with existing projects. I just want to show there’s nothing up my sleeves so to speak</w:t>
            </w:r>
          </w:p>
          <w:p w14:paraId="65C9BC09" w14:textId="4F483B27" w:rsidR="00551F5F" w:rsidRPr="00807164" w:rsidRDefault="00551F5F" w:rsidP="00107CEB"/>
        </w:tc>
      </w:tr>
      <w:tr w:rsidR="00551F5F" w:rsidRPr="00807164" w14:paraId="7676B225" w14:textId="77777777" w:rsidTr="00DD4590">
        <w:tc>
          <w:tcPr>
            <w:tcW w:w="3505" w:type="dxa"/>
            <w:tcBorders>
              <w:top w:val="single" w:sz="4" w:space="0" w:color="auto"/>
              <w:left w:val="single" w:sz="4" w:space="0" w:color="auto"/>
              <w:bottom w:val="single" w:sz="4" w:space="0" w:color="auto"/>
              <w:right w:val="single" w:sz="4" w:space="0" w:color="auto"/>
            </w:tcBorders>
          </w:tcPr>
          <w:p w14:paraId="7403D1FE" w14:textId="54FDCDB8" w:rsidR="00551F5F" w:rsidRDefault="00551F5F" w:rsidP="00D71D0D">
            <w:pPr>
              <w:spacing w:line="257" w:lineRule="auto"/>
              <w:rPr>
                <w:noProof/>
              </w:rPr>
            </w:pPr>
            <w:r>
              <w:rPr>
                <w:noProof/>
              </w:rPr>
              <w:drawing>
                <wp:inline distT="0" distB="0" distL="0" distR="0" wp14:anchorId="27CA000F" wp14:editId="0B710EBA">
                  <wp:extent cx="2088515" cy="1363345"/>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8515" cy="13633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407CDE5" w14:textId="77777777" w:rsidR="00551F5F" w:rsidRDefault="00551F5F" w:rsidP="00793037">
            <w:pPr>
              <w:pStyle w:val="ListParagraph"/>
              <w:numPr>
                <w:ilvl w:val="0"/>
                <w:numId w:val="21"/>
              </w:numPr>
              <w:ind w:left="251" w:hanging="180"/>
              <w:rPr>
                <w:b/>
              </w:rPr>
            </w:pPr>
            <w:r>
              <w:rPr>
                <w:b/>
              </w:rPr>
              <w:t>Web Application</w:t>
            </w:r>
          </w:p>
          <w:p w14:paraId="519BE87F" w14:textId="07562EAA" w:rsidR="00551F5F" w:rsidRDefault="00551F5F" w:rsidP="00793037">
            <w:pPr>
              <w:pStyle w:val="ListParagraph"/>
              <w:numPr>
                <w:ilvl w:val="0"/>
                <w:numId w:val="21"/>
              </w:numPr>
              <w:ind w:left="251" w:hanging="180"/>
              <w:rPr>
                <w:b/>
              </w:rPr>
            </w:pPr>
            <w:r>
              <w:rPr>
                <w:b/>
              </w:rPr>
              <w:t>[ ] Enable Docker Support</w:t>
            </w:r>
          </w:p>
        </w:tc>
        <w:tc>
          <w:tcPr>
            <w:tcW w:w="6840" w:type="dxa"/>
            <w:tcBorders>
              <w:top w:val="single" w:sz="4" w:space="0" w:color="auto"/>
              <w:left w:val="single" w:sz="4" w:space="0" w:color="auto"/>
              <w:bottom w:val="single" w:sz="4" w:space="0" w:color="auto"/>
              <w:right w:val="single" w:sz="4" w:space="0" w:color="auto"/>
            </w:tcBorders>
          </w:tcPr>
          <w:p w14:paraId="403A73C2" w14:textId="77777777" w:rsidR="00551F5F" w:rsidRDefault="00551F5F" w:rsidP="00107CEB">
            <w:r>
              <w:t>We’ll start with a Web front end site, but we’ll see how we can add API services in a bit</w:t>
            </w:r>
          </w:p>
          <w:p w14:paraId="0C05D567" w14:textId="77777777" w:rsidR="00551F5F" w:rsidRDefault="00551F5F" w:rsidP="00107CEB">
            <w:r>
              <w:t xml:space="preserve">Notice we have the option to enable Docker right here. </w:t>
            </w:r>
          </w:p>
          <w:p w14:paraId="1EBAACED" w14:textId="4E29F843" w:rsidR="00551F5F" w:rsidRDefault="00551F5F" w:rsidP="00107CEB">
            <w:r>
              <w:t>This is great when you know you’re going to target containers. However, I wanted to show what we’d do for existing projects, so we’ll uncheck this here.</w:t>
            </w:r>
          </w:p>
          <w:p w14:paraId="65332747" w14:textId="0218B9FD" w:rsidR="00551F5F" w:rsidRDefault="00551F5F" w:rsidP="00551F5F">
            <w:r>
              <w:t>We also include reference to the Docker for Windows toolset that enables us to run containers locally and a walkthrough.</w:t>
            </w:r>
          </w:p>
        </w:tc>
      </w:tr>
      <w:tr w:rsidR="00551F5F" w:rsidRPr="00807164" w14:paraId="6B234AD2" w14:textId="77777777" w:rsidTr="00DD4590">
        <w:tc>
          <w:tcPr>
            <w:tcW w:w="3505" w:type="dxa"/>
            <w:tcBorders>
              <w:top w:val="single" w:sz="4" w:space="0" w:color="auto"/>
              <w:left w:val="single" w:sz="4" w:space="0" w:color="auto"/>
              <w:bottom w:val="single" w:sz="4" w:space="0" w:color="auto"/>
              <w:right w:val="single" w:sz="4" w:space="0" w:color="auto"/>
            </w:tcBorders>
          </w:tcPr>
          <w:p w14:paraId="5FD360F4" w14:textId="06468EF4" w:rsidR="00551F5F" w:rsidRDefault="00D71D0D" w:rsidP="00D71D0D">
            <w:pPr>
              <w:spacing w:line="257" w:lineRule="auto"/>
              <w:rPr>
                <w:noProof/>
              </w:rPr>
            </w:pPr>
            <w:r>
              <w:rPr>
                <w:noProof/>
              </w:rPr>
              <w:drawing>
                <wp:inline distT="0" distB="0" distL="0" distR="0" wp14:anchorId="5BE6D22C" wp14:editId="27C975F3">
                  <wp:extent cx="1224501" cy="852199"/>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0114" cy="8630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D179BF5" w14:textId="1C740E70" w:rsidR="00551F5F" w:rsidRPr="00CF111A" w:rsidRDefault="00E61F59" w:rsidP="00793037">
            <w:pPr>
              <w:pStyle w:val="ListParagraph"/>
              <w:numPr>
                <w:ilvl w:val="0"/>
                <w:numId w:val="21"/>
              </w:numPr>
              <w:ind w:left="251" w:hanging="180"/>
            </w:pPr>
            <w:r w:rsidRPr="00CF111A">
              <w:t>Replace</w:t>
            </w:r>
            <w:r>
              <w:rPr>
                <w:b/>
              </w:rPr>
              <w:t xml:space="preserve"> HomeController.cs </w:t>
            </w:r>
            <w:r w:rsidRPr="00CF111A">
              <w:t>with toolbox snippet</w:t>
            </w:r>
          </w:p>
          <w:p w14:paraId="4B3B477B" w14:textId="37179F4D" w:rsidR="00E61F59" w:rsidRDefault="00E61F59" w:rsidP="00793037">
            <w:pPr>
              <w:pStyle w:val="ListParagraph"/>
              <w:numPr>
                <w:ilvl w:val="0"/>
                <w:numId w:val="21"/>
              </w:numPr>
              <w:ind w:left="251" w:hanging="180"/>
              <w:rPr>
                <w:b/>
              </w:rPr>
            </w:pPr>
            <w:r w:rsidRPr="00CF111A">
              <w:t>Replace</w:t>
            </w:r>
            <w:r>
              <w:rPr>
                <w:b/>
              </w:rPr>
              <w:t xml:space="preserve"> About.cshtml </w:t>
            </w:r>
            <w:r w:rsidRPr="00CF111A">
              <w:t>with toolbox snippet</w:t>
            </w:r>
          </w:p>
        </w:tc>
        <w:tc>
          <w:tcPr>
            <w:tcW w:w="6840" w:type="dxa"/>
            <w:tcBorders>
              <w:top w:val="single" w:sz="4" w:space="0" w:color="auto"/>
              <w:left w:val="single" w:sz="4" w:space="0" w:color="auto"/>
              <w:bottom w:val="single" w:sz="4" w:space="0" w:color="auto"/>
              <w:right w:val="single" w:sz="4" w:space="0" w:color="auto"/>
            </w:tcBorders>
          </w:tcPr>
          <w:p w14:paraId="5D95DFE1" w14:textId="77777777" w:rsidR="00551F5F" w:rsidRDefault="00E61F59" w:rsidP="00107CEB">
            <w:r>
              <w:t xml:space="preserve">To add some context to where our code is running, we’ll add some content that displays our OS information. </w:t>
            </w:r>
          </w:p>
          <w:p w14:paraId="3EC9FE0C" w14:textId="77777777" w:rsidR="00E61F59" w:rsidRDefault="00E61F59" w:rsidP="00107CEB">
            <w:r>
              <w:t>I’ll replace the HomeController.cs with some information regarding our host process</w:t>
            </w:r>
          </w:p>
          <w:p w14:paraId="3C322787" w14:textId="73B9ED1A" w:rsidR="00E61F59" w:rsidRDefault="00E61F59" w:rsidP="00107CEB"/>
        </w:tc>
      </w:tr>
      <w:tr w:rsidR="00D71D0D" w:rsidRPr="00807164" w14:paraId="07F8A719" w14:textId="77777777" w:rsidTr="00DD4590">
        <w:tc>
          <w:tcPr>
            <w:tcW w:w="3505" w:type="dxa"/>
            <w:tcBorders>
              <w:top w:val="single" w:sz="4" w:space="0" w:color="auto"/>
              <w:left w:val="single" w:sz="4" w:space="0" w:color="auto"/>
              <w:bottom w:val="single" w:sz="4" w:space="0" w:color="auto"/>
              <w:right w:val="single" w:sz="4" w:space="0" w:color="auto"/>
            </w:tcBorders>
          </w:tcPr>
          <w:p w14:paraId="62346455" w14:textId="77777777" w:rsidR="00D71D0D" w:rsidRDefault="00D71D0D" w:rsidP="00D71D0D">
            <w:pPr>
              <w:spacing w:line="257" w:lineRule="auto"/>
              <w:rPr>
                <w:noProof/>
              </w:rPr>
            </w:pPr>
            <w:r>
              <w:rPr>
                <w:noProof/>
              </w:rPr>
              <w:drawing>
                <wp:inline distT="0" distB="0" distL="0" distR="0" wp14:anchorId="692F16F6" wp14:editId="4E90D400">
                  <wp:extent cx="2088515" cy="951230"/>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8515" cy="95123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EFA0A6A" w14:textId="77777777" w:rsidR="00D71D0D" w:rsidRDefault="00D71D0D" w:rsidP="00793037">
            <w:pPr>
              <w:pStyle w:val="ListParagraph"/>
              <w:numPr>
                <w:ilvl w:val="0"/>
                <w:numId w:val="21"/>
              </w:numPr>
              <w:ind w:left="251" w:hanging="180"/>
              <w:rPr>
                <w:b/>
              </w:rPr>
            </w:pPr>
            <w:r>
              <w:rPr>
                <w:b/>
              </w:rPr>
              <w:t xml:space="preserve">F5 </w:t>
            </w:r>
          </w:p>
        </w:tc>
        <w:tc>
          <w:tcPr>
            <w:tcW w:w="6840" w:type="dxa"/>
            <w:tcBorders>
              <w:top w:val="single" w:sz="4" w:space="0" w:color="auto"/>
              <w:left w:val="single" w:sz="4" w:space="0" w:color="auto"/>
              <w:bottom w:val="single" w:sz="4" w:space="0" w:color="auto"/>
              <w:right w:val="single" w:sz="4" w:space="0" w:color="auto"/>
            </w:tcBorders>
          </w:tcPr>
          <w:p w14:paraId="296E4FD0" w14:textId="77777777" w:rsidR="00D71D0D" w:rsidRDefault="00D71D0D" w:rsidP="00107CEB">
            <w:r>
              <w:t>Just to show there’s nothing up our sleeves, we’ll start debugging.</w:t>
            </w:r>
          </w:p>
        </w:tc>
      </w:tr>
      <w:tr w:rsidR="00D71D0D" w:rsidRPr="00807164" w14:paraId="75FD3CED" w14:textId="77777777" w:rsidTr="00DD4590">
        <w:tc>
          <w:tcPr>
            <w:tcW w:w="3505" w:type="dxa"/>
            <w:tcBorders>
              <w:top w:val="single" w:sz="4" w:space="0" w:color="auto"/>
              <w:left w:val="single" w:sz="4" w:space="0" w:color="auto"/>
              <w:bottom w:val="single" w:sz="4" w:space="0" w:color="auto"/>
              <w:right w:val="single" w:sz="4" w:space="0" w:color="auto"/>
            </w:tcBorders>
          </w:tcPr>
          <w:p w14:paraId="378C2032" w14:textId="49AD4B1B" w:rsidR="00D71D0D" w:rsidRDefault="00D71D0D" w:rsidP="00D71D0D">
            <w:pPr>
              <w:spacing w:line="257" w:lineRule="auto"/>
              <w:rPr>
                <w:noProof/>
              </w:rPr>
            </w:pPr>
            <w:r>
              <w:rPr>
                <w:noProof/>
              </w:rPr>
              <w:lastRenderedPageBreak/>
              <w:drawing>
                <wp:inline distT="0" distB="0" distL="0" distR="0" wp14:anchorId="08B2C669" wp14:editId="0DA3220A">
                  <wp:extent cx="1637969" cy="1762853"/>
                  <wp:effectExtent l="0" t="0" r="635" b="8890"/>
                  <wp:docPr id="51" name="Picture 51" descr="C:\Users\STEVEL~1.RED\AppData\Local\Temp\SNAGHTMLfa16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L~1.RED\AppData\Local\Temp\SNAGHTMLfa16fc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0188" cy="1776004"/>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5BBDDC8" w14:textId="1CEDE3D0" w:rsidR="00D71D0D" w:rsidRDefault="00D71D0D" w:rsidP="00793037">
            <w:pPr>
              <w:pStyle w:val="ListParagraph"/>
              <w:numPr>
                <w:ilvl w:val="0"/>
                <w:numId w:val="21"/>
              </w:numPr>
              <w:ind w:left="251" w:hanging="180"/>
              <w:rPr>
                <w:b/>
              </w:rPr>
            </w:pPr>
            <w:r>
              <w:rPr>
                <w:b/>
              </w:rPr>
              <w:t>Click About</w:t>
            </w:r>
          </w:p>
        </w:tc>
        <w:tc>
          <w:tcPr>
            <w:tcW w:w="6840" w:type="dxa"/>
            <w:tcBorders>
              <w:top w:val="single" w:sz="4" w:space="0" w:color="auto"/>
              <w:left w:val="single" w:sz="4" w:space="0" w:color="auto"/>
              <w:bottom w:val="single" w:sz="4" w:space="0" w:color="auto"/>
              <w:right w:val="single" w:sz="4" w:space="0" w:color="auto"/>
            </w:tcBorders>
          </w:tcPr>
          <w:p w14:paraId="6337FD4C" w14:textId="076E089E" w:rsidR="00D71D0D" w:rsidRDefault="00D71D0D" w:rsidP="00107CEB">
            <w:r>
              <w:t>Looking at the about page, we can see we’re running on Windows, on your local machine (HostName)</w:t>
            </w:r>
          </w:p>
        </w:tc>
      </w:tr>
      <w:tr w:rsidR="00D71D0D" w:rsidRPr="00807164" w14:paraId="2C5B5977" w14:textId="77777777" w:rsidTr="00DD4590">
        <w:tc>
          <w:tcPr>
            <w:tcW w:w="3505" w:type="dxa"/>
            <w:tcBorders>
              <w:top w:val="single" w:sz="4" w:space="0" w:color="auto"/>
              <w:left w:val="single" w:sz="4" w:space="0" w:color="auto"/>
              <w:bottom w:val="single" w:sz="4" w:space="0" w:color="auto"/>
              <w:right w:val="single" w:sz="4" w:space="0" w:color="auto"/>
            </w:tcBorders>
          </w:tcPr>
          <w:p w14:paraId="71A60791" w14:textId="2E370EA0" w:rsidR="00D71D0D" w:rsidRDefault="00D71D0D" w:rsidP="00D71D0D">
            <w:pPr>
              <w:spacing w:line="257" w:lineRule="auto"/>
              <w:rPr>
                <w:noProof/>
              </w:rPr>
            </w:pPr>
            <w:r>
              <w:rPr>
                <w:noProof/>
              </w:rPr>
              <w:drawing>
                <wp:inline distT="0" distB="0" distL="0" distR="0" wp14:anchorId="1138E9E4" wp14:editId="4F719A88">
                  <wp:extent cx="2088515" cy="469900"/>
                  <wp:effectExtent l="0" t="0" r="698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8515" cy="46990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97D3EFD" w14:textId="3D3D4F55" w:rsidR="00D71D0D" w:rsidRDefault="00D71D0D" w:rsidP="00CF111A">
            <w:pPr>
              <w:pStyle w:val="ListParagraph"/>
              <w:numPr>
                <w:ilvl w:val="0"/>
                <w:numId w:val="21"/>
              </w:numPr>
              <w:ind w:left="251" w:hanging="180"/>
              <w:rPr>
                <w:b/>
              </w:rPr>
            </w:pPr>
            <w:r w:rsidRPr="00CF111A">
              <w:t>Add</w:t>
            </w:r>
            <w:r>
              <w:rPr>
                <w:b/>
              </w:rPr>
              <w:t xml:space="preserve"> Docker Support</w:t>
            </w:r>
          </w:p>
        </w:tc>
        <w:tc>
          <w:tcPr>
            <w:tcW w:w="6840" w:type="dxa"/>
            <w:tcBorders>
              <w:top w:val="single" w:sz="4" w:space="0" w:color="auto"/>
              <w:left w:val="single" w:sz="4" w:space="0" w:color="auto"/>
              <w:bottom w:val="single" w:sz="4" w:space="0" w:color="auto"/>
              <w:right w:val="single" w:sz="4" w:space="0" w:color="auto"/>
            </w:tcBorders>
          </w:tcPr>
          <w:p w14:paraId="24E62663" w14:textId="37B4BC3E" w:rsidR="00D71D0D" w:rsidRDefault="00D71D0D" w:rsidP="00107CEB">
            <w:r>
              <w:t>Now that we see we have a standard .NET Core project running on my local Windows machine, lets add some Docker support.</w:t>
            </w:r>
          </w:p>
        </w:tc>
      </w:tr>
      <w:tr w:rsidR="00D71D0D" w:rsidRPr="00807164" w14:paraId="5E06D4DB" w14:textId="77777777" w:rsidTr="00DD4590">
        <w:tc>
          <w:tcPr>
            <w:tcW w:w="3505" w:type="dxa"/>
            <w:tcBorders>
              <w:top w:val="single" w:sz="4" w:space="0" w:color="auto"/>
              <w:left w:val="single" w:sz="4" w:space="0" w:color="auto"/>
              <w:bottom w:val="single" w:sz="4" w:space="0" w:color="auto"/>
              <w:right w:val="single" w:sz="4" w:space="0" w:color="auto"/>
            </w:tcBorders>
          </w:tcPr>
          <w:p w14:paraId="0F59AFC5" w14:textId="23E63002" w:rsidR="00D71D0D" w:rsidRDefault="00807D63" w:rsidP="00D71D0D">
            <w:pPr>
              <w:spacing w:line="257" w:lineRule="auto"/>
              <w:rPr>
                <w:noProof/>
              </w:rPr>
            </w:pPr>
            <w:r>
              <w:rPr>
                <w:noProof/>
              </w:rPr>
              <w:drawing>
                <wp:inline distT="0" distB="0" distL="0" distR="0" wp14:anchorId="50CC7F1D" wp14:editId="503552D3">
                  <wp:extent cx="2088515" cy="741680"/>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8515" cy="74168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EB8D149" w14:textId="5056D9B3" w:rsidR="00D71D0D" w:rsidRDefault="00D71D0D" w:rsidP="00793037">
            <w:pPr>
              <w:pStyle w:val="ListParagraph"/>
              <w:numPr>
                <w:ilvl w:val="0"/>
                <w:numId w:val="21"/>
              </w:numPr>
              <w:ind w:left="251" w:hanging="180"/>
              <w:rPr>
                <w:b/>
              </w:rPr>
            </w:pPr>
            <w:r w:rsidRPr="00CF111A">
              <w:t>Open</w:t>
            </w:r>
            <w:r>
              <w:rPr>
                <w:b/>
              </w:rPr>
              <w:t xml:space="preserve"> Dockerfile</w:t>
            </w:r>
          </w:p>
        </w:tc>
        <w:tc>
          <w:tcPr>
            <w:tcW w:w="6840" w:type="dxa"/>
            <w:tcBorders>
              <w:top w:val="single" w:sz="4" w:space="0" w:color="auto"/>
              <w:left w:val="single" w:sz="4" w:space="0" w:color="auto"/>
              <w:bottom w:val="single" w:sz="4" w:space="0" w:color="auto"/>
              <w:right w:val="single" w:sz="4" w:space="0" w:color="auto"/>
            </w:tcBorders>
          </w:tcPr>
          <w:p w14:paraId="6F5412BD" w14:textId="77777777" w:rsidR="00D71D0D" w:rsidRDefault="00D71D0D" w:rsidP="00107CEB">
            <w:r>
              <w:t xml:space="preserve">This will add several artifacts for us. </w:t>
            </w:r>
          </w:p>
          <w:p w14:paraId="71FADA2E" w14:textId="77777777" w:rsidR="00D71D0D" w:rsidRDefault="00D71D0D" w:rsidP="00107CEB">
            <w:r>
              <w:t>The first is a standard dockerfile</w:t>
            </w:r>
            <w:r w:rsidR="00116719">
              <w:t xml:space="preserve">. </w:t>
            </w:r>
          </w:p>
          <w:p w14:paraId="0CB909AA" w14:textId="77777777" w:rsidR="00116719" w:rsidRDefault="00116719" w:rsidP="00107CEB">
            <w:r>
              <w:t xml:space="preserve">This is scaffolded for you, but you can enhance as you’d like as it’s part of your project. VS won’t replace it. </w:t>
            </w:r>
          </w:p>
          <w:p w14:paraId="3C0C2D8F" w14:textId="77777777" w:rsidR="005C4514" w:rsidRDefault="00116719" w:rsidP="00107CEB">
            <w:r w:rsidRPr="005C4514">
              <w:rPr>
                <w:b/>
              </w:rPr>
              <w:t>FROM</w:t>
            </w:r>
            <w:r>
              <w:t xml:space="preserve"> pulls the runtime aspnetcore image that we put the compiled/“published” output into. </w:t>
            </w:r>
          </w:p>
          <w:p w14:paraId="2FACFDA1" w14:textId="77777777" w:rsidR="00116719" w:rsidRDefault="00116719" w:rsidP="00107CEB">
            <w:r w:rsidRPr="005C4514">
              <w:rPr>
                <w:b/>
              </w:rPr>
              <w:t>ARG</w:t>
            </w:r>
            <w:r>
              <w:t xml:space="preserve"> is a variable VS will set for us that </w:t>
            </w:r>
            <w:r w:rsidR="005C4514">
              <w:t xml:space="preserve">sets the directory by which to copy the published output. </w:t>
            </w:r>
          </w:p>
          <w:p w14:paraId="11150358" w14:textId="77777777" w:rsidR="005C4514" w:rsidRDefault="005C4514" w:rsidP="00107CEB">
            <w:r w:rsidRPr="005C4514">
              <w:rPr>
                <w:b/>
              </w:rPr>
              <w:t>EXPOSE</w:t>
            </w:r>
            <w:r>
              <w:t xml:space="preserve"> tells the container what port the app will be listening on. This is a hint, used by Docker to default port mapping.  This port should match your application. You’ll notice we didn’t use 5000 here. That’s intentional. 5000 is used to avoid conflicts with IIS or other processes on your “host”. However, in the container world, each container is a dedicated host, so we don’t need the 5000 workaround, and we didn’t want to carry a workaround into a new environment that wasn’t required. </w:t>
            </w:r>
          </w:p>
          <w:p w14:paraId="4AF1F9F9" w14:textId="77777777" w:rsidR="005C4514" w:rsidRDefault="005C4514" w:rsidP="00107CEB">
            <w:r w:rsidRPr="005C4514">
              <w:rPr>
                <w:b/>
              </w:rPr>
              <w:t>COPY</w:t>
            </w:r>
            <w:r>
              <w:t xml:space="preserve"> takes the published output, either from the source directory, or a default obj/Docker/publish directory. </w:t>
            </w:r>
          </w:p>
          <w:p w14:paraId="1341CA9E" w14:textId="702F891C" w:rsidR="005C4514" w:rsidRDefault="005C4514" w:rsidP="00107CEB">
            <w:r w:rsidRPr="005C4514">
              <w:rPr>
                <w:b/>
              </w:rPr>
              <w:t>ENTRYPOINT</w:t>
            </w:r>
            <w:r>
              <w:t xml:space="preserve"> tells docker what process should be started upon container run. Notice the syntax we use. This allows developers to override the default entrypoint parameters. </w:t>
            </w:r>
          </w:p>
        </w:tc>
      </w:tr>
      <w:tr w:rsidR="0024668D" w:rsidRPr="00807164" w14:paraId="46B02215" w14:textId="77777777" w:rsidTr="00DD4590">
        <w:tc>
          <w:tcPr>
            <w:tcW w:w="3505" w:type="dxa"/>
            <w:tcBorders>
              <w:top w:val="single" w:sz="4" w:space="0" w:color="auto"/>
              <w:left w:val="single" w:sz="4" w:space="0" w:color="auto"/>
              <w:bottom w:val="single" w:sz="4" w:space="0" w:color="auto"/>
              <w:right w:val="single" w:sz="4" w:space="0" w:color="auto"/>
            </w:tcBorders>
          </w:tcPr>
          <w:p w14:paraId="521800CB" w14:textId="5969B3C1" w:rsidR="0024668D" w:rsidRDefault="00807D63" w:rsidP="00D71D0D">
            <w:pPr>
              <w:spacing w:line="257" w:lineRule="auto"/>
              <w:rPr>
                <w:noProof/>
              </w:rPr>
            </w:pPr>
            <w:r>
              <w:rPr>
                <w:noProof/>
              </w:rPr>
              <w:lastRenderedPageBreak/>
              <w:drawing>
                <wp:inline distT="0" distB="0" distL="0" distR="0" wp14:anchorId="4721DFFC" wp14:editId="799A9D76">
                  <wp:extent cx="2088515" cy="11245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8515" cy="11245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DE346B5" w14:textId="164203DF" w:rsidR="0024668D" w:rsidRDefault="00807D63" w:rsidP="00793037">
            <w:pPr>
              <w:pStyle w:val="ListParagraph"/>
              <w:numPr>
                <w:ilvl w:val="0"/>
                <w:numId w:val="21"/>
              </w:numPr>
              <w:ind w:left="251" w:hanging="180"/>
              <w:rPr>
                <w:b/>
              </w:rPr>
            </w:pPr>
            <w:r w:rsidRPr="00CF111A">
              <w:t>Open</w:t>
            </w:r>
            <w:r>
              <w:rPr>
                <w:b/>
              </w:rPr>
              <w:t xml:space="preserve"> Docker-compose\docker-compose.yml</w:t>
            </w:r>
          </w:p>
        </w:tc>
        <w:tc>
          <w:tcPr>
            <w:tcW w:w="6840" w:type="dxa"/>
            <w:tcBorders>
              <w:top w:val="single" w:sz="4" w:space="0" w:color="auto"/>
              <w:left w:val="single" w:sz="4" w:space="0" w:color="auto"/>
              <w:bottom w:val="single" w:sz="4" w:space="0" w:color="auto"/>
              <w:right w:val="single" w:sz="4" w:space="0" w:color="auto"/>
            </w:tcBorders>
          </w:tcPr>
          <w:p w14:paraId="6E9D13B2" w14:textId="5C5512A4" w:rsidR="0024668D" w:rsidRDefault="00807D63" w:rsidP="00107CEB">
            <w:r>
              <w:t xml:space="preserve">One of the most recent changes we made was to support the concept of a solution based compose project. </w:t>
            </w:r>
          </w:p>
          <w:p w14:paraId="71C53398" w14:textId="77777777" w:rsidR="00807D63" w:rsidRDefault="00807D63" w:rsidP="00107CEB">
            <w:r>
              <w:t xml:space="preserve">As you emerge your development from more basic single container scenarios to multi-container/microservice scenarios, you’ll want to spin up a collection of containers that will all interact with each other, by a named reference. </w:t>
            </w:r>
          </w:p>
          <w:p w14:paraId="131C7B3A" w14:textId="01132839" w:rsidR="00807D63" w:rsidRDefault="00807D63" w:rsidP="00107CEB">
            <w:r>
              <w:t>VS will also use this project and compose file to coordinate the various docker builds needed to build the docker images and start debugging a collection of projects.</w:t>
            </w:r>
          </w:p>
        </w:tc>
      </w:tr>
      <w:tr w:rsidR="00807D63" w:rsidRPr="00807164" w14:paraId="10BC5ACD" w14:textId="77777777" w:rsidTr="00DD4590">
        <w:tc>
          <w:tcPr>
            <w:tcW w:w="3505" w:type="dxa"/>
            <w:tcBorders>
              <w:top w:val="single" w:sz="4" w:space="0" w:color="auto"/>
              <w:left w:val="single" w:sz="4" w:space="0" w:color="auto"/>
              <w:bottom w:val="single" w:sz="4" w:space="0" w:color="auto"/>
              <w:right w:val="single" w:sz="4" w:space="0" w:color="auto"/>
            </w:tcBorders>
          </w:tcPr>
          <w:p w14:paraId="5D9A0FD1" w14:textId="64182F30" w:rsidR="00807D63" w:rsidRDefault="00807D63" w:rsidP="00D71D0D">
            <w:pPr>
              <w:spacing w:line="257" w:lineRule="auto"/>
              <w:rPr>
                <w:noProof/>
              </w:rPr>
            </w:pPr>
            <w:r>
              <w:rPr>
                <w:noProof/>
              </w:rPr>
              <w:drawing>
                <wp:inline distT="0" distB="0" distL="0" distR="0" wp14:anchorId="0ED71DE8" wp14:editId="6DA2FC1C">
                  <wp:extent cx="2088515" cy="1386205"/>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515" cy="13862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A5DA01C" w14:textId="50DA93EB" w:rsidR="00807D63" w:rsidRPr="00807D63" w:rsidRDefault="00DF1B07" w:rsidP="00807D63">
            <w:pPr>
              <w:rPr>
                <w:b/>
              </w:rPr>
            </w:pPr>
            <w:r w:rsidRPr="00CF111A">
              <w:t>Point</w:t>
            </w:r>
            <w:r>
              <w:rPr>
                <w:b/>
              </w:rPr>
              <w:t xml:space="preserve">: docker-compose project </w:t>
            </w:r>
            <w:r w:rsidRPr="00CF111A">
              <w:t>set as</w:t>
            </w:r>
            <w:r>
              <w:rPr>
                <w:b/>
              </w:rPr>
              <w:t xml:space="preserve"> startup project</w:t>
            </w:r>
          </w:p>
        </w:tc>
        <w:tc>
          <w:tcPr>
            <w:tcW w:w="6840" w:type="dxa"/>
            <w:tcBorders>
              <w:top w:val="single" w:sz="4" w:space="0" w:color="auto"/>
              <w:left w:val="single" w:sz="4" w:space="0" w:color="auto"/>
              <w:bottom w:val="single" w:sz="4" w:space="0" w:color="auto"/>
              <w:right w:val="single" w:sz="4" w:space="0" w:color="auto"/>
            </w:tcBorders>
          </w:tcPr>
          <w:p w14:paraId="3D7E1CA6" w14:textId="4F472404" w:rsidR="00807D63" w:rsidRDefault="00DF1B07" w:rsidP="00107CEB">
            <w:r>
              <w:t xml:space="preserve">Before we dig into the details of the dock-compose file, let’s talk about the project. </w:t>
            </w:r>
          </w:p>
          <w:p w14:paraId="74D4548B" w14:textId="34E4FFEE" w:rsidR="00DF1B07" w:rsidRPr="00DF1B07" w:rsidRDefault="00DF1B07" w:rsidP="00DF1B07">
            <w:r>
              <w:t>This docker-compose project gives us more control over the build and debug experience. You’ll notice the docker-compose project is set as the startup project. And the debug target is docker. This means VS will trigger a build of the dependent project, as defined in the docker-compose.yml file and issue a series of docker-compose commands to build and run (up) the collection of containers.</w:t>
            </w:r>
          </w:p>
        </w:tc>
      </w:tr>
      <w:tr w:rsidR="00DF1B07" w:rsidRPr="00807164" w14:paraId="5569DF41" w14:textId="77777777" w:rsidTr="00DD4590">
        <w:tc>
          <w:tcPr>
            <w:tcW w:w="3505" w:type="dxa"/>
            <w:tcBorders>
              <w:top w:val="single" w:sz="4" w:space="0" w:color="auto"/>
              <w:left w:val="single" w:sz="4" w:space="0" w:color="auto"/>
              <w:bottom w:val="single" w:sz="4" w:space="0" w:color="auto"/>
              <w:right w:val="single" w:sz="4" w:space="0" w:color="auto"/>
            </w:tcBorders>
          </w:tcPr>
          <w:p w14:paraId="2EF0D01D" w14:textId="320CB181" w:rsidR="00DF1B07" w:rsidRDefault="00DF1B07" w:rsidP="00D71D0D">
            <w:pPr>
              <w:spacing w:line="257" w:lineRule="auto"/>
              <w:rPr>
                <w:noProof/>
              </w:rPr>
            </w:pPr>
            <w:r>
              <w:rPr>
                <w:noProof/>
              </w:rPr>
              <w:drawing>
                <wp:inline distT="0" distB="0" distL="0" distR="0" wp14:anchorId="2C025F75" wp14:editId="7214CAD1">
                  <wp:extent cx="2088515" cy="530860"/>
                  <wp:effectExtent l="0" t="0" r="698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8515" cy="53086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76CAFDD" w14:textId="6923D2EE" w:rsidR="00DF1B07" w:rsidRPr="00807D63" w:rsidRDefault="00DF1B07" w:rsidP="00807D63">
            <w:pPr>
              <w:rPr>
                <w:b/>
              </w:rPr>
            </w:pPr>
            <w:r>
              <w:rPr>
                <w:b/>
              </w:rPr>
              <w:t>F5</w:t>
            </w:r>
          </w:p>
        </w:tc>
        <w:tc>
          <w:tcPr>
            <w:tcW w:w="6840" w:type="dxa"/>
            <w:tcBorders>
              <w:top w:val="single" w:sz="4" w:space="0" w:color="auto"/>
              <w:left w:val="single" w:sz="4" w:space="0" w:color="auto"/>
              <w:bottom w:val="single" w:sz="4" w:space="0" w:color="auto"/>
              <w:right w:val="single" w:sz="4" w:space="0" w:color="auto"/>
            </w:tcBorders>
          </w:tcPr>
          <w:p w14:paraId="2CD829AD" w14:textId="77777777" w:rsidR="00DF1B07" w:rsidRDefault="00DF1B07" w:rsidP="00107CEB">
            <w:r>
              <w:t xml:space="preserve">Lets give this a whirl. We’ll start debugging and we can watch the series of commands in the output window. </w:t>
            </w:r>
          </w:p>
          <w:p w14:paraId="152F9078" w14:textId="77777777" w:rsidR="00DF1B07" w:rsidRDefault="00DF1B07" w:rsidP="00107CEB">
            <w:r>
              <w:t xml:space="preserve">In addition to the docker build commands, we see some other interesting commands as well. Including docker-compose -f with a more complex docker-compose.yml file. More on this in a bit. </w:t>
            </w:r>
          </w:p>
          <w:p w14:paraId="4FA3AE7D" w14:textId="44212F09" w:rsidR="00DF1B07" w:rsidRDefault="00DF1B07" w:rsidP="00107CEB">
            <w:pPr>
              <w:rPr>
                <w:b/>
              </w:rPr>
            </w:pPr>
            <w:r>
              <w:t xml:space="preserve">But we also see some docker inspect commands that determine the ports assigned. In the Windows container case, VS will also determine the IP address. </w:t>
            </w:r>
          </w:p>
        </w:tc>
      </w:tr>
      <w:tr w:rsidR="00DF1B07" w:rsidRPr="00807164" w14:paraId="6BA9BD70" w14:textId="77777777" w:rsidTr="00DD4590">
        <w:tc>
          <w:tcPr>
            <w:tcW w:w="3505" w:type="dxa"/>
            <w:tcBorders>
              <w:top w:val="single" w:sz="4" w:space="0" w:color="auto"/>
              <w:left w:val="single" w:sz="4" w:space="0" w:color="auto"/>
              <w:bottom w:val="single" w:sz="4" w:space="0" w:color="auto"/>
              <w:right w:val="single" w:sz="4" w:space="0" w:color="auto"/>
            </w:tcBorders>
          </w:tcPr>
          <w:p w14:paraId="720992D6" w14:textId="477A6960" w:rsidR="00DF1B07" w:rsidRDefault="00DF1B07" w:rsidP="00D71D0D">
            <w:pPr>
              <w:spacing w:line="257" w:lineRule="auto"/>
              <w:rPr>
                <w:noProof/>
              </w:rPr>
            </w:pPr>
            <w:r>
              <w:rPr>
                <w:noProof/>
              </w:rPr>
              <w:drawing>
                <wp:inline distT="0" distB="0" distL="0" distR="0" wp14:anchorId="47DD9DC8" wp14:editId="2F167E66">
                  <wp:extent cx="1725433" cy="1676064"/>
                  <wp:effectExtent l="0" t="0" r="8255" b="635"/>
                  <wp:docPr id="58" name="Picture 58" descr="C:\Users\STEVEL~1.RED\AppData\Local\Temp\SNAGHTMLff3e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L~1.RED\AppData\Local\Temp\SNAGHTMLff3efe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0477" cy="1690678"/>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453022B" w14:textId="6EFCF6C0" w:rsidR="00DF1B07" w:rsidRPr="00807D63" w:rsidRDefault="00DF1B07" w:rsidP="00807D63">
            <w:pPr>
              <w:rPr>
                <w:b/>
              </w:rPr>
            </w:pPr>
            <w:r>
              <w:rPr>
                <w:b/>
              </w:rPr>
              <w:t>Click About</w:t>
            </w:r>
          </w:p>
        </w:tc>
        <w:tc>
          <w:tcPr>
            <w:tcW w:w="6840" w:type="dxa"/>
            <w:tcBorders>
              <w:top w:val="single" w:sz="4" w:space="0" w:color="auto"/>
              <w:left w:val="single" w:sz="4" w:space="0" w:color="auto"/>
              <w:bottom w:val="single" w:sz="4" w:space="0" w:color="auto"/>
              <w:right w:val="single" w:sz="4" w:space="0" w:color="auto"/>
            </w:tcBorders>
          </w:tcPr>
          <w:p w14:paraId="4BAE5DCB" w14:textId="6A8AE705" w:rsidR="00DF1B07" w:rsidRDefault="00137E47" w:rsidP="00107CEB">
            <w:pPr>
              <w:rPr>
                <w:b/>
              </w:rPr>
            </w:pPr>
            <w:r w:rsidRPr="00137E47">
              <w:t>With the code we added to the about page, we can see this is running in a Linux OS. Also notice the hostname is no longer your development machine, but a random id for the newly created container.</w:t>
            </w:r>
            <w:r>
              <w:rPr>
                <w:b/>
              </w:rPr>
              <w:t xml:space="preserve"> </w:t>
            </w:r>
          </w:p>
          <w:p w14:paraId="6DCD9EA7" w14:textId="4B740ECF" w:rsidR="000A438F" w:rsidRPr="000A438F" w:rsidRDefault="000A438F" w:rsidP="00107CEB">
            <w:r w:rsidRPr="000A438F">
              <w:t xml:space="preserve">Also notice the collection of environment variables are much smaller. This is what we start to see when we have a cloud focused/container OS. </w:t>
            </w:r>
          </w:p>
          <w:p w14:paraId="2F871126" w14:textId="07267CB5" w:rsidR="000A438F" w:rsidRDefault="000A438F" w:rsidP="00107CEB">
            <w:pPr>
              <w:rPr>
                <w:b/>
              </w:rPr>
            </w:pPr>
          </w:p>
        </w:tc>
      </w:tr>
      <w:tr w:rsidR="00137E47" w:rsidRPr="00807164" w14:paraId="518891B4" w14:textId="77777777" w:rsidTr="00DD4590">
        <w:tc>
          <w:tcPr>
            <w:tcW w:w="3505" w:type="dxa"/>
            <w:tcBorders>
              <w:top w:val="single" w:sz="4" w:space="0" w:color="auto"/>
              <w:left w:val="single" w:sz="4" w:space="0" w:color="auto"/>
              <w:bottom w:val="single" w:sz="4" w:space="0" w:color="auto"/>
              <w:right w:val="single" w:sz="4" w:space="0" w:color="auto"/>
            </w:tcBorders>
          </w:tcPr>
          <w:p w14:paraId="483BC44B"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37E65DE5" w14:textId="43787686" w:rsidR="00137E47" w:rsidRPr="00807D63" w:rsidRDefault="00137E47" w:rsidP="00807D63">
            <w:pPr>
              <w:rPr>
                <w:b/>
              </w:rPr>
            </w:pPr>
            <w:r w:rsidRPr="00CF111A">
              <w:t>Open</w:t>
            </w:r>
            <w:r>
              <w:rPr>
                <w:b/>
              </w:rPr>
              <w:t xml:space="preserve"> About.cshtml</w:t>
            </w:r>
          </w:p>
        </w:tc>
        <w:tc>
          <w:tcPr>
            <w:tcW w:w="6840" w:type="dxa"/>
            <w:tcBorders>
              <w:top w:val="single" w:sz="4" w:space="0" w:color="auto"/>
              <w:left w:val="single" w:sz="4" w:space="0" w:color="auto"/>
              <w:bottom w:val="single" w:sz="4" w:space="0" w:color="auto"/>
              <w:right w:val="single" w:sz="4" w:space="0" w:color="auto"/>
            </w:tcBorders>
          </w:tcPr>
          <w:p w14:paraId="0CF756C9" w14:textId="77777777" w:rsidR="00137E47" w:rsidRDefault="00137E47" w:rsidP="00107CEB">
            <w:r w:rsidRPr="00137E47">
              <w:t>Now that we</w:t>
            </w:r>
            <w:r>
              <w:t xml:space="preserve"> have our debugger running, lets see what we can do. </w:t>
            </w:r>
          </w:p>
          <w:p w14:paraId="1BACDC35" w14:textId="434E93C4" w:rsidR="00137E47" w:rsidRPr="00137E47" w:rsidRDefault="00137E47" w:rsidP="00107CEB">
            <w:r>
              <w:t>First, lets do a little “edit and continue” type of editing.</w:t>
            </w:r>
          </w:p>
        </w:tc>
      </w:tr>
      <w:tr w:rsidR="00137E47" w:rsidRPr="00807164" w14:paraId="761E63E7" w14:textId="77777777" w:rsidTr="00DD4590">
        <w:tc>
          <w:tcPr>
            <w:tcW w:w="3505" w:type="dxa"/>
            <w:tcBorders>
              <w:top w:val="single" w:sz="4" w:space="0" w:color="auto"/>
              <w:left w:val="single" w:sz="4" w:space="0" w:color="auto"/>
              <w:bottom w:val="single" w:sz="4" w:space="0" w:color="auto"/>
              <w:right w:val="single" w:sz="4" w:space="0" w:color="auto"/>
            </w:tcBorders>
          </w:tcPr>
          <w:p w14:paraId="7F4A85EC"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2CD93F8B" w14:textId="77777777" w:rsidR="00137E47" w:rsidRPr="00137E47" w:rsidRDefault="00137E47" w:rsidP="00137E47">
            <w:pPr>
              <w:autoSpaceDE w:val="0"/>
              <w:autoSpaceDN w:val="0"/>
              <w:adjustRightInd w:val="0"/>
              <w:rPr>
                <w:rFonts w:ascii="Consolas" w:hAnsi="Consolas" w:cs="Consolas"/>
                <w:color w:val="A6A6A6" w:themeColor="background1" w:themeShade="A6"/>
                <w:sz w:val="19"/>
                <w:szCs w:val="19"/>
              </w:rPr>
            </w:pPr>
            <w:r w:rsidRPr="00137E47">
              <w:rPr>
                <w:rFonts w:ascii="Consolas" w:hAnsi="Consolas" w:cs="Consolas"/>
                <w:color w:val="A6A6A6" w:themeColor="background1" w:themeShade="A6"/>
                <w:sz w:val="19"/>
                <w:szCs w:val="19"/>
              </w:rPr>
              <w:t>&lt;h3&gt;</w:t>
            </w:r>
            <w:r w:rsidRPr="00137E47">
              <w:rPr>
                <w:rFonts w:ascii="Consolas" w:hAnsi="Consolas" w:cs="Consolas"/>
                <w:color w:val="A6A6A6" w:themeColor="background1" w:themeShade="A6"/>
                <w:sz w:val="19"/>
                <w:szCs w:val="19"/>
                <w:highlight w:val="yellow"/>
              </w:rPr>
              <w:t>@</w:t>
            </w:r>
            <w:r w:rsidRPr="00137E47">
              <w:rPr>
                <w:rFonts w:ascii="Consolas" w:hAnsi="Consolas" w:cs="Consolas"/>
                <w:color w:val="A6A6A6" w:themeColor="background1" w:themeShade="A6"/>
                <w:sz w:val="19"/>
                <w:szCs w:val="19"/>
              </w:rPr>
              <w:t>ViewData["Message"]&lt;/h3&gt;</w:t>
            </w:r>
          </w:p>
          <w:p w14:paraId="69009F46" w14:textId="774CB621" w:rsidR="00137E47" w:rsidRPr="00137E47" w:rsidRDefault="00137E47" w:rsidP="00137E4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here's a live change.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tc>
        <w:tc>
          <w:tcPr>
            <w:tcW w:w="6840" w:type="dxa"/>
            <w:tcBorders>
              <w:top w:val="single" w:sz="4" w:space="0" w:color="auto"/>
              <w:left w:val="single" w:sz="4" w:space="0" w:color="auto"/>
              <w:bottom w:val="single" w:sz="4" w:space="0" w:color="auto"/>
              <w:right w:val="single" w:sz="4" w:space="0" w:color="auto"/>
            </w:tcBorders>
          </w:tcPr>
          <w:p w14:paraId="0D9DBE4F" w14:textId="77777777" w:rsidR="00137E47" w:rsidRDefault="00137E47" w:rsidP="00107CEB">
            <w:r>
              <w:t xml:space="preserve">We’ll add a little text here in our about page. </w:t>
            </w:r>
          </w:p>
          <w:p w14:paraId="57EB3A0A" w14:textId="13C22AB5" w:rsidR="00137E47" w:rsidRPr="00137E47" w:rsidRDefault="00137E47" w:rsidP="00107CEB">
            <w:r>
              <w:t>Now, lets just digest this a bit. We’ve got our code here in VS, saved to our local drive. We have a Linux container running, with our code “in that container”. When we save this file, as a VS user, what would use expect? When you consider the complexities of multiple operating systems and containers running, what would you expect?</w:t>
            </w:r>
          </w:p>
        </w:tc>
      </w:tr>
      <w:tr w:rsidR="00137E47" w:rsidRPr="00807164" w14:paraId="20D92D1B" w14:textId="77777777" w:rsidTr="00DD4590">
        <w:tc>
          <w:tcPr>
            <w:tcW w:w="3505" w:type="dxa"/>
            <w:tcBorders>
              <w:top w:val="single" w:sz="4" w:space="0" w:color="auto"/>
              <w:left w:val="single" w:sz="4" w:space="0" w:color="auto"/>
              <w:bottom w:val="single" w:sz="4" w:space="0" w:color="auto"/>
              <w:right w:val="single" w:sz="4" w:space="0" w:color="auto"/>
            </w:tcBorders>
          </w:tcPr>
          <w:p w14:paraId="06EB7FB2"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38E7D00" w14:textId="74723C7C" w:rsidR="00137E47" w:rsidRPr="00807D63" w:rsidRDefault="00137E47" w:rsidP="00807D63">
            <w:pPr>
              <w:rPr>
                <w:b/>
              </w:rPr>
            </w:pPr>
            <w:r w:rsidRPr="00CF111A">
              <w:t>Save</w:t>
            </w:r>
            <w:r>
              <w:rPr>
                <w:b/>
              </w:rPr>
              <w:t xml:space="preserve"> </w:t>
            </w:r>
            <w:r w:rsidR="00CF111A">
              <w:rPr>
                <w:b/>
              </w:rPr>
              <w:t>A</w:t>
            </w:r>
            <w:r>
              <w:rPr>
                <w:b/>
              </w:rPr>
              <w:t>bout.cshtml</w:t>
            </w:r>
          </w:p>
        </w:tc>
        <w:tc>
          <w:tcPr>
            <w:tcW w:w="6840" w:type="dxa"/>
            <w:tcBorders>
              <w:top w:val="single" w:sz="4" w:space="0" w:color="auto"/>
              <w:left w:val="single" w:sz="4" w:space="0" w:color="auto"/>
              <w:bottom w:val="single" w:sz="4" w:space="0" w:color="auto"/>
              <w:right w:val="single" w:sz="4" w:space="0" w:color="auto"/>
            </w:tcBorders>
          </w:tcPr>
          <w:p w14:paraId="5C5E185A" w14:textId="1AD49CB1" w:rsidR="000A438F" w:rsidRPr="00137E47" w:rsidRDefault="00137E47" w:rsidP="00107CEB">
            <w:r>
              <w:t>I’ll save the fi</w:t>
            </w:r>
            <w:r w:rsidR="000A438F">
              <w:t>le and refresh the browser page.</w:t>
            </w:r>
          </w:p>
        </w:tc>
      </w:tr>
      <w:tr w:rsidR="00137E47" w:rsidRPr="00807164" w14:paraId="7839BE58" w14:textId="77777777" w:rsidTr="00DD4590">
        <w:tc>
          <w:tcPr>
            <w:tcW w:w="3505" w:type="dxa"/>
            <w:tcBorders>
              <w:top w:val="single" w:sz="4" w:space="0" w:color="auto"/>
              <w:left w:val="single" w:sz="4" w:space="0" w:color="auto"/>
              <w:bottom w:val="single" w:sz="4" w:space="0" w:color="auto"/>
              <w:right w:val="single" w:sz="4" w:space="0" w:color="auto"/>
            </w:tcBorders>
          </w:tcPr>
          <w:p w14:paraId="4096B4A7"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709D3E0F" w14:textId="77777777" w:rsidR="00137E47" w:rsidRPr="00807D63" w:rsidRDefault="00137E47"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5B62CC05" w14:textId="436F6B93" w:rsidR="000A438F" w:rsidRPr="000A438F" w:rsidRDefault="000A438F" w:rsidP="00107CEB">
            <w:r>
              <w:t xml:space="preserve">What do we see? Our page is updated. Of course. This is Visual Studio, we’re here to make things easy for you, so you can focus on your development. </w:t>
            </w:r>
          </w:p>
        </w:tc>
      </w:tr>
      <w:tr w:rsidR="000A438F" w:rsidRPr="00807164" w14:paraId="6DC06E0C" w14:textId="77777777" w:rsidTr="00DD4590">
        <w:tc>
          <w:tcPr>
            <w:tcW w:w="3505" w:type="dxa"/>
            <w:tcBorders>
              <w:top w:val="single" w:sz="4" w:space="0" w:color="auto"/>
              <w:left w:val="single" w:sz="4" w:space="0" w:color="auto"/>
              <w:bottom w:val="single" w:sz="4" w:space="0" w:color="auto"/>
              <w:right w:val="single" w:sz="4" w:space="0" w:color="auto"/>
            </w:tcBorders>
          </w:tcPr>
          <w:p w14:paraId="7C21B893" w14:textId="59256F0E" w:rsidR="000A438F" w:rsidRDefault="000A438F" w:rsidP="00D71D0D">
            <w:pPr>
              <w:spacing w:line="257" w:lineRule="auto"/>
              <w:rPr>
                <w:noProof/>
              </w:rPr>
            </w:pPr>
            <w:r>
              <w:rPr>
                <w:noProof/>
              </w:rPr>
              <w:drawing>
                <wp:inline distT="0" distB="0" distL="0" distR="0" wp14:anchorId="0C2240E9" wp14:editId="1920CF70">
                  <wp:extent cx="2088515" cy="753110"/>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8515" cy="75311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747C6E7" w14:textId="77777777" w:rsidR="000A438F" w:rsidRDefault="000A438F" w:rsidP="00807D63">
            <w:pPr>
              <w:rPr>
                <w:b/>
              </w:rPr>
            </w:pPr>
            <w:r w:rsidRPr="00CF111A">
              <w:t>Set a</w:t>
            </w:r>
            <w:r>
              <w:rPr>
                <w:b/>
              </w:rPr>
              <w:t xml:space="preserve"> breakpoint </w:t>
            </w:r>
            <w:r w:rsidRPr="00CF111A">
              <w:t>in</w:t>
            </w:r>
            <w:r>
              <w:rPr>
                <w:b/>
              </w:rPr>
              <w:t xml:space="preserve"> HomeController.cs</w:t>
            </w:r>
          </w:p>
          <w:p w14:paraId="34B2E287" w14:textId="617C0B9B" w:rsidR="000A438F" w:rsidRPr="00807D63" w:rsidRDefault="000A438F" w:rsidP="00807D63">
            <w:pPr>
              <w:rPr>
                <w:b/>
              </w:rPr>
            </w:pPr>
            <w:r>
              <w:rPr>
                <w:b/>
              </w:rPr>
              <w:t xml:space="preserve">Refresh </w:t>
            </w:r>
            <w:r w:rsidRPr="00CF111A">
              <w:t>About</w:t>
            </w:r>
          </w:p>
        </w:tc>
        <w:tc>
          <w:tcPr>
            <w:tcW w:w="6840" w:type="dxa"/>
            <w:tcBorders>
              <w:top w:val="single" w:sz="4" w:space="0" w:color="auto"/>
              <w:left w:val="single" w:sz="4" w:space="0" w:color="auto"/>
              <w:bottom w:val="single" w:sz="4" w:space="0" w:color="auto"/>
              <w:right w:val="single" w:sz="4" w:space="0" w:color="auto"/>
            </w:tcBorders>
          </w:tcPr>
          <w:p w14:paraId="15E433E1" w14:textId="6ED61518" w:rsidR="000A438F" w:rsidRDefault="000A438F" w:rsidP="00107CEB">
            <w:r>
              <w:t xml:space="preserve">But what about debugging? Lets set a breakpoint in the HomeController. </w:t>
            </w:r>
          </w:p>
          <w:p w14:paraId="4DA92A16" w14:textId="46A36386" w:rsidR="000A438F" w:rsidRDefault="000A438F" w:rsidP="000A438F">
            <w:pPr>
              <w:rPr>
                <w:b/>
              </w:rPr>
            </w:pPr>
            <w:r>
              <w:t xml:space="preserve">When we refresh our About page, we can see our breakpoint hit, with all the variable information you’d expect from the VS debugger. </w:t>
            </w:r>
          </w:p>
        </w:tc>
      </w:tr>
      <w:tr w:rsidR="00137E47" w:rsidRPr="00807164" w14:paraId="25F69F71" w14:textId="77777777" w:rsidTr="00DD4590">
        <w:tc>
          <w:tcPr>
            <w:tcW w:w="3505" w:type="dxa"/>
            <w:tcBorders>
              <w:top w:val="single" w:sz="4" w:space="0" w:color="auto"/>
              <w:left w:val="single" w:sz="4" w:space="0" w:color="auto"/>
              <w:bottom w:val="single" w:sz="4" w:space="0" w:color="auto"/>
              <w:right w:val="single" w:sz="4" w:space="0" w:color="auto"/>
            </w:tcBorders>
          </w:tcPr>
          <w:p w14:paraId="5A4830B3"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E813140" w14:textId="77777777" w:rsidR="00137E47" w:rsidRPr="00807D63" w:rsidRDefault="00137E47"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327F4047" w14:textId="77777777" w:rsidR="00137E47" w:rsidRDefault="000A438F" w:rsidP="00107CEB">
            <w:r>
              <w:t xml:space="preserve">But, there are a number of things that had to happen to make this work. We want to provide that VS experience, but we also want to adhere to the Docker experience. </w:t>
            </w:r>
          </w:p>
          <w:p w14:paraId="5D4B1F24" w14:textId="6AE4D994" w:rsidR="000A438F" w:rsidRDefault="000A438F" w:rsidP="00107CEB">
            <w:pPr>
              <w:rPr>
                <w:b/>
              </w:rPr>
            </w:pPr>
            <w:r>
              <w:t>Now that we see this all running, lets lift the hood a bit to demystify the magic.</w:t>
            </w:r>
          </w:p>
        </w:tc>
      </w:tr>
      <w:tr w:rsidR="00807D63" w:rsidRPr="00807164" w14:paraId="67C6D9B8" w14:textId="77777777" w:rsidTr="00DD4590">
        <w:tc>
          <w:tcPr>
            <w:tcW w:w="3505" w:type="dxa"/>
            <w:tcBorders>
              <w:top w:val="single" w:sz="4" w:space="0" w:color="auto"/>
              <w:left w:val="single" w:sz="4" w:space="0" w:color="auto"/>
              <w:bottom w:val="single" w:sz="4" w:space="0" w:color="auto"/>
              <w:right w:val="single" w:sz="4" w:space="0" w:color="auto"/>
            </w:tcBorders>
          </w:tcPr>
          <w:p w14:paraId="71DF0DCA" w14:textId="77777777" w:rsidR="00807D63" w:rsidRDefault="00807D63"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520F85E" w14:textId="5D3922FA" w:rsidR="00807D63" w:rsidRPr="00807D63" w:rsidRDefault="000A438F" w:rsidP="00807D63">
            <w:pPr>
              <w:rPr>
                <w:b/>
              </w:rPr>
            </w:pPr>
            <w:r w:rsidRPr="00CF111A">
              <w:t>Open</w:t>
            </w:r>
            <w:r>
              <w:rPr>
                <w:b/>
              </w:rPr>
              <w:t xml:space="preserve"> docker-compose.yml</w:t>
            </w:r>
          </w:p>
        </w:tc>
        <w:tc>
          <w:tcPr>
            <w:tcW w:w="6840" w:type="dxa"/>
            <w:tcBorders>
              <w:top w:val="single" w:sz="4" w:space="0" w:color="auto"/>
              <w:left w:val="single" w:sz="4" w:space="0" w:color="auto"/>
              <w:bottom w:val="single" w:sz="4" w:space="0" w:color="auto"/>
              <w:right w:val="single" w:sz="4" w:space="0" w:color="auto"/>
            </w:tcBorders>
          </w:tcPr>
          <w:p w14:paraId="3DD751C4" w14:textId="497CB965" w:rsidR="000A438F" w:rsidRDefault="000A438F" w:rsidP="000A438F">
            <w:r>
              <w:t>Let’s take a second look at what we have in here:</w:t>
            </w:r>
          </w:p>
          <w:p w14:paraId="7FE6CFEE" w14:textId="73FFA6D6" w:rsidR="00807D63" w:rsidRDefault="00807D63" w:rsidP="00107CEB">
            <w:r>
              <w:rPr>
                <w:b/>
              </w:rPr>
              <w:t>s</w:t>
            </w:r>
            <w:r w:rsidRPr="00807D63">
              <w:rPr>
                <w:b/>
              </w:rPr>
              <w:t>ervices</w:t>
            </w:r>
            <w:r>
              <w:rPr>
                <w:b/>
              </w:rPr>
              <w:t>:</w:t>
            </w:r>
            <w:r>
              <w:t xml:space="preserve"> are the collection of docker services that will run when you issue a </w:t>
            </w:r>
            <w:r w:rsidRPr="00807D63">
              <w:rPr>
                <w:b/>
              </w:rPr>
              <w:t>docker-compose up</w:t>
            </w:r>
            <w:r>
              <w:t xml:space="preserve">. They can be based on an image that you may not have access to the source to, or a project on your machine. </w:t>
            </w:r>
          </w:p>
          <w:p w14:paraId="03B24DF7" w14:textId="77777777" w:rsidR="00807D63" w:rsidRDefault="00807D63" w:rsidP="00107CEB">
            <w:r w:rsidRPr="00807D63">
              <w:rPr>
                <w:b/>
              </w:rPr>
              <w:t>web</w:t>
            </w:r>
            <w:r>
              <w:t xml:space="preserve">: this is the named instance of our first service. </w:t>
            </w:r>
          </w:p>
          <w:p w14:paraId="08E6EB94" w14:textId="77777777" w:rsidR="00807D63" w:rsidRDefault="00807D63" w:rsidP="00107CEB">
            <w:r w:rsidRPr="00807D63">
              <w:rPr>
                <w:b/>
              </w:rPr>
              <w:t>Image</w:t>
            </w:r>
            <w:r>
              <w:t xml:space="preserve">: this is the name of the image that will be used. In the case where we’re building the image, based on the build: entry, docker-compose will tag the image with the name we declare here. </w:t>
            </w:r>
          </w:p>
          <w:p w14:paraId="4139DC25" w14:textId="77777777" w:rsidR="00807D63" w:rsidRDefault="00807D63" w:rsidP="00107CEB">
            <w:r w:rsidRPr="00807D63">
              <w:rPr>
                <w:b/>
              </w:rPr>
              <w:t>build</w:t>
            </w:r>
            <w:r>
              <w:t xml:space="preserve">: informs docker-compose what parameters should be used to build the image. </w:t>
            </w:r>
          </w:p>
          <w:p w14:paraId="0F7D3FEB" w14:textId="77777777" w:rsidR="00807D63" w:rsidRDefault="00807D63" w:rsidP="00107CEB">
            <w:r w:rsidRPr="00807D63">
              <w:rPr>
                <w:b/>
              </w:rPr>
              <w:lastRenderedPageBreak/>
              <w:t>context</w:t>
            </w:r>
            <w:r>
              <w:t>: is the directory to copy into the docker host before a build is executed. This is important to understand. If your context directory has a whole lot of stuff you’ll never use to build your docker image, you’re going to pay a penalty of time for docker to copy the context. You can filter this with a .dockerignore file, but more on that later.</w:t>
            </w:r>
          </w:p>
          <w:p w14:paraId="2CE4FCE6" w14:textId="55DBFF18" w:rsidR="00807D63" w:rsidRDefault="00807D63" w:rsidP="00107CEB">
            <w:r w:rsidRPr="00807D63">
              <w:rPr>
                <w:b/>
              </w:rPr>
              <w:t>dockerfile</w:t>
            </w:r>
            <w:r>
              <w:t>: this simply specifies the name of the dockerfile used to build, which must live within the context directory. This is particularly useful if you’re planning on building several variations. An ISV might build Linux and Windows variations.</w:t>
            </w:r>
          </w:p>
        </w:tc>
      </w:tr>
      <w:tr w:rsidR="000A438F" w:rsidRPr="00807164" w14:paraId="158DB775" w14:textId="77777777" w:rsidTr="00DD4590">
        <w:tc>
          <w:tcPr>
            <w:tcW w:w="3505" w:type="dxa"/>
            <w:tcBorders>
              <w:top w:val="single" w:sz="4" w:space="0" w:color="auto"/>
              <w:left w:val="single" w:sz="4" w:space="0" w:color="auto"/>
              <w:bottom w:val="single" w:sz="4" w:space="0" w:color="auto"/>
              <w:right w:val="single" w:sz="4" w:space="0" w:color="auto"/>
            </w:tcBorders>
          </w:tcPr>
          <w:p w14:paraId="450EFEB0" w14:textId="77777777" w:rsidR="000A438F" w:rsidRDefault="000A438F"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6B4D7343" w14:textId="390B8377" w:rsidR="007B7C73" w:rsidRDefault="007B7C73"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158A0DC3" w14:textId="77777777" w:rsidR="000A438F" w:rsidRDefault="000A438F" w:rsidP="000A438F">
            <w:r>
              <w:t xml:space="preserve">What you don’t see in this file is a bunch of debugger info. </w:t>
            </w:r>
          </w:p>
          <w:p w14:paraId="154BBC91" w14:textId="662CBA85" w:rsidR="007B7C73" w:rsidRDefault="007B7C73" w:rsidP="000A438F">
            <w:r>
              <w:t xml:space="preserve">Docker has the ability to merge multiple compose files into one. What we’ve done is split up the VS requirements for debugging into a separate file. This allows you to keep your runtime docker-compose file separate from your development content. </w:t>
            </w:r>
          </w:p>
        </w:tc>
      </w:tr>
      <w:tr w:rsidR="00374EAC" w:rsidRPr="00807164" w14:paraId="6FCB76BB" w14:textId="77777777" w:rsidTr="00DD4590">
        <w:tc>
          <w:tcPr>
            <w:tcW w:w="3505" w:type="dxa"/>
            <w:tcBorders>
              <w:top w:val="single" w:sz="4" w:space="0" w:color="auto"/>
              <w:left w:val="single" w:sz="4" w:space="0" w:color="auto"/>
              <w:bottom w:val="single" w:sz="4" w:space="0" w:color="auto"/>
              <w:right w:val="single" w:sz="4" w:space="0" w:color="auto"/>
            </w:tcBorders>
          </w:tcPr>
          <w:p w14:paraId="769C07F5" w14:textId="26077DEA" w:rsidR="00374EAC" w:rsidRDefault="00374EAC" w:rsidP="00D71D0D">
            <w:pPr>
              <w:spacing w:line="257" w:lineRule="auto"/>
              <w:rPr>
                <w:noProof/>
              </w:rPr>
            </w:pPr>
            <w:r>
              <w:rPr>
                <w:noProof/>
              </w:rPr>
              <w:drawing>
                <wp:inline distT="0" distB="0" distL="0" distR="0" wp14:anchorId="08764457" wp14:editId="3C287846">
                  <wp:extent cx="2088515" cy="1274445"/>
                  <wp:effectExtent l="0" t="0" r="698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8515" cy="12744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B96DD64" w14:textId="77777777" w:rsidR="00374EAC" w:rsidRDefault="00374EAC" w:rsidP="00374EAC">
            <w:pPr>
              <w:rPr>
                <w:b/>
              </w:rPr>
            </w:pPr>
            <w:r w:rsidRPr="00CF111A">
              <w:t>Expand</w:t>
            </w:r>
            <w:r>
              <w:rPr>
                <w:b/>
              </w:rPr>
              <w:t xml:space="preserve"> docker-compose.yml</w:t>
            </w:r>
          </w:p>
          <w:p w14:paraId="5AEA4401" w14:textId="15B8301B" w:rsidR="00374EAC" w:rsidRDefault="00374EAC" w:rsidP="00374EAC">
            <w:pPr>
              <w:rPr>
                <w:b/>
              </w:rPr>
            </w:pPr>
            <w:r w:rsidRPr="00CF111A">
              <w:t>Open</w:t>
            </w:r>
            <w:r>
              <w:rPr>
                <w:b/>
              </w:rPr>
              <w:t xml:space="preserve"> docker-compose.vs.debug.yml</w:t>
            </w:r>
          </w:p>
        </w:tc>
        <w:tc>
          <w:tcPr>
            <w:tcW w:w="6840" w:type="dxa"/>
            <w:tcBorders>
              <w:top w:val="single" w:sz="4" w:space="0" w:color="auto"/>
              <w:left w:val="single" w:sz="4" w:space="0" w:color="auto"/>
              <w:bottom w:val="single" w:sz="4" w:space="0" w:color="auto"/>
              <w:right w:val="single" w:sz="4" w:space="0" w:color="auto"/>
            </w:tcBorders>
          </w:tcPr>
          <w:p w14:paraId="35D6037A" w14:textId="77777777" w:rsidR="00374EAC" w:rsidRDefault="00374EAC" w:rsidP="000A438F">
            <w:r>
              <w:t>With the understanding that docker-compose will merge these files together, we can review some additional content that’s been added here:</w:t>
            </w:r>
          </w:p>
          <w:p w14:paraId="2C4B6C3A" w14:textId="77777777" w:rsidR="00374EAC" w:rsidRDefault="00374EAC" w:rsidP="000A438F">
            <w:r w:rsidRPr="00374EAC">
              <w:rPr>
                <w:b/>
              </w:rPr>
              <w:t>Build: args:</w:t>
            </w:r>
            <w:r>
              <w:t xml:space="preserve"> notice the value for source is added here. Although, it’s really adding the value of an environment variable. </w:t>
            </w:r>
          </w:p>
          <w:p w14:paraId="132697CA" w14:textId="77777777" w:rsidR="00374EAC" w:rsidRDefault="00374EAC" w:rsidP="000A438F">
            <w:r w:rsidRPr="00374EAC">
              <w:rPr>
                <w:b/>
              </w:rPr>
              <w:t>environment:</w:t>
            </w:r>
            <w:r>
              <w:t xml:space="preserve"> You may have assumed the change to the cshtml file just worked because of dotnetwatch. As it turns out, changes made from VS on Windows don’t actually propagate across to the Linux container. By adding </w:t>
            </w:r>
            <w:r>
              <w:rPr>
                <w:rFonts w:ascii="Consolas" w:hAnsi="Consolas" w:cs="Consolas"/>
                <w:color w:val="A31515"/>
                <w:sz w:val="19"/>
                <w:szCs w:val="19"/>
              </w:rPr>
              <w:t xml:space="preserve">DOTNET_USE_POLLING_FILE_WATCHER=1 </w:t>
            </w:r>
            <w:r>
              <w:t xml:space="preserve">we tell the razor engine to poll for changes. And if found, recompile the razor page real time. </w:t>
            </w:r>
          </w:p>
          <w:p w14:paraId="2582C924" w14:textId="77777777" w:rsidR="00374EAC" w:rsidRDefault="00374EAC" w:rsidP="000A438F">
            <w:r w:rsidRPr="00374EAC">
              <w:rPr>
                <w:b/>
              </w:rPr>
              <w:t>volumes</w:t>
            </w:r>
            <w:r>
              <w:t xml:space="preserve">: these are network drives that are mounted from the Linux container to our development machine. </w:t>
            </w:r>
            <w:r w:rsidR="00394C96">
              <w:t xml:space="preserve">They are pairs. The left side is the host directory, as referenced from the context of the compose file. The right side is a UNC reference, in Windows terminology. </w:t>
            </w:r>
          </w:p>
          <w:p w14:paraId="40772F4E" w14:textId="77777777" w:rsidR="00394C96" w:rsidRDefault="00394C96" w:rsidP="000A438F">
            <w:r>
              <w:t>If we look at the entries, you’ll notice your project is sent in, or the published output is sent in. (./web : /app)</w:t>
            </w:r>
          </w:p>
          <w:p w14:paraId="683FB9E5" w14:textId="143E2590" w:rsidR="00394C96" w:rsidRDefault="00394C96" w:rsidP="000A438F">
            <w:r>
              <w:lastRenderedPageBreak/>
              <w:t xml:space="preserve">We also mount in the nuget package cache. This saves a lot of time during development. Rather than have to download the package cache from the internet each time, we can simply reference the cache VS already has on your development machine. When VS builds, it’s bringing down the packages necessary to build your project. </w:t>
            </w:r>
          </w:p>
        </w:tc>
      </w:tr>
      <w:tr w:rsidR="00394C96" w:rsidRPr="00807164" w14:paraId="146188AD" w14:textId="77777777" w:rsidTr="00DD4590">
        <w:tc>
          <w:tcPr>
            <w:tcW w:w="3505" w:type="dxa"/>
            <w:tcBorders>
              <w:top w:val="single" w:sz="4" w:space="0" w:color="auto"/>
              <w:left w:val="single" w:sz="4" w:space="0" w:color="auto"/>
              <w:bottom w:val="single" w:sz="4" w:space="0" w:color="auto"/>
              <w:right w:val="single" w:sz="4" w:space="0" w:color="auto"/>
            </w:tcBorders>
          </w:tcPr>
          <w:p w14:paraId="1BAFF533" w14:textId="77777777" w:rsidR="00394C96" w:rsidRDefault="00394C96"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85E70FB" w14:textId="35AE84A9" w:rsidR="00394C96" w:rsidRDefault="00394C96" w:rsidP="00374EAC">
            <w:pPr>
              <w:rPr>
                <w:b/>
              </w:rPr>
            </w:pPr>
            <w:r>
              <w:t xml:space="preserve">Open </w:t>
            </w:r>
            <w:r w:rsidRPr="00394C96">
              <w:rPr>
                <w:b/>
              </w:rPr>
              <w:t>%userprofile%/clrdbg/</w:t>
            </w:r>
          </w:p>
        </w:tc>
        <w:tc>
          <w:tcPr>
            <w:tcW w:w="6840" w:type="dxa"/>
            <w:tcBorders>
              <w:top w:val="single" w:sz="4" w:space="0" w:color="auto"/>
              <w:left w:val="single" w:sz="4" w:space="0" w:color="auto"/>
              <w:bottom w:val="single" w:sz="4" w:space="0" w:color="auto"/>
              <w:right w:val="single" w:sz="4" w:space="0" w:color="auto"/>
            </w:tcBorders>
          </w:tcPr>
          <w:p w14:paraId="41A30B5E" w14:textId="77777777" w:rsidR="00394C96" w:rsidRDefault="00394C96" w:rsidP="000A438F">
            <w:r>
              <w:t xml:space="preserve">The third is the debugger. .NET Core uses a clrdbg debugger, which is saved in your user directory. </w:t>
            </w:r>
          </w:p>
          <w:p w14:paraId="302BAE8B" w14:textId="77777777" w:rsidR="00394C96" w:rsidRDefault="00394C96" w:rsidP="000A438F">
            <w:r>
              <w:t xml:space="preserve">By referencing these two directories during development, we can save a lot of time for each container build as they don’t need to be downloaded and unzipped to your image. </w:t>
            </w:r>
          </w:p>
          <w:p w14:paraId="2C049760" w14:textId="77777777" w:rsidR="00402C7D" w:rsidRDefault="00394C96" w:rsidP="000A438F">
            <w:r>
              <w:t xml:space="preserve">While we could build a separate development image that already has this content, that would mean </w:t>
            </w:r>
            <w:r w:rsidR="00402C7D">
              <w:t>you’re</w:t>
            </w:r>
            <w:r>
              <w:t xml:space="preserve"> not devel</w:t>
            </w:r>
            <w:r w:rsidR="00402C7D">
              <w:t xml:space="preserve">oping in the production image.  </w:t>
            </w:r>
          </w:p>
          <w:p w14:paraId="0B3C0705" w14:textId="77777777" w:rsidR="00394C96" w:rsidRDefault="00402C7D" w:rsidP="000A438F">
            <w:r>
              <w:t xml:space="preserve">Using these methods, we can preserve a docker image as defined by a single dockerfile, with a production compose file, with the VS content merged in during development time. </w:t>
            </w:r>
          </w:p>
          <w:p w14:paraId="6A2123A6" w14:textId="5CE02249" w:rsidR="00510AF2" w:rsidRDefault="00510AF2" w:rsidP="000A438F">
            <w:r>
              <w:t xml:space="preserve">This also means the :dev image doesn’t actually have the content to be run directly. </w:t>
            </w:r>
          </w:p>
        </w:tc>
      </w:tr>
      <w:tr w:rsidR="00402C7D" w:rsidRPr="00807164" w14:paraId="5F707309" w14:textId="77777777" w:rsidTr="00DD4590">
        <w:tc>
          <w:tcPr>
            <w:tcW w:w="3505" w:type="dxa"/>
            <w:tcBorders>
              <w:top w:val="single" w:sz="4" w:space="0" w:color="auto"/>
              <w:left w:val="single" w:sz="4" w:space="0" w:color="auto"/>
              <w:bottom w:val="single" w:sz="4" w:space="0" w:color="auto"/>
              <w:right w:val="single" w:sz="4" w:space="0" w:color="auto"/>
            </w:tcBorders>
          </w:tcPr>
          <w:p w14:paraId="52036179" w14:textId="77777777" w:rsidR="00402C7D" w:rsidRDefault="00402C7D"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66BF4682" w14:textId="77777777" w:rsidR="00402C7D" w:rsidRDefault="00402C7D" w:rsidP="00374EAC"/>
        </w:tc>
        <w:tc>
          <w:tcPr>
            <w:tcW w:w="6840" w:type="dxa"/>
            <w:tcBorders>
              <w:top w:val="single" w:sz="4" w:space="0" w:color="auto"/>
              <w:left w:val="single" w:sz="4" w:space="0" w:color="auto"/>
              <w:bottom w:val="single" w:sz="4" w:space="0" w:color="auto"/>
              <w:right w:val="single" w:sz="4" w:space="0" w:color="auto"/>
            </w:tcBorders>
          </w:tcPr>
          <w:p w14:paraId="02C8D789" w14:textId="77777777" w:rsidR="00402C7D" w:rsidRDefault="00402C7D" w:rsidP="000A438F">
            <w:r w:rsidRPr="00402C7D">
              <w:rPr>
                <w:b/>
              </w:rPr>
              <w:t>entrypoint</w:t>
            </w:r>
            <w:r>
              <w:t xml:space="preserve">: As with the image declaration, this overrides the default value. To run the dotnet core debugger, we must start the process under the debugger. We don’t actually attach to an existing process, we must start the process with the debugger. This strange looking value is a Linux pattern to start a process of opening a null file. The container will stay running as the process doesn’t end. </w:t>
            </w:r>
          </w:p>
          <w:p w14:paraId="713DE77D" w14:textId="77777777" w:rsidR="00402C7D" w:rsidRDefault="00402C7D" w:rsidP="000A438F">
            <w:r>
              <w:t xml:space="preserve">With the container running, VS will execute a docker command to start the debugger. </w:t>
            </w:r>
          </w:p>
          <w:p w14:paraId="415086BF" w14:textId="016F15F7" w:rsidR="00510AF2" w:rsidRDefault="00B9147D" w:rsidP="000A438F">
            <w:r w:rsidRPr="00510AF2">
              <w:rPr>
                <w:b/>
              </w:rPr>
              <w:t>labels</w:t>
            </w:r>
            <w:r>
              <w:t>: these are additional hints used by VS to determine whether Window</w:t>
            </w:r>
            <w:r w:rsidR="00510AF2">
              <w:t xml:space="preserve">s or Linux containers are used for things like forward or back slashes. </w:t>
            </w:r>
          </w:p>
          <w:p w14:paraId="5300C41D" w14:textId="65B6A44B" w:rsidR="00B9147D" w:rsidRDefault="00B9147D" w:rsidP="000A438F">
            <w:r>
              <w:t xml:space="preserve">By using labels, we can fit </w:t>
            </w:r>
            <w:r w:rsidR="00510AF2">
              <w:t xml:space="preserve">VS configurations </w:t>
            </w:r>
            <w:r>
              <w:t>within the docker-compose supported syntax, and only added in the vs.debug file</w:t>
            </w:r>
            <w:r w:rsidR="00510AF2">
              <w:t xml:space="preserve"> avoiding entries in the production docker files. </w:t>
            </w:r>
          </w:p>
        </w:tc>
      </w:tr>
      <w:tr w:rsidR="00B9147D" w:rsidRPr="00807164" w14:paraId="459E4FA2" w14:textId="77777777" w:rsidTr="00DD4590">
        <w:tc>
          <w:tcPr>
            <w:tcW w:w="3505" w:type="dxa"/>
            <w:tcBorders>
              <w:top w:val="single" w:sz="4" w:space="0" w:color="auto"/>
              <w:left w:val="single" w:sz="4" w:space="0" w:color="auto"/>
              <w:bottom w:val="single" w:sz="4" w:space="0" w:color="auto"/>
              <w:right w:val="single" w:sz="4" w:space="0" w:color="auto"/>
            </w:tcBorders>
          </w:tcPr>
          <w:p w14:paraId="5921AD9F" w14:textId="77777777" w:rsidR="00B9147D" w:rsidRDefault="00B9147D"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7C0E95E2" w14:textId="4109F0CF" w:rsidR="00B9147D" w:rsidRDefault="00B9147D" w:rsidP="00374EAC">
            <w:r>
              <w:t xml:space="preserve">Open </w:t>
            </w:r>
            <w:r w:rsidRPr="00B9147D">
              <w:rPr>
                <w:b/>
              </w:rPr>
              <w:t>docker-compose.vs.release.yml</w:t>
            </w:r>
          </w:p>
        </w:tc>
        <w:tc>
          <w:tcPr>
            <w:tcW w:w="6840" w:type="dxa"/>
            <w:tcBorders>
              <w:top w:val="single" w:sz="4" w:space="0" w:color="auto"/>
              <w:left w:val="single" w:sz="4" w:space="0" w:color="auto"/>
              <w:bottom w:val="single" w:sz="4" w:space="0" w:color="auto"/>
              <w:right w:val="single" w:sz="4" w:space="0" w:color="auto"/>
            </w:tcBorders>
          </w:tcPr>
          <w:p w14:paraId="5698F93C" w14:textId="52300CFC" w:rsidR="00B9147D" w:rsidRPr="00402C7D" w:rsidRDefault="00B9147D" w:rsidP="000A438F">
            <w:pPr>
              <w:rPr>
                <w:b/>
              </w:rPr>
            </w:pPr>
            <w:r>
              <w:t>Looking</w:t>
            </w:r>
            <w:r w:rsidR="00510AF2">
              <w:t xml:space="preserve"> at the vs.release version, we can see we’re still mounting the debugger, but aren’t volume mounting the code, nor packages. This means this is a production ready </w:t>
            </w:r>
            <w:r w:rsidR="00510AF2">
              <w:lastRenderedPageBreak/>
              <w:t xml:space="preserve">image, that we volume mount the debugger to provide debugging, but the image is still a full production image with all the content. </w:t>
            </w:r>
          </w:p>
        </w:tc>
      </w:tr>
    </w:tbl>
    <w:p w14:paraId="21BDFA6E" w14:textId="3855AFFC" w:rsidR="00191285" w:rsidRDefault="00191285" w:rsidP="00373C50"/>
    <w:p w14:paraId="0B424A67" w14:textId="75C8DF18" w:rsidR="00510AF2" w:rsidRDefault="00510AF2" w:rsidP="00510AF2">
      <w:pPr>
        <w:pStyle w:val="Heading1"/>
      </w:pPr>
      <w:bookmarkStart w:id="42" w:name="_Toc474265839"/>
      <w:r>
        <w:t>Section 2.</w:t>
      </w:r>
      <w:r w:rsidR="004057D6">
        <w:t>1</w:t>
      </w:r>
      <w:r>
        <w:t xml:space="preserve"> (__ min) – Publishing a single container to Azure</w:t>
      </w:r>
      <w:bookmarkEnd w:id="42"/>
    </w:p>
    <w:p w14:paraId="092D01E6" w14:textId="3F791B82" w:rsidR="00510AF2" w:rsidRDefault="00510AF2" w:rsidP="00510AF2">
      <w:r>
        <w:t xml:space="preserve">In this demo we’re going to show how we can host a single container in Azure using Azure App Services. </w:t>
      </w:r>
    </w:p>
    <w:p w14:paraId="24210D84" w14:textId="176C4BB4" w:rsidR="00510AF2" w:rsidRDefault="00510AF2" w:rsidP="00510AF2">
      <w:r>
        <w:t xml:space="preserve">We’re not quite ready to configure a continuous delivery pipeline. We just want to see our app running in the cloud, so our peers or manager can see what we’ve been working on. </w:t>
      </w:r>
    </w:p>
    <w:tbl>
      <w:tblPr>
        <w:tblStyle w:val="TableGrid"/>
        <w:tblW w:w="13855" w:type="dxa"/>
        <w:tblLayout w:type="fixed"/>
        <w:tblLook w:val="04A0" w:firstRow="1" w:lastRow="0" w:firstColumn="1" w:lastColumn="0" w:noHBand="0" w:noVBand="1"/>
      </w:tblPr>
      <w:tblGrid>
        <w:gridCol w:w="3505"/>
        <w:gridCol w:w="3510"/>
        <w:gridCol w:w="6840"/>
      </w:tblGrid>
      <w:tr w:rsidR="00510AF2" w:rsidRPr="004C45CB" w14:paraId="390BC9E5" w14:textId="77777777" w:rsidTr="000B261D">
        <w:tc>
          <w:tcPr>
            <w:tcW w:w="3505" w:type="dxa"/>
            <w:tcBorders>
              <w:top w:val="single" w:sz="4" w:space="0" w:color="auto"/>
              <w:left w:val="single" w:sz="4" w:space="0" w:color="auto"/>
              <w:bottom w:val="single" w:sz="4" w:space="0" w:color="auto"/>
              <w:right w:val="single" w:sz="4" w:space="0" w:color="auto"/>
            </w:tcBorders>
          </w:tcPr>
          <w:p w14:paraId="1EAE9C0A" w14:textId="77777777" w:rsidR="00510AF2" w:rsidRPr="00AE539C" w:rsidRDefault="00510AF2" w:rsidP="000B261D">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2BA4EA0D" w14:textId="77777777" w:rsidR="00510AF2" w:rsidRDefault="00510AF2" w:rsidP="000B261D">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70B3B3F6" w14:textId="77777777" w:rsidR="00510AF2" w:rsidRPr="004C45CB" w:rsidRDefault="00510AF2" w:rsidP="000B261D">
            <w:pPr>
              <w:rPr>
                <w:b/>
              </w:rPr>
            </w:pPr>
            <w:r>
              <w:rPr>
                <w:b/>
              </w:rPr>
              <w:t>Talking Points</w:t>
            </w:r>
          </w:p>
        </w:tc>
      </w:tr>
      <w:tr w:rsidR="00510AF2" w:rsidRPr="00807164" w14:paraId="6CA3A882" w14:textId="77777777" w:rsidTr="000B261D">
        <w:tc>
          <w:tcPr>
            <w:tcW w:w="3505" w:type="dxa"/>
            <w:tcBorders>
              <w:top w:val="single" w:sz="4" w:space="0" w:color="auto"/>
              <w:left w:val="single" w:sz="4" w:space="0" w:color="auto"/>
              <w:bottom w:val="single" w:sz="4" w:space="0" w:color="auto"/>
              <w:right w:val="single" w:sz="4" w:space="0" w:color="auto"/>
            </w:tcBorders>
          </w:tcPr>
          <w:p w14:paraId="144D34D4" w14:textId="58995D9D" w:rsidR="00510AF2" w:rsidRDefault="00510AF2" w:rsidP="000B261D">
            <w:pPr>
              <w:spacing w:line="257" w:lineRule="auto"/>
              <w:rPr>
                <w:noProof/>
              </w:rPr>
            </w:pPr>
            <w:r>
              <w:rPr>
                <w:noProof/>
              </w:rPr>
              <w:drawing>
                <wp:inline distT="0" distB="0" distL="0" distR="0" wp14:anchorId="0EA92E99" wp14:editId="0B6D5FE7">
                  <wp:extent cx="2088515" cy="85788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8515" cy="8578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EE474B8" w14:textId="02F56CCD" w:rsidR="00510AF2" w:rsidRDefault="00510AF2" w:rsidP="00793037">
            <w:pPr>
              <w:pStyle w:val="ListParagraph"/>
              <w:numPr>
                <w:ilvl w:val="0"/>
                <w:numId w:val="21"/>
              </w:numPr>
              <w:ind w:left="251" w:hanging="180"/>
              <w:rPr>
                <w:b/>
              </w:rPr>
            </w:pPr>
            <w:r>
              <w:rPr>
                <w:b/>
              </w:rPr>
              <w:t>Right Click – Publish</w:t>
            </w:r>
          </w:p>
        </w:tc>
        <w:tc>
          <w:tcPr>
            <w:tcW w:w="6840" w:type="dxa"/>
            <w:tcBorders>
              <w:top w:val="single" w:sz="4" w:space="0" w:color="auto"/>
              <w:left w:val="single" w:sz="4" w:space="0" w:color="auto"/>
              <w:bottom w:val="single" w:sz="4" w:space="0" w:color="auto"/>
              <w:right w:val="single" w:sz="4" w:space="0" w:color="auto"/>
            </w:tcBorders>
          </w:tcPr>
          <w:p w14:paraId="7B07931D" w14:textId="048EAEBC" w:rsidR="00793037" w:rsidRPr="00807164" w:rsidRDefault="00793037" w:rsidP="00510AF2">
            <w:r>
              <w:t xml:space="preserve">We’re going to simply publish this app to App Service Linux. </w:t>
            </w:r>
          </w:p>
        </w:tc>
      </w:tr>
      <w:tr w:rsidR="00793037" w:rsidRPr="00807164" w14:paraId="7D35B39C" w14:textId="77777777" w:rsidTr="000B261D">
        <w:tc>
          <w:tcPr>
            <w:tcW w:w="3505" w:type="dxa"/>
            <w:tcBorders>
              <w:top w:val="single" w:sz="4" w:space="0" w:color="auto"/>
              <w:left w:val="single" w:sz="4" w:space="0" w:color="auto"/>
              <w:bottom w:val="single" w:sz="4" w:space="0" w:color="auto"/>
              <w:right w:val="single" w:sz="4" w:space="0" w:color="auto"/>
            </w:tcBorders>
          </w:tcPr>
          <w:p w14:paraId="165A9358" w14:textId="6F81C890" w:rsidR="00793037" w:rsidRDefault="00793037" w:rsidP="000B261D">
            <w:pPr>
              <w:spacing w:line="257" w:lineRule="auto"/>
              <w:rPr>
                <w:noProof/>
              </w:rPr>
            </w:pPr>
            <w:r>
              <w:rPr>
                <w:noProof/>
              </w:rPr>
              <w:drawing>
                <wp:inline distT="0" distB="0" distL="0" distR="0" wp14:anchorId="60F82CA1" wp14:editId="2BD5011E">
                  <wp:extent cx="2088515" cy="133477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8515" cy="13347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BD36246" w14:textId="5AA761E4" w:rsidR="00793037" w:rsidRDefault="00793037" w:rsidP="00793037">
            <w:pPr>
              <w:pStyle w:val="ListParagraph"/>
              <w:numPr>
                <w:ilvl w:val="0"/>
                <w:numId w:val="21"/>
              </w:numPr>
              <w:ind w:left="251" w:hanging="180"/>
              <w:rPr>
                <w:b/>
              </w:rPr>
            </w:pPr>
            <w:r>
              <w:rPr>
                <w:b/>
              </w:rPr>
              <w:t>Click Create Profile</w:t>
            </w:r>
          </w:p>
        </w:tc>
        <w:tc>
          <w:tcPr>
            <w:tcW w:w="6840" w:type="dxa"/>
            <w:tcBorders>
              <w:top w:val="single" w:sz="4" w:space="0" w:color="auto"/>
              <w:left w:val="single" w:sz="4" w:space="0" w:color="auto"/>
              <w:bottom w:val="single" w:sz="4" w:space="0" w:color="auto"/>
              <w:right w:val="single" w:sz="4" w:space="0" w:color="auto"/>
            </w:tcBorders>
          </w:tcPr>
          <w:p w14:paraId="676DDFF5" w14:textId="3F894941" w:rsidR="00793037" w:rsidRDefault="00793037" w:rsidP="00510AF2">
            <w:r>
              <w:t>We can see an updated view of the publishing dialog. Because we have a dockerfile in the project, we’re presented with an additional option to create an App Service Linux publishing profile</w:t>
            </w:r>
          </w:p>
        </w:tc>
      </w:tr>
      <w:tr w:rsidR="00793037" w:rsidRPr="00807164" w14:paraId="52174F38" w14:textId="77777777" w:rsidTr="000B261D">
        <w:tc>
          <w:tcPr>
            <w:tcW w:w="3505" w:type="dxa"/>
            <w:tcBorders>
              <w:top w:val="single" w:sz="4" w:space="0" w:color="auto"/>
              <w:left w:val="single" w:sz="4" w:space="0" w:color="auto"/>
              <w:bottom w:val="single" w:sz="4" w:space="0" w:color="auto"/>
              <w:right w:val="single" w:sz="4" w:space="0" w:color="auto"/>
            </w:tcBorders>
          </w:tcPr>
          <w:p w14:paraId="21AF3BB2" w14:textId="17B7B410" w:rsidR="00793037" w:rsidRDefault="00793037" w:rsidP="000B261D">
            <w:pPr>
              <w:spacing w:line="257" w:lineRule="auto"/>
              <w:rPr>
                <w:noProof/>
              </w:rPr>
            </w:pPr>
            <w:r>
              <w:rPr>
                <w:noProof/>
              </w:rPr>
              <w:drawing>
                <wp:inline distT="0" distB="0" distL="0" distR="0" wp14:anchorId="7D838C92" wp14:editId="576B2E57">
                  <wp:extent cx="2081101" cy="1288111"/>
                  <wp:effectExtent l="0" t="0" r="0" b="7620"/>
                  <wp:docPr id="67" name="Picture 67" descr="C:\Users\STEVEL~1.RED\AppData\Local\Temp\SNAGHTML10525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L~1.RED\AppData\Local\Temp\SNAGHTML10525aa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9951" cy="1312157"/>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DFA314C" w14:textId="77777777" w:rsidR="00793037" w:rsidRDefault="00793037" w:rsidP="00793037">
            <w:pPr>
              <w:pStyle w:val="ListParagraph"/>
              <w:numPr>
                <w:ilvl w:val="0"/>
                <w:numId w:val="21"/>
              </w:numPr>
              <w:ind w:left="251" w:hanging="180"/>
              <w:rPr>
                <w:b/>
              </w:rPr>
            </w:pPr>
            <w:r>
              <w:rPr>
                <w:b/>
              </w:rPr>
              <w:t>Choose subscription</w:t>
            </w:r>
          </w:p>
          <w:p w14:paraId="402B5A96" w14:textId="77777777" w:rsidR="00793037" w:rsidRDefault="00793037" w:rsidP="00793037">
            <w:pPr>
              <w:pStyle w:val="ListParagraph"/>
              <w:numPr>
                <w:ilvl w:val="0"/>
                <w:numId w:val="21"/>
              </w:numPr>
              <w:ind w:left="251" w:hanging="180"/>
              <w:rPr>
                <w:b/>
              </w:rPr>
            </w:pPr>
            <w:r>
              <w:rPr>
                <w:b/>
              </w:rPr>
              <w:t>Select TechReady Resource Group</w:t>
            </w:r>
          </w:p>
          <w:p w14:paraId="5A91D339" w14:textId="7146AA02" w:rsidR="00A42CB5" w:rsidRDefault="00A42CB5" w:rsidP="00793037">
            <w:pPr>
              <w:pStyle w:val="ListParagraph"/>
              <w:numPr>
                <w:ilvl w:val="0"/>
                <w:numId w:val="21"/>
              </w:numPr>
              <w:ind w:left="251" w:hanging="180"/>
              <w:rPr>
                <w:b/>
              </w:rPr>
            </w:pPr>
            <w:r>
              <w:rPr>
                <w:b/>
              </w:rPr>
              <w:t>Create a new plan</w:t>
            </w:r>
          </w:p>
        </w:tc>
        <w:tc>
          <w:tcPr>
            <w:tcW w:w="6840" w:type="dxa"/>
            <w:tcBorders>
              <w:top w:val="single" w:sz="4" w:space="0" w:color="auto"/>
              <w:left w:val="single" w:sz="4" w:space="0" w:color="auto"/>
              <w:bottom w:val="single" w:sz="4" w:space="0" w:color="auto"/>
              <w:right w:val="single" w:sz="4" w:space="0" w:color="auto"/>
            </w:tcBorders>
          </w:tcPr>
          <w:p w14:paraId="6F0A502D" w14:textId="77777777" w:rsidR="00793037" w:rsidRDefault="00A42CB5" w:rsidP="00510AF2">
            <w:r>
              <w:t xml:space="preserve">We’ll configure a few options here. </w:t>
            </w:r>
          </w:p>
          <w:p w14:paraId="46875040" w14:textId="77777777" w:rsidR="00A42CB5" w:rsidRDefault="00A42CB5" w:rsidP="00510AF2">
            <w:r>
              <w:t xml:space="preserve">I’ve already created the resource group I want to put the App Service Plan within. This is just a workaround as the New Resource Group dialog doesn’t ask me for a region, and I do want control over where the resource group is created. </w:t>
            </w:r>
          </w:p>
          <w:p w14:paraId="276112B4" w14:textId="667F8E69" w:rsidR="00A42CB5" w:rsidRDefault="00A42CB5" w:rsidP="00510AF2"/>
        </w:tc>
      </w:tr>
      <w:tr w:rsidR="00793037" w:rsidRPr="00807164" w14:paraId="78028775" w14:textId="77777777" w:rsidTr="000B261D">
        <w:tc>
          <w:tcPr>
            <w:tcW w:w="3505" w:type="dxa"/>
            <w:tcBorders>
              <w:top w:val="single" w:sz="4" w:space="0" w:color="auto"/>
              <w:left w:val="single" w:sz="4" w:space="0" w:color="auto"/>
              <w:bottom w:val="single" w:sz="4" w:space="0" w:color="auto"/>
              <w:right w:val="single" w:sz="4" w:space="0" w:color="auto"/>
            </w:tcBorders>
          </w:tcPr>
          <w:p w14:paraId="4C7A0179" w14:textId="673725E5" w:rsidR="00793037" w:rsidRDefault="00A42CB5" w:rsidP="000B261D">
            <w:pPr>
              <w:spacing w:line="257" w:lineRule="auto"/>
              <w:rPr>
                <w:noProof/>
              </w:rPr>
            </w:pPr>
            <w:r>
              <w:rPr>
                <w:noProof/>
              </w:rPr>
              <w:lastRenderedPageBreak/>
              <w:drawing>
                <wp:inline distT="0" distB="0" distL="0" distR="0" wp14:anchorId="49B5A120" wp14:editId="57F327C8">
                  <wp:extent cx="2088515" cy="1344295"/>
                  <wp:effectExtent l="0" t="0" r="698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8515" cy="13442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695F262" w14:textId="77777777" w:rsidR="00793037" w:rsidRDefault="000B261D" w:rsidP="00A42CB5">
            <w:pPr>
              <w:pStyle w:val="ListParagraph"/>
              <w:numPr>
                <w:ilvl w:val="0"/>
                <w:numId w:val="21"/>
              </w:numPr>
              <w:ind w:left="251" w:hanging="180"/>
              <w:rPr>
                <w:b/>
              </w:rPr>
            </w:pPr>
            <w:r>
              <w:rPr>
                <w:b/>
              </w:rPr>
              <w:t>Name the plan</w:t>
            </w:r>
          </w:p>
          <w:p w14:paraId="4ED8F89E" w14:textId="77777777" w:rsidR="000B261D" w:rsidRDefault="000B261D" w:rsidP="00A42CB5">
            <w:pPr>
              <w:pStyle w:val="ListParagraph"/>
              <w:numPr>
                <w:ilvl w:val="0"/>
                <w:numId w:val="21"/>
              </w:numPr>
              <w:ind w:left="251" w:hanging="180"/>
              <w:rPr>
                <w:b/>
              </w:rPr>
            </w:pPr>
            <w:r>
              <w:rPr>
                <w:b/>
              </w:rPr>
              <w:t>Location = Local to you</w:t>
            </w:r>
          </w:p>
          <w:p w14:paraId="7F976BC0" w14:textId="4AAFC2C8" w:rsidR="000B261D" w:rsidRDefault="000B261D" w:rsidP="00A42CB5">
            <w:pPr>
              <w:pStyle w:val="ListParagraph"/>
              <w:numPr>
                <w:ilvl w:val="0"/>
                <w:numId w:val="21"/>
              </w:numPr>
              <w:ind w:left="251" w:hanging="180"/>
              <w:rPr>
                <w:b/>
              </w:rPr>
            </w:pPr>
            <w:r>
              <w:rPr>
                <w:b/>
              </w:rPr>
              <w:t>Click Ok</w:t>
            </w:r>
          </w:p>
        </w:tc>
        <w:tc>
          <w:tcPr>
            <w:tcW w:w="6840" w:type="dxa"/>
            <w:tcBorders>
              <w:top w:val="single" w:sz="4" w:space="0" w:color="auto"/>
              <w:left w:val="single" w:sz="4" w:space="0" w:color="auto"/>
              <w:bottom w:val="single" w:sz="4" w:space="0" w:color="auto"/>
              <w:right w:val="single" w:sz="4" w:space="0" w:color="auto"/>
            </w:tcBorders>
          </w:tcPr>
          <w:p w14:paraId="0CDFF7DB" w14:textId="77777777" w:rsidR="000B261D" w:rsidRDefault="000B261D" w:rsidP="00510AF2">
            <w:r>
              <w:t>We’ll create a App Service Plan, which is the management of our App Services within our local region. We’ll put all our azure resources in the same region to keep them network-close.</w:t>
            </w:r>
          </w:p>
          <w:p w14:paraId="6F0D9B0F" w14:textId="238CB817" w:rsidR="000B261D" w:rsidRDefault="000B261D" w:rsidP="00510AF2">
            <w:r>
              <w:t xml:space="preserve">A standard S1 VM for our App Service plan will usually suffice. </w:t>
            </w:r>
          </w:p>
        </w:tc>
      </w:tr>
      <w:tr w:rsidR="000B261D" w:rsidRPr="00807164" w14:paraId="1282AAC4" w14:textId="77777777" w:rsidTr="000B261D">
        <w:tc>
          <w:tcPr>
            <w:tcW w:w="3505" w:type="dxa"/>
            <w:tcBorders>
              <w:top w:val="single" w:sz="4" w:space="0" w:color="auto"/>
              <w:left w:val="single" w:sz="4" w:space="0" w:color="auto"/>
              <w:bottom w:val="single" w:sz="4" w:space="0" w:color="auto"/>
              <w:right w:val="single" w:sz="4" w:space="0" w:color="auto"/>
            </w:tcBorders>
          </w:tcPr>
          <w:p w14:paraId="0E92306D" w14:textId="7C7AFBA7" w:rsidR="000B261D" w:rsidRDefault="000B261D"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9587C86" w14:textId="56391C8E" w:rsidR="000B261D" w:rsidRPr="007E7BA8" w:rsidRDefault="007E7BA8" w:rsidP="007E7BA8">
            <w:pPr>
              <w:pStyle w:val="ListParagraph"/>
              <w:numPr>
                <w:ilvl w:val="0"/>
                <w:numId w:val="21"/>
              </w:numPr>
              <w:ind w:left="251" w:hanging="180"/>
              <w:rPr>
                <w:b/>
              </w:rPr>
            </w:pPr>
            <w:r>
              <w:rPr>
                <w:b/>
              </w:rPr>
              <w:t>Select an existing Container Registry</w:t>
            </w:r>
          </w:p>
        </w:tc>
        <w:tc>
          <w:tcPr>
            <w:tcW w:w="6840" w:type="dxa"/>
            <w:tcBorders>
              <w:top w:val="single" w:sz="4" w:space="0" w:color="auto"/>
              <w:left w:val="single" w:sz="4" w:space="0" w:color="auto"/>
              <w:bottom w:val="single" w:sz="4" w:space="0" w:color="auto"/>
              <w:right w:val="single" w:sz="4" w:space="0" w:color="auto"/>
            </w:tcBorders>
          </w:tcPr>
          <w:p w14:paraId="72ADD99F" w14:textId="1C716AE4" w:rsidR="000B261D" w:rsidRDefault="007E7BA8" w:rsidP="000B261D">
            <w:r>
              <w:t>We’ll select a container registry I’ve already created. You can create one right here in this dialog, however it will place the container registry in the same resource group as the App Service. Not normally a great idea as you’ll likely want to maintain a few registries across multiple resources. So, for now, I’d suggest creating registries in the Azure Portal or the az CLI until we can update the create experience. Although, it does make a quick and easy demo</w:t>
            </w:r>
          </w:p>
        </w:tc>
      </w:tr>
      <w:tr w:rsidR="000B261D" w:rsidRPr="00807164" w14:paraId="4CFA7DA0" w14:textId="77777777" w:rsidTr="000B261D">
        <w:tc>
          <w:tcPr>
            <w:tcW w:w="3505" w:type="dxa"/>
            <w:tcBorders>
              <w:top w:val="single" w:sz="4" w:space="0" w:color="auto"/>
              <w:left w:val="single" w:sz="4" w:space="0" w:color="auto"/>
              <w:bottom w:val="single" w:sz="4" w:space="0" w:color="auto"/>
              <w:right w:val="single" w:sz="4" w:space="0" w:color="auto"/>
            </w:tcBorders>
          </w:tcPr>
          <w:p w14:paraId="12FE7BCA" w14:textId="23F29271" w:rsidR="000B261D" w:rsidRDefault="000B261D"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7DFA888" w14:textId="284BE9FF" w:rsidR="000B261D" w:rsidRDefault="007E7BA8" w:rsidP="000B261D">
            <w:pPr>
              <w:pStyle w:val="ListParagraph"/>
              <w:numPr>
                <w:ilvl w:val="0"/>
                <w:numId w:val="21"/>
              </w:numPr>
              <w:ind w:left="251" w:hanging="180"/>
              <w:rPr>
                <w:b/>
              </w:rPr>
            </w:pPr>
            <w:r>
              <w:rPr>
                <w:b/>
              </w:rPr>
              <w:t>Click Create</w:t>
            </w:r>
          </w:p>
        </w:tc>
        <w:tc>
          <w:tcPr>
            <w:tcW w:w="6840" w:type="dxa"/>
            <w:tcBorders>
              <w:top w:val="single" w:sz="4" w:space="0" w:color="auto"/>
              <w:left w:val="single" w:sz="4" w:space="0" w:color="auto"/>
              <w:bottom w:val="single" w:sz="4" w:space="0" w:color="auto"/>
              <w:right w:val="single" w:sz="4" w:space="0" w:color="auto"/>
            </w:tcBorders>
          </w:tcPr>
          <w:p w14:paraId="6FC0019E" w14:textId="77777777" w:rsidR="007E7BA8" w:rsidRDefault="007E7BA8" w:rsidP="000B261D">
            <w:r>
              <w:t xml:space="preserve">We can now click [Create], which will create the Publish Profile and provision any Azure Resources. For instance, we created a new App Service Plan. Had we created a new Container Registry, it would also be created at this time. </w:t>
            </w:r>
          </w:p>
          <w:p w14:paraId="6A51536D" w14:textId="00D3A9C3" w:rsidR="000B261D" w:rsidRDefault="007E7BA8" w:rsidP="000B261D">
            <w:r>
              <w:t>However, it hasn’t yet published our app. We’ve created the Publish Profile against existing, or newly created resources.</w:t>
            </w:r>
          </w:p>
        </w:tc>
      </w:tr>
      <w:tr w:rsidR="007E7BA8" w:rsidRPr="00807164" w14:paraId="7AAD7D34" w14:textId="77777777" w:rsidTr="000B261D">
        <w:tc>
          <w:tcPr>
            <w:tcW w:w="3505" w:type="dxa"/>
            <w:tcBorders>
              <w:top w:val="single" w:sz="4" w:space="0" w:color="auto"/>
              <w:left w:val="single" w:sz="4" w:space="0" w:color="auto"/>
              <w:bottom w:val="single" w:sz="4" w:space="0" w:color="auto"/>
              <w:right w:val="single" w:sz="4" w:space="0" w:color="auto"/>
            </w:tcBorders>
          </w:tcPr>
          <w:p w14:paraId="714BB6AF" w14:textId="507CCE81" w:rsidR="007E7BA8" w:rsidRDefault="007E7BA8" w:rsidP="000B261D">
            <w:pPr>
              <w:spacing w:line="257" w:lineRule="auto"/>
              <w:rPr>
                <w:noProof/>
              </w:rPr>
            </w:pPr>
            <w:r>
              <w:rPr>
                <w:noProof/>
              </w:rPr>
              <w:drawing>
                <wp:inline distT="0" distB="0" distL="0" distR="0" wp14:anchorId="5F0AF99D" wp14:editId="4316D234">
                  <wp:extent cx="2088515" cy="128524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8515" cy="12852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0AC4E0A" w14:textId="1A315544" w:rsidR="007E7BA8" w:rsidRDefault="007E7BA8" w:rsidP="000B261D">
            <w:pPr>
              <w:pStyle w:val="ListParagraph"/>
              <w:numPr>
                <w:ilvl w:val="0"/>
                <w:numId w:val="21"/>
              </w:numPr>
              <w:ind w:left="251" w:hanging="180"/>
              <w:rPr>
                <w:b/>
              </w:rPr>
            </w:pPr>
            <w:r>
              <w:rPr>
                <w:b/>
              </w:rPr>
              <w:t xml:space="preserve">Expand Properties </w:t>
            </w:r>
            <w:r>
              <w:t>to show the publish profile</w:t>
            </w:r>
          </w:p>
        </w:tc>
        <w:tc>
          <w:tcPr>
            <w:tcW w:w="6840" w:type="dxa"/>
            <w:tcBorders>
              <w:top w:val="single" w:sz="4" w:space="0" w:color="auto"/>
              <w:left w:val="single" w:sz="4" w:space="0" w:color="auto"/>
              <w:bottom w:val="single" w:sz="4" w:space="0" w:color="auto"/>
              <w:right w:val="single" w:sz="4" w:space="0" w:color="auto"/>
            </w:tcBorders>
          </w:tcPr>
          <w:p w14:paraId="6D3A8FDA" w14:textId="32178420" w:rsidR="007E7BA8" w:rsidRDefault="007E7BA8" w:rsidP="000B261D">
            <w:r>
              <w:t xml:space="preserve">We can see the publish profile right here under the properties node. </w:t>
            </w:r>
            <w:r w:rsidR="00C51EB9">
              <w:t xml:space="preserve">We can create multiple publish profiles for various targets. We might publish to various staging, testing or experiment sites. </w:t>
            </w:r>
          </w:p>
        </w:tc>
      </w:tr>
      <w:tr w:rsidR="00C51EB9" w:rsidRPr="00807164" w14:paraId="7B6C676E" w14:textId="77777777" w:rsidTr="000B261D">
        <w:tc>
          <w:tcPr>
            <w:tcW w:w="3505" w:type="dxa"/>
            <w:tcBorders>
              <w:top w:val="single" w:sz="4" w:space="0" w:color="auto"/>
              <w:left w:val="single" w:sz="4" w:space="0" w:color="auto"/>
              <w:bottom w:val="single" w:sz="4" w:space="0" w:color="auto"/>
              <w:right w:val="single" w:sz="4" w:space="0" w:color="auto"/>
            </w:tcBorders>
          </w:tcPr>
          <w:p w14:paraId="512C9AA9" w14:textId="77777777" w:rsidR="00C51EB9" w:rsidRDefault="00C51EB9" w:rsidP="000B261D">
            <w:pPr>
              <w:spacing w:line="257" w:lineRule="auto"/>
              <w:rPr>
                <w:noProof/>
              </w:rPr>
            </w:pPr>
            <w:r>
              <w:rPr>
                <w:noProof/>
              </w:rPr>
              <w:drawing>
                <wp:inline distT="0" distB="0" distL="0" distR="0" wp14:anchorId="560A1D2B" wp14:editId="5D0DEC96">
                  <wp:extent cx="2088515" cy="100965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8515" cy="1009650"/>
                          </a:xfrm>
                          <a:prstGeom prst="rect">
                            <a:avLst/>
                          </a:prstGeom>
                        </pic:spPr>
                      </pic:pic>
                    </a:graphicData>
                  </a:graphic>
                </wp:inline>
              </w:drawing>
            </w:r>
          </w:p>
          <w:p w14:paraId="583EF148" w14:textId="3736265A" w:rsidR="00C51EB9" w:rsidRDefault="00C51EB9" w:rsidP="000B261D">
            <w:pPr>
              <w:spacing w:line="257" w:lineRule="auto"/>
              <w:rPr>
                <w:noProof/>
              </w:rPr>
            </w:pPr>
            <w:r>
              <w:rPr>
                <w:noProof/>
              </w:rPr>
              <w:lastRenderedPageBreak/>
              <w:drawing>
                <wp:inline distT="0" distB="0" distL="0" distR="0" wp14:anchorId="336A262F" wp14:editId="0A47AA9A">
                  <wp:extent cx="2088515" cy="562610"/>
                  <wp:effectExtent l="0" t="0" r="698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8515" cy="56261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53DEFD6" w14:textId="77777777" w:rsidR="00C51EB9" w:rsidRDefault="00C51EB9" w:rsidP="000B261D">
            <w:pPr>
              <w:pStyle w:val="ListParagraph"/>
              <w:numPr>
                <w:ilvl w:val="0"/>
                <w:numId w:val="21"/>
              </w:numPr>
              <w:ind w:left="251" w:hanging="180"/>
              <w:rPr>
                <w:b/>
              </w:rPr>
            </w:pPr>
            <w:r>
              <w:rPr>
                <w:b/>
              </w:rPr>
              <w:lastRenderedPageBreak/>
              <w:t>Click Publish</w:t>
            </w:r>
          </w:p>
          <w:p w14:paraId="01BB48C0" w14:textId="6FF5F577" w:rsidR="00C51EB9" w:rsidRPr="00C51EB9" w:rsidRDefault="00C51EB9" w:rsidP="00C51EB9">
            <w:pPr>
              <w:ind w:left="71"/>
              <w:rPr>
                <w:b/>
              </w:rPr>
            </w:pPr>
          </w:p>
        </w:tc>
        <w:tc>
          <w:tcPr>
            <w:tcW w:w="6840" w:type="dxa"/>
            <w:tcBorders>
              <w:top w:val="single" w:sz="4" w:space="0" w:color="auto"/>
              <w:left w:val="single" w:sz="4" w:space="0" w:color="auto"/>
              <w:bottom w:val="single" w:sz="4" w:space="0" w:color="auto"/>
              <w:right w:val="single" w:sz="4" w:space="0" w:color="auto"/>
            </w:tcBorders>
          </w:tcPr>
          <w:p w14:paraId="3131AFB2" w14:textId="77777777" w:rsidR="00C51EB9" w:rsidRDefault="00C51EB9" w:rsidP="000B261D">
            <w:r>
              <w:t>Now that we have the Azure resources and the profile created, we can publish to our Azure App Service.</w:t>
            </w:r>
          </w:p>
          <w:p w14:paraId="406BA38C" w14:textId="77777777" w:rsidR="00C51EB9" w:rsidRDefault="00C51EB9" w:rsidP="000B261D">
            <w:r>
              <w:t>Visual Studio will go through the various steps to:</w:t>
            </w:r>
          </w:p>
          <w:p w14:paraId="518972FF" w14:textId="77777777" w:rsidR="00C51EB9" w:rsidRDefault="00C51EB9" w:rsidP="00C51EB9">
            <w:pPr>
              <w:pStyle w:val="ListParagraph"/>
              <w:numPr>
                <w:ilvl w:val="0"/>
                <w:numId w:val="21"/>
              </w:numPr>
              <w:ind w:left="346" w:hanging="194"/>
            </w:pPr>
            <w:r>
              <w:t>Compile the project, in Release mode</w:t>
            </w:r>
          </w:p>
          <w:p w14:paraId="5F6C2DA8" w14:textId="77777777" w:rsidR="00C51EB9" w:rsidRDefault="00C51EB9" w:rsidP="00C51EB9">
            <w:pPr>
              <w:pStyle w:val="ListParagraph"/>
              <w:numPr>
                <w:ilvl w:val="0"/>
                <w:numId w:val="21"/>
              </w:numPr>
              <w:ind w:left="346" w:hanging="194"/>
            </w:pPr>
            <w:r>
              <w:t>Build the production Docker Image, locally using the Dockerfile in the project</w:t>
            </w:r>
          </w:p>
          <w:p w14:paraId="69F4ADEB" w14:textId="77777777" w:rsidR="00C51EB9" w:rsidRDefault="00C51EB9" w:rsidP="00C51EB9">
            <w:pPr>
              <w:pStyle w:val="ListParagraph"/>
              <w:numPr>
                <w:ilvl w:val="0"/>
                <w:numId w:val="21"/>
              </w:numPr>
              <w:ind w:left="346" w:hanging="194"/>
            </w:pPr>
            <w:r>
              <w:t>Push the docker image to the registry, which you’ll notice the docker push command pop up.</w:t>
            </w:r>
          </w:p>
          <w:p w14:paraId="08E2AF51" w14:textId="3A71C9EB" w:rsidR="00C51EB9" w:rsidRDefault="00C51EB9" w:rsidP="00C51EB9">
            <w:pPr>
              <w:pStyle w:val="ListParagraph"/>
              <w:numPr>
                <w:ilvl w:val="0"/>
                <w:numId w:val="21"/>
              </w:numPr>
              <w:ind w:left="346" w:hanging="194"/>
            </w:pPr>
            <w:r>
              <w:lastRenderedPageBreak/>
              <w:t>Configure App Service Linux to pull and run the image</w:t>
            </w:r>
          </w:p>
        </w:tc>
      </w:tr>
      <w:tr w:rsidR="00C51EB9" w:rsidRPr="00807164" w14:paraId="70C26685" w14:textId="77777777" w:rsidTr="000B261D">
        <w:tc>
          <w:tcPr>
            <w:tcW w:w="3505" w:type="dxa"/>
            <w:tcBorders>
              <w:top w:val="single" w:sz="4" w:space="0" w:color="auto"/>
              <w:left w:val="single" w:sz="4" w:space="0" w:color="auto"/>
              <w:bottom w:val="single" w:sz="4" w:space="0" w:color="auto"/>
              <w:right w:val="single" w:sz="4" w:space="0" w:color="auto"/>
            </w:tcBorders>
          </w:tcPr>
          <w:p w14:paraId="3393FCA6" w14:textId="641CFB7C" w:rsidR="00C51EB9" w:rsidRDefault="00C51EB9" w:rsidP="000B261D">
            <w:pPr>
              <w:spacing w:line="257" w:lineRule="auto"/>
              <w:rPr>
                <w:noProof/>
              </w:rPr>
            </w:pPr>
            <w:r>
              <w:rPr>
                <w:noProof/>
              </w:rPr>
              <w:lastRenderedPageBreak/>
              <w:drawing>
                <wp:inline distT="0" distB="0" distL="0" distR="0" wp14:anchorId="46E8A9B9" wp14:editId="66C40AB3">
                  <wp:extent cx="2088515" cy="64960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8515" cy="6496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F50307D" w14:textId="19EE1EB7" w:rsidR="00C51EB9" w:rsidRDefault="00C51EB9" w:rsidP="000B261D">
            <w:pPr>
              <w:pStyle w:val="ListParagraph"/>
              <w:numPr>
                <w:ilvl w:val="0"/>
                <w:numId w:val="21"/>
              </w:numPr>
              <w:ind w:left="251" w:hanging="180"/>
              <w:rPr>
                <w:b/>
              </w:rPr>
            </w:pPr>
            <w:r>
              <w:rPr>
                <w:b/>
              </w:rPr>
              <w:t>View in Browser</w:t>
            </w:r>
          </w:p>
        </w:tc>
        <w:tc>
          <w:tcPr>
            <w:tcW w:w="6840" w:type="dxa"/>
            <w:tcBorders>
              <w:top w:val="single" w:sz="4" w:space="0" w:color="auto"/>
              <w:left w:val="single" w:sz="4" w:space="0" w:color="auto"/>
              <w:bottom w:val="single" w:sz="4" w:space="0" w:color="auto"/>
              <w:right w:val="single" w:sz="4" w:space="0" w:color="auto"/>
            </w:tcBorders>
          </w:tcPr>
          <w:p w14:paraId="5261107D" w14:textId="6832B3F5" w:rsidR="00C51EB9" w:rsidRDefault="00C51EB9" w:rsidP="000B261D">
            <w:r>
              <w:t>After a few moments, we’ll see our browser pop up with our content running in Azure App Service.</w:t>
            </w:r>
          </w:p>
        </w:tc>
      </w:tr>
      <w:tr w:rsidR="00B90FCA" w:rsidRPr="00807164" w14:paraId="1952C3C2" w14:textId="77777777" w:rsidTr="000B261D">
        <w:tc>
          <w:tcPr>
            <w:tcW w:w="3505" w:type="dxa"/>
            <w:tcBorders>
              <w:top w:val="single" w:sz="4" w:space="0" w:color="auto"/>
              <w:left w:val="single" w:sz="4" w:space="0" w:color="auto"/>
              <w:bottom w:val="single" w:sz="4" w:space="0" w:color="auto"/>
              <w:right w:val="single" w:sz="4" w:space="0" w:color="auto"/>
            </w:tcBorders>
          </w:tcPr>
          <w:p w14:paraId="71149FC7" w14:textId="77777777" w:rsidR="00B90FCA" w:rsidRDefault="00B90FCA"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AB8E261" w14:textId="77777777" w:rsidR="00B90FCA" w:rsidRDefault="00B90FCA" w:rsidP="000B261D">
            <w:pPr>
              <w:pStyle w:val="ListParagraph"/>
              <w:numPr>
                <w:ilvl w:val="0"/>
                <w:numId w:val="21"/>
              </w:numPr>
              <w:ind w:left="251" w:hanging="180"/>
              <w:rPr>
                <w:b/>
              </w:rPr>
            </w:pPr>
            <w:r>
              <w:rPr>
                <w:b/>
              </w:rPr>
              <w:t>Open About.cshtml</w:t>
            </w:r>
          </w:p>
          <w:p w14:paraId="497C30B2" w14:textId="77777777" w:rsidR="00B90FCA" w:rsidRPr="00137E47" w:rsidRDefault="00B90FCA" w:rsidP="00B90FCA">
            <w:pPr>
              <w:autoSpaceDE w:val="0"/>
              <w:autoSpaceDN w:val="0"/>
              <w:adjustRightInd w:val="0"/>
              <w:rPr>
                <w:rFonts w:ascii="Consolas" w:hAnsi="Consolas" w:cs="Consolas"/>
                <w:color w:val="A6A6A6" w:themeColor="background1" w:themeShade="A6"/>
                <w:sz w:val="19"/>
                <w:szCs w:val="19"/>
              </w:rPr>
            </w:pPr>
            <w:r w:rsidRPr="00137E47">
              <w:rPr>
                <w:rFonts w:ascii="Consolas" w:hAnsi="Consolas" w:cs="Consolas"/>
                <w:color w:val="A6A6A6" w:themeColor="background1" w:themeShade="A6"/>
                <w:sz w:val="19"/>
                <w:szCs w:val="19"/>
              </w:rPr>
              <w:t>&lt;h3&gt;</w:t>
            </w:r>
            <w:r w:rsidRPr="00137E47">
              <w:rPr>
                <w:rFonts w:ascii="Consolas" w:hAnsi="Consolas" w:cs="Consolas"/>
                <w:color w:val="A6A6A6" w:themeColor="background1" w:themeShade="A6"/>
                <w:sz w:val="19"/>
                <w:szCs w:val="19"/>
                <w:highlight w:val="yellow"/>
              </w:rPr>
              <w:t>@</w:t>
            </w:r>
            <w:r w:rsidRPr="00137E47">
              <w:rPr>
                <w:rFonts w:ascii="Consolas" w:hAnsi="Consolas" w:cs="Consolas"/>
                <w:color w:val="A6A6A6" w:themeColor="background1" w:themeShade="A6"/>
                <w:sz w:val="19"/>
                <w:szCs w:val="19"/>
              </w:rPr>
              <w:t>ViewData["Message"]&lt;/h3&gt;</w:t>
            </w:r>
          </w:p>
          <w:p w14:paraId="3F4277D3" w14:textId="2BF76374" w:rsidR="00B90FCA" w:rsidRDefault="00B90FCA" w:rsidP="00B90FCA">
            <w:pPr>
              <w:pStyle w:val="ListParagraph"/>
              <w:numPr>
                <w:ilvl w:val="0"/>
                <w:numId w:val="21"/>
              </w:numPr>
              <w:ind w:left="251" w:hanging="180"/>
              <w:rPr>
                <w:b/>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Running in Azure App Service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tc>
        <w:tc>
          <w:tcPr>
            <w:tcW w:w="6840" w:type="dxa"/>
            <w:tcBorders>
              <w:top w:val="single" w:sz="4" w:space="0" w:color="auto"/>
              <w:left w:val="single" w:sz="4" w:space="0" w:color="auto"/>
              <w:bottom w:val="single" w:sz="4" w:space="0" w:color="auto"/>
              <w:right w:val="single" w:sz="4" w:space="0" w:color="auto"/>
            </w:tcBorders>
          </w:tcPr>
          <w:p w14:paraId="3B80C420" w14:textId="77777777" w:rsidR="00B90FCA" w:rsidRDefault="00B90FCA" w:rsidP="000B261D">
            <w:r>
              <w:t>With the publish profile primed, we can make additional changes</w:t>
            </w:r>
          </w:p>
          <w:p w14:paraId="73FBAE18" w14:textId="6969176B" w:rsidR="00B90FCA" w:rsidRDefault="00B90FCA" w:rsidP="000B261D">
            <w:r>
              <w:t>Let’s change the about page a bit.</w:t>
            </w:r>
          </w:p>
        </w:tc>
      </w:tr>
      <w:tr w:rsidR="00B90FCA" w:rsidRPr="00807164" w14:paraId="3B97A5CA" w14:textId="77777777" w:rsidTr="000B261D">
        <w:tc>
          <w:tcPr>
            <w:tcW w:w="3505" w:type="dxa"/>
            <w:tcBorders>
              <w:top w:val="single" w:sz="4" w:space="0" w:color="auto"/>
              <w:left w:val="single" w:sz="4" w:space="0" w:color="auto"/>
              <w:bottom w:val="single" w:sz="4" w:space="0" w:color="auto"/>
              <w:right w:val="single" w:sz="4" w:space="0" w:color="auto"/>
            </w:tcBorders>
          </w:tcPr>
          <w:p w14:paraId="3570AA71" w14:textId="19F2D92C" w:rsidR="00B90FCA" w:rsidRDefault="00B90FCA" w:rsidP="000B261D">
            <w:pPr>
              <w:spacing w:line="257" w:lineRule="auto"/>
              <w:rPr>
                <w:noProof/>
              </w:rPr>
            </w:pPr>
            <w:r>
              <w:rPr>
                <w:noProof/>
              </w:rPr>
              <w:drawing>
                <wp:inline distT="0" distB="0" distL="0" distR="0" wp14:anchorId="148233DF" wp14:editId="620C9F0B">
                  <wp:extent cx="2088515" cy="1047115"/>
                  <wp:effectExtent l="0" t="0" r="698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8515" cy="10471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D1BBB7F" w14:textId="77777777" w:rsidR="00B90FCA" w:rsidRDefault="00B90FCA" w:rsidP="000B261D">
            <w:pPr>
              <w:pStyle w:val="ListParagraph"/>
              <w:numPr>
                <w:ilvl w:val="0"/>
                <w:numId w:val="21"/>
              </w:numPr>
              <w:ind w:left="251" w:hanging="180"/>
              <w:rPr>
                <w:b/>
              </w:rPr>
            </w:pPr>
            <w:r>
              <w:rPr>
                <w:b/>
              </w:rPr>
              <w:t>Right Click-Publish</w:t>
            </w:r>
          </w:p>
          <w:p w14:paraId="3E477D41" w14:textId="7C3A6E62" w:rsidR="00B90FCA" w:rsidRDefault="00B90FCA" w:rsidP="000B261D">
            <w:pPr>
              <w:pStyle w:val="ListParagraph"/>
              <w:numPr>
                <w:ilvl w:val="0"/>
                <w:numId w:val="21"/>
              </w:numPr>
              <w:ind w:left="251" w:hanging="180"/>
              <w:rPr>
                <w:b/>
              </w:rPr>
            </w:pPr>
            <w:r>
              <w:rPr>
                <w:b/>
              </w:rPr>
              <w:t>Click the [Publish] button again</w:t>
            </w:r>
          </w:p>
        </w:tc>
        <w:tc>
          <w:tcPr>
            <w:tcW w:w="6840" w:type="dxa"/>
            <w:tcBorders>
              <w:top w:val="single" w:sz="4" w:space="0" w:color="auto"/>
              <w:left w:val="single" w:sz="4" w:space="0" w:color="auto"/>
              <w:bottom w:val="single" w:sz="4" w:space="0" w:color="auto"/>
              <w:right w:val="single" w:sz="4" w:space="0" w:color="auto"/>
            </w:tcBorders>
          </w:tcPr>
          <w:p w14:paraId="642A04B8" w14:textId="77777777" w:rsidR="00B90FCA" w:rsidRDefault="00B90FCA" w:rsidP="000B261D">
            <w:r>
              <w:t>We’ll republish the app again to see our change.</w:t>
            </w:r>
          </w:p>
          <w:p w14:paraId="72664865" w14:textId="77777777" w:rsidR="00B90FCA" w:rsidRDefault="00B90FCA" w:rsidP="000B261D">
            <w:r>
              <w:t>This time, we don’t need to go through the additional steps to create the profile, we can just publish with the existing profile</w:t>
            </w:r>
          </w:p>
          <w:p w14:paraId="579CF609" w14:textId="7BF16A7A" w:rsidR="00B90FCA" w:rsidRDefault="00B90FCA" w:rsidP="000B261D">
            <w:r>
              <w:t>Also notice the Docker Push runs much faster. Since the registry already contains the base layers for ASP.NET and the underlying debain image, we just need to push the content layer that makes up our app. It’s not the delta of the change. But rather the content in the COPY command within our dockerfile. For a new .NET Core project, that’s only about 10mb.</w:t>
            </w:r>
          </w:p>
        </w:tc>
      </w:tr>
      <w:tr w:rsidR="00B90FCA" w:rsidRPr="00807164" w14:paraId="1D7B3DB0" w14:textId="77777777" w:rsidTr="000B261D">
        <w:tc>
          <w:tcPr>
            <w:tcW w:w="3505" w:type="dxa"/>
            <w:tcBorders>
              <w:top w:val="single" w:sz="4" w:space="0" w:color="auto"/>
              <w:left w:val="single" w:sz="4" w:space="0" w:color="auto"/>
              <w:bottom w:val="single" w:sz="4" w:space="0" w:color="auto"/>
              <w:right w:val="single" w:sz="4" w:space="0" w:color="auto"/>
            </w:tcBorders>
          </w:tcPr>
          <w:p w14:paraId="1D10CA5E" w14:textId="2FA9F82E" w:rsidR="00B90FCA" w:rsidRDefault="00B90FCA" w:rsidP="000B261D">
            <w:pPr>
              <w:spacing w:line="257" w:lineRule="auto"/>
              <w:rPr>
                <w:noProof/>
              </w:rPr>
            </w:pPr>
            <w:r>
              <w:rPr>
                <w:noProof/>
              </w:rPr>
              <w:drawing>
                <wp:inline distT="0" distB="0" distL="0" distR="0" wp14:anchorId="26A2BC1A" wp14:editId="4C16FE8C">
                  <wp:extent cx="2088515" cy="1130935"/>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8515" cy="113093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8304B05" w14:textId="6BF863CA" w:rsidR="00B90FCA" w:rsidRDefault="00B90FCA" w:rsidP="000B261D">
            <w:pPr>
              <w:pStyle w:val="ListParagraph"/>
              <w:numPr>
                <w:ilvl w:val="0"/>
                <w:numId w:val="21"/>
              </w:numPr>
              <w:ind w:left="251" w:hanging="180"/>
              <w:rPr>
                <w:b/>
              </w:rPr>
            </w:pPr>
            <w:r>
              <w:rPr>
                <w:b/>
              </w:rPr>
              <w:t>Click the About Page</w:t>
            </w:r>
          </w:p>
        </w:tc>
        <w:tc>
          <w:tcPr>
            <w:tcW w:w="6840" w:type="dxa"/>
            <w:tcBorders>
              <w:top w:val="single" w:sz="4" w:space="0" w:color="auto"/>
              <w:left w:val="single" w:sz="4" w:space="0" w:color="auto"/>
              <w:bottom w:val="single" w:sz="4" w:space="0" w:color="auto"/>
              <w:right w:val="single" w:sz="4" w:space="0" w:color="auto"/>
            </w:tcBorders>
          </w:tcPr>
          <w:p w14:paraId="5615C49C" w14:textId="77777777" w:rsidR="00B90FCA" w:rsidRDefault="00B90FCA" w:rsidP="000B261D">
            <w:r>
              <w:t>Once the image is pushed and re-pulled in Azure App Service, we can see our change.</w:t>
            </w:r>
          </w:p>
          <w:p w14:paraId="15BEDCE1" w14:textId="77777777" w:rsidR="00B90FCA" w:rsidRDefault="00B90FCA" w:rsidP="000B261D">
            <w:r>
              <w:t>Pretty easy, huh?</w:t>
            </w:r>
          </w:p>
          <w:p w14:paraId="5FBAD49C" w14:textId="51D3BF06" w:rsidR="00B90FCA" w:rsidRDefault="00B90FCA" w:rsidP="000B261D">
            <w:r>
              <w:t xml:space="preserve">But, what happened to our OS, FX and Environment Variable debugging information? </w:t>
            </w:r>
          </w:p>
        </w:tc>
      </w:tr>
      <w:tr w:rsidR="00B90FCA" w:rsidRPr="00807164" w14:paraId="57A23B3D" w14:textId="77777777" w:rsidTr="000B261D">
        <w:tc>
          <w:tcPr>
            <w:tcW w:w="3505" w:type="dxa"/>
            <w:tcBorders>
              <w:top w:val="single" w:sz="4" w:space="0" w:color="auto"/>
              <w:left w:val="single" w:sz="4" w:space="0" w:color="auto"/>
              <w:bottom w:val="single" w:sz="4" w:space="0" w:color="auto"/>
              <w:right w:val="single" w:sz="4" w:space="0" w:color="auto"/>
            </w:tcBorders>
          </w:tcPr>
          <w:p w14:paraId="45E7978C" w14:textId="47435380" w:rsidR="00B90FCA" w:rsidRDefault="004057D6" w:rsidP="000B261D">
            <w:pPr>
              <w:spacing w:line="257" w:lineRule="auto"/>
              <w:rPr>
                <w:noProof/>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Environment</w:t>
            </w:r>
            <w:r>
              <w:rPr>
                <w:rFonts w:ascii="Consolas" w:hAnsi="Consolas" w:cs="Consolas"/>
                <w:color w:val="000000"/>
                <w:sz w:val="19"/>
                <w:szCs w:val="19"/>
              </w:rPr>
              <w:t>.GetEnvironmentVariable(</w:t>
            </w:r>
            <w:r>
              <w:rPr>
                <w:rFonts w:ascii="Consolas" w:hAnsi="Consolas" w:cs="Consolas"/>
                <w:color w:val="A31515"/>
                <w:sz w:val="19"/>
                <w:szCs w:val="19"/>
              </w:rPr>
              <w:t>"ASPNETCORE_ENVIRONMENT"</w:t>
            </w:r>
            <w:r>
              <w:rPr>
                <w:rFonts w:ascii="Consolas" w:hAnsi="Consolas" w:cs="Consolas"/>
                <w:color w:val="000000"/>
                <w:sz w:val="19"/>
                <w:szCs w:val="19"/>
              </w:rPr>
              <w:t xml:space="preserve">) == </w:t>
            </w:r>
            <w:r>
              <w:rPr>
                <w:rFonts w:ascii="Consolas" w:hAnsi="Consolas" w:cs="Consolas"/>
                <w:color w:val="A31515"/>
                <w:sz w:val="19"/>
                <w:szCs w:val="19"/>
              </w:rPr>
              <w:t>"Development"</w:t>
            </w:r>
            <w:r>
              <w:rPr>
                <w:rFonts w:ascii="Consolas" w:hAnsi="Consolas" w:cs="Consolas"/>
                <w:color w:val="000000"/>
                <w:sz w:val="19"/>
                <w:szCs w:val="19"/>
              </w:rPr>
              <w:t>)</w:t>
            </w:r>
          </w:p>
        </w:tc>
        <w:tc>
          <w:tcPr>
            <w:tcW w:w="3510" w:type="dxa"/>
            <w:tcBorders>
              <w:top w:val="single" w:sz="4" w:space="0" w:color="auto"/>
              <w:left w:val="single" w:sz="4" w:space="0" w:color="auto"/>
              <w:bottom w:val="single" w:sz="4" w:space="0" w:color="auto"/>
              <w:right w:val="single" w:sz="4" w:space="0" w:color="auto"/>
            </w:tcBorders>
          </w:tcPr>
          <w:p w14:paraId="60ADA37C" w14:textId="4F833449" w:rsidR="00B90FCA" w:rsidRDefault="00B90FCA" w:rsidP="000B261D">
            <w:pPr>
              <w:pStyle w:val="ListParagraph"/>
              <w:numPr>
                <w:ilvl w:val="0"/>
                <w:numId w:val="21"/>
              </w:numPr>
              <w:ind w:left="251" w:hanging="180"/>
              <w:rPr>
                <w:b/>
              </w:rPr>
            </w:pPr>
            <w:r>
              <w:rPr>
                <w:b/>
              </w:rPr>
              <w:t>Open HomeController.cs</w:t>
            </w:r>
          </w:p>
        </w:tc>
        <w:tc>
          <w:tcPr>
            <w:tcW w:w="6840" w:type="dxa"/>
            <w:tcBorders>
              <w:top w:val="single" w:sz="4" w:space="0" w:color="auto"/>
              <w:left w:val="single" w:sz="4" w:space="0" w:color="auto"/>
              <w:bottom w:val="single" w:sz="4" w:space="0" w:color="auto"/>
              <w:right w:val="single" w:sz="4" w:space="0" w:color="auto"/>
            </w:tcBorders>
          </w:tcPr>
          <w:p w14:paraId="71CC78FD" w14:textId="77777777" w:rsidR="004057D6" w:rsidRDefault="004057D6" w:rsidP="000B261D">
            <w:r>
              <w:t>Notice all our debugging information is wrapped in an if statement.</w:t>
            </w:r>
          </w:p>
          <w:p w14:paraId="179AD3BE" w14:textId="77777777" w:rsidR="004057D6" w:rsidRDefault="004057D6" w:rsidP="000B261D">
            <w:r>
              <w:t>Since our production environment doesn’t declare this environment variable, it’s not included.</w:t>
            </w:r>
          </w:p>
          <w:p w14:paraId="49C0F642" w14:textId="77777777" w:rsidR="004057D6" w:rsidRDefault="004057D6" w:rsidP="000B261D">
            <w:r>
              <w:t>But we can change this in a few ways.</w:t>
            </w:r>
          </w:p>
          <w:p w14:paraId="0065ACC9" w14:textId="52B7F1EC" w:rsidR="004057D6" w:rsidRDefault="004057D6" w:rsidP="000B261D">
            <w:r>
              <w:t>Lets explore those.</w:t>
            </w:r>
          </w:p>
        </w:tc>
      </w:tr>
    </w:tbl>
    <w:p w14:paraId="4A4D1C44" w14:textId="513F37E4" w:rsidR="00510AF2" w:rsidRDefault="00510AF2" w:rsidP="00373C50"/>
    <w:p w14:paraId="73E2425F" w14:textId="46EB5422" w:rsidR="004057D6" w:rsidRDefault="004057D6" w:rsidP="004057D6">
      <w:pPr>
        <w:pStyle w:val="Heading1"/>
      </w:pPr>
      <w:bookmarkStart w:id="43" w:name="_Toc474265840"/>
      <w:r>
        <w:lastRenderedPageBreak/>
        <w:t>Section 2.2 (__ min) – Setting Environment Variables for Published Apps</w:t>
      </w:r>
      <w:bookmarkEnd w:id="43"/>
    </w:p>
    <w:p w14:paraId="401EF830" w14:textId="7BE107F4" w:rsidR="004057D6" w:rsidRDefault="004057D6" w:rsidP="004057D6">
      <w:r>
        <w:t xml:space="preserve">When working with containers, we define all the generic content/code within the container. We include deployment specific variables, but don’t include deployment environment specific values. Or, we may have some defaults, but we never want to re-build an image because it must be deployed a second time in the same environment, or to another environment. </w:t>
      </w:r>
    </w:p>
    <w:p w14:paraId="02FB188D" w14:textId="0951D8BF" w:rsidR="004057D6" w:rsidRDefault="004057D6" w:rsidP="004057D6">
      <w:r>
        <w:t xml:space="preserve">For example, the same web image should be run in dev, staging and production. Within any environment, we can instance the same image hundreds of times. Some values such as an ip address, port, hostname are automatically dynamically assigned by the docker host. Our app code should work the same way. </w:t>
      </w:r>
    </w:p>
    <w:p w14:paraId="23F4DD26" w14:textId="37849F71" w:rsidR="004057D6" w:rsidRDefault="004057D6" w:rsidP="004057D6">
      <w:r>
        <w:t xml:space="preserve">But some information like database, azure storage account, telemetry capturing the container should attach to must be externally provided. Let’s start with something simple like the ASPNETCORE_ENVIRONMENT value. We’ll show how we can set the default value in the container and show how we can override it in the hosting environment. </w:t>
      </w:r>
    </w:p>
    <w:tbl>
      <w:tblPr>
        <w:tblStyle w:val="TableGrid"/>
        <w:tblW w:w="13855" w:type="dxa"/>
        <w:tblLayout w:type="fixed"/>
        <w:tblLook w:val="04A0" w:firstRow="1" w:lastRow="0" w:firstColumn="1" w:lastColumn="0" w:noHBand="0" w:noVBand="1"/>
      </w:tblPr>
      <w:tblGrid>
        <w:gridCol w:w="3505"/>
        <w:gridCol w:w="3510"/>
        <w:gridCol w:w="6840"/>
      </w:tblGrid>
      <w:tr w:rsidR="004057D6" w:rsidRPr="004C45CB" w14:paraId="113C6D35" w14:textId="77777777" w:rsidTr="00CF111A">
        <w:tc>
          <w:tcPr>
            <w:tcW w:w="3505" w:type="dxa"/>
            <w:tcBorders>
              <w:top w:val="single" w:sz="4" w:space="0" w:color="auto"/>
              <w:left w:val="single" w:sz="4" w:space="0" w:color="auto"/>
              <w:bottom w:val="single" w:sz="4" w:space="0" w:color="auto"/>
              <w:right w:val="single" w:sz="4" w:space="0" w:color="auto"/>
            </w:tcBorders>
          </w:tcPr>
          <w:p w14:paraId="7F242CA4" w14:textId="77777777" w:rsidR="004057D6" w:rsidRPr="00AE539C" w:rsidRDefault="004057D6" w:rsidP="00CF111A">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29D17C4D" w14:textId="77777777" w:rsidR="004057D6" w:rsidRDefault="004057D6" w:rsidP="00CF111A">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649A5F07" w14:textId="77777777" w:rsidR="004057D6" w:rsidRPr="004C45CB" w:rsidRDefault="004057D6" w:rsidP="00CF111A">
            <w:pPr>
              <w:rPr>
                <w:b/>
              </w:rPr>
            </w:pPr>
            <w:r>
              <w:rPr>
                <w:b/>
              </w:rPr>
              <w:t>Talking Points</w:t>
            </w:r>
          </w:p>
        </w:tc>
      </w:tr>
      <w:tr w:rsidR="004057D6" w:rsidRPr="00807164" w14:paraId="6057AD99" w14:textId="77777777" w:rsidTr="00CF111A">
        <w:tc>
          <w:tcPr>
            <w:tcW w:w="3505" w:type="dxa"/>
            <w:tcBorders>
              <w:top w:val="single" w:sz="4" w:space="0" w:color="auto"/>
              <w:left w:val="single" w:sz="4" w:space="0" w:color="auto"/>
              <w:bottom w:val="single" w:sz="4" w:space="0" w:color="auto"/>
              <w:right w:val="single" w:sz="4" w:space="0" w:color="auto"/>
            </w:tcBorders>
          </w:tcPr>
          <w:p w14:paraId="00B22A4F"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FROM microsoft/aspnetcore:1.0</w:t>
            </w:r>
          </w:p>
          <w:p w14:paraId="4E0DD4A4"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ARG source</w:t>
            </w:r>
          </w:p>
          <w:p w14:paraId="03A37D69"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WORKDIR /app</w:t>
            </w:r>
          </w:p>
          <w:p w14:paraId="320EDE51"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EXPOSE 80</w:t>
            </w:r>
          </w:p>
          <w:p w14:paraId="7F73939A" w14:textId="77777777" w:rsidR="004057D6" w:rsidRPr="00BA41BE" w:rsidRDefault="004057D6" w:rsidP="004057D6">
            <w:pPr>
              <w:autoSpaceDE w:val="0"/>
              <w:autoSpaceDN w:val="0"/>
              <w:adjustRightInd w:val="0"/>
              <w:rPr>
                <w:rFonts w:ascii="Consolas" w:hAnsi="Consolas" w:cs="Consolas"/>
                <w:color w:val="000000"/>
                <w:sz w:val="14"/>
                <w:szCs w:val="19"/>
              </w:rPr>
            </w:pPr>
            <w:r w:rsidRPr="00BA41BE">
              <w:rPr>
                <w:rFonts w:ascii="Consolas" w:hAnsi="Consolas" w:cs="Consolas"/>
                <w:color w:val="000000"/>
                <w:sz w:val="14"/>
                <w:szCs w:val="19"/>
              </w:rPr>
              <w:t>ENV ASPNETCORE_ENVIRONMENT=Development</w:t>
            </w:r>
          </w:p>
          <w:p w14:paraId="0FF27468"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COPY ${source:-obj/Docker/publish} .</w:t>
            </w:r>
          </w:p>
          <w:p w14:paraId="56363FAD" w14:textId="23E38AFC" w:rsidR="004057D6" w:rsidRPr="004057D6" w:rsidRDefault="004057D6" w:rsidP="004057D6">
            <w:pPr>
              <w:autoSpaceDE w:val="0"/>
              <w:autoSpaceDN w:val="0"/>
              <w:adjustRightInd w:val="0"/>
              <w:rPr>
                <w:rFonts w:ascii="Consolas" w:hAnsi="Consolas" w:cs="Consolas"/>
                <w:color w:val="000000"/>
                <w:sz w:val="19"/>
                <w:szCs w:val="19"/>
              </w:rPr>
            </w:pPr>
            <w:r w:rsidRPr="00BA41BE">
              <w:rPr>
                <w:rFonts w:ascii="Consolas" w:hAnsi="Consolas" w:cs="Consolas"/>
                <w:color w:val="A6A6A6" w:themeColor="background1" w:themeShade="A6"/>
                <w:sz w:val="14"/>
                <w:szCs w:val="19"/>
              </w:rPr>
              <w:t>ENTRYPOINT ["dotnet", "Web.dll"]</w:t>
            </w:r>
          </w:p>
        </w:tc>
        <w:tc>
          <w:tcPr>
            <w:tcW w:w="3510" w:type="dxa"/>
            <w:tcBorders>
              <w:top w:val="single" w:sz="4" w:space="0" w:color="auto"/>
              <w:left w:val="single" w:sz="4" w:space="0" w:color="auto"/>
              <w:bottom w:val="single" w:sz="4" w:space="0" w:color="auto"/>
              <w:right w:val="single" w:sz="4" w:space="0" w:color="auto"/>
            </w:tcBorders>
          </w:tcPr>
          <w:p w14:paraId="16D7106F" w14:textId="77777777" w:rsidR="00BA41BE" w:rsidRDefault="00BA41BE" w:rsidP="00BA41BE">
            <w:pPr>
              <w:pStyle w:val="ListParagraph"/>
              <w:numPr>
                <w:ilvl w:val="0"/>
                <w:numId w:val="21"/>
              </w:numPr>
              <w:ind w:left="251" w:hanging="180"/>
              <w:rPr>
                <w:b/>
              </w:rPr>
            </w:pPr>
            <w:r>
              <w:rPr>
                <w:b/>
              </w:rPr>
              <w:t>Open Dockerfile</w:t>
            </w:r>
          </w:p>
          <w:p w14:paraId="7A35BD3D" w14:textId="49436AC2" w:rsidR="00BA41BE" w:rsidRDefault="00BA41BE" w:rsidP="00BA41BE">
            <w:pPr>
              <w:pStyle w:val="ListParagraph"/>
              <w:numPr>
                <w:ilvl w:val="0"/>
                <w:numId w:val="21"/>
              </w:numPr>
              <w:ind w:left="251" w:hanging="180"/>
              <w:rPr>
                <w:b/>
              </w:rPr>
            </w:pPr>
            <w:r>
              <w:rPr>
                <w:b/>
              </w:rPr>
              <w:t xml:space="preserve">Add </w:t>
            </w:r>
            <w:r w:rsidRPr="00BA41BE">
              <w:rPr>
                <w:b/>
              </w:rPr>
              <w:t>ENV ASPNETCORE_ENVIRONMENT=</w:t>
            </w:r>
            <w:r w:rsidR="009B074D">
              <w:rPr>
                <w:b/>
              </w:rPr>
              <w:t>Production</w:t>
            </w:r>
          </w:p>
        </w:tc>
        <w:tc>
          <w:tcPr>
            <w:tcW w:w="6840" w:type="dxa"/>
            <w:tcBorders>
              <w:top w:val="single" w:sz="4" w:space="0" w:color="auto"/>
              <w:left w:val="single" w:sz="4" w:space="0" w:color="auto"/>
              <w:bottom w:val="single" w:sz="4" w:space="0" w:color="auto"/>
              <w:right w:val="single" w:sz="4" w:space="0" w:color="auto"/>
            </w:tcBorders>
          </w:tcPr>
          <w:p w14:paraId="2DB77CB6" w14:textId="77777777" w:rsidR="004057D6" w:rsidRDefault="00BA41BE" w:rsidP="00CF111A">
            <w:r>
              <w:t xml:space="preserve">We’ll start by adding a default value, which is baked into our docker image. </w:t>
            </w:r>
          </w:p>
          <w:p w14:paraId="7AA9D4DA" w14:textId="3A6374D6" w:rsidR="00BA41BE" w:rsidRPr="00807164" w:rsidRDefault="00BA41BE" w:rsidP="00CF111A"/>
        </w:tc>
      </w:tr>
      <w:tr w:rsidR="009B074D" w:rsidRPr="00807164" w14:paraId="6889B774" w14:textId="77777777" w:rsidTr="00CF111A">
        <w:tc>
          <w:tcPr>
            <w:tcW w:w="3505" w:type="dxa"/>
            <w:tcBorders>
              <w:top w:val="single" w:sz="4" w:space="0" w:color="auto"/>
              <w:left w:val="single" w:sz="4" w:space="0" w:color="auto"/>
              <w:bottom w:val="single" w:sz="4" w:space="0" w:color="auto"/>
              <w:right w:val="single" w:sz="4" w:space="0" w:color="auto"/>
            </w:tcBorders>
          </w:tcPr>
          <w:p w14:paraId="182D2702" w14:textId="77777777" w:rsidR="009B074D" w:rsidRDefault="009B074D" w:rsidP="004057D6">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57DAB0A6" w14:textId="77777777" w:rsidR="009B074D" w:rsidRDefault="009B074D" w:rsidP="00BA41BE">
            <w:pPr>
              <w:pStyle w:val="ListParagraph"/>
              <w:numPr>
                <w:ilvl w:val="0"/>
                <w:numId w:val="21"/>
              </w:numPr>
              <w:ind w:left="251" w:hanging="180"/>
            </w:pPr>
            <w:r>
              <w:t>Set to Debug</w:t>
            </w:r>
          </w:p>
          <w:p w14:paraId="173E2ECD" w14:textId="514BF080" w:rsidR="009B074D" w:rsidRPr="003B1C8A" w:rsidRDefault="009B074D" w:rsidP="00BA41BE">
            <w:pPr>
              <w:pStyle w:val="ListParagraph"/>
              <w:numPr>
                <w:ilvl w:val="0"/>
                <w:numId w:val="21"/>
              </w:numPr>
              <w:ind w:left="251" w:hanging="180"/>
            </w:pPr>
            <w:r>
              <w:t>F5</w:t>
            </w:r>
          </w:p>
        </w:tc>
        <w:tc>
          <w:tcPr>
            <w:tcW w:w="6840" w:type="dxa"/>
            <w:tcBorders>
              <w:top w:val="single" w:sz="4" w:space="0" w:color="auto"/>
              <w:left w:val="single" w:sz="4" w:space="0" w:color="auto"/>
              <w:bottom w:val="single" w:sz="4" w:space="0" w:color="auto"/>
              <w:right w:val="single" w:sz="4" w:space="0" w:color="auto"/>
            </w:tcBorders>
          </w:tcPr>
          <w:p w14:paraId="4796355B" w14:textId="14CA0915" w:rsidR="009B074D" w:rsidRDefault="00D8172B" w:rsidP="00CF111A">
            <w:r>
              <w:t xml:space="preserve">If we start debugging and view the About page, you’ll notice we still see all the information within the if statement. </w:t>
            </w:r>
          </w:p>
        </w:tc>
      </w:tr>
      <w:tr w:rsidR="00BA41BE" w:rsidRPr="00807164" w14:paraId="5D5874ED" w14:textId="77777777" w:rsidTr="00CF111A">
        <w:tc>
          <w:tcPr>
            <w:tcW w:w="3505" w:type="dxa"/>
            <w:tcBorders>
              <w:top w:val="single" w:sz="4" w:space="0" w:color="auto"/>
              <w:left w:val="single" w:sz="4" w:space="0" w:color="auto"/>
              <w:bottom w:val="single" w:sz="4" w:space="0" w:color="auto"/>
              <w:right w:val="single" w:sz="4" w:space="0" w:color="auto"/>
            </w:tcBorders>
          </w:tcPr>
          <w:p w14:paraId="72A37E57" w14:textId="724D16B8" w:rsidR="00BA41BE" w:rsidRPr="00BA41BE" w:rsidRDefault="00BA41BE" w:rsidP="004057D6">
            <w:pPr>
              <w:autoSpaceDE w:val="0"/>
              <w:autoSpaceDN w:val="0"/>
              <w:adjustRightInd w:val="0"/>
              <w:rPr>
                <w:rFonts w:ascii="Consolas" w:hAnsi="Consolas" w:cs="Consolas"/>
                <w:color w:val="A6A6A6" w:themeColor="background1" w:themeShade="A6"/>
                <w:sz w:val="14"/>
                <w:szCs w:val="19"/>
              </w:rPr>
            </w:pPr>
            <w:r>
              <w:rPr>
                <w:noProof/>
              </w:rPr>
              <w:drawing>
                <wp:inline distT="0" distB="0" distL="0" distR="0" wp14:anchorId="126D8AC1" wp14:editId="0F70D5F9">
                  <wp:extent cx="2088515" cy="1133475"/>
                  <wp:effectExtent l="0" t="0" r="698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8515" cy="113347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532CA91" w14:textId="78FB7F07" w:rsidR="00BA41BE" w:rsidRDefault="00BA41BE" w:rsidP="00BA41BE">
            <w:pPr>
              <w:pStyle w:val="ListParagraph"/>
              <w:numPr>
                <w:ilvl w:val="0"/>
                <w:numId w:val="21"/>
              </w:numPr>
              <w:ind w:left="251" w:hanging="180"/>
              <w:rPr>
                <w:b/>
              </w:rPr>
            </w:pPr>
            <w:r w:rsidRPr="003B1C8A">
              <w:t>Open</w:t>
            </w:r>
            <w:r>
              <w:rPr>
                <w:b/>
              </w:rPr>
              <w:t xml:space="preserve"> docker-compose.override.yml</w:t>
            </w:r>
          </w:p>
        </w:tc>
        <w:tc>
          <w:tcPr>
            <w:tcW w:w="6840" w:type="dxa"/>
            <w:tcBorders>
              <w:top w:val="single" w:sz="4" w:space="0" w:color="auto"/>
              <w:left w:val="single" w:sz="4" w:space="0" w:color="auto"/>
              <w:bottom w:val="single" w:sz="4" w:space="0" w:color="auto"/>
              <w:right w:val="single" w:sz="4" w:space="0" w:color="auto"/>
            </w:tcBorders>
          </w:tcPr>
          <w:p w14:paraId="608556E5" w14:textId="77777777" w:rsidR="00BA41BE" w:rsidRDefault="00BA41BE" w:rsidP="00CF111A">
            <w:r>
              <w:t xml:space="preserve">You may be wondering why we see the “development” info while running locally. </w:t>
            </w:r>
          </w:p>
          <w:p w14:paraId="2F028DB8" w14:textId="7C8587EF" w:rsidR="00BA41BE" w:rsidRDefault="00BA41BE" w:rsidP="00CF111A">
            <w:r>
              <w:t>This isn’t “</w:t>
            </w:r>
            <w:r w:rsidR="009C382D">
              <w:t>magical</w:t>
            </w:r>
            <w:r>
              <w:t>”</w:t>
            </w:r>
            <w:r w:rsidR="009C382D">
              <w:t>.</w:t>
            </w:r>
            <w:r>
              <w:t xml:space="preserve"> Magic just means you don’t know the real answer. </w:t>
            </w:r>
          </w:p>
          <w:p w14:paraId="531A90DA" w14:textId="77777777" w:rsidR="00BA41BE" w:rsidRDefault="00B96352" w:rsidP="00CF111A">
            <w:r>
              <w:t xml:space="preserve">When VS issues a docker-compose up, it merges in a few docker-compose files. </w:t>
            </w:r>
            <w:hyperlink r:id="rId53" w:history="1">
              <w:r w:rsidRPr="00B96352">
                <w:rPr>
                  <w:rStyle w:val="Hyperlink"/>
                </w:rPr>
                <w:t>By convention, Docker will merge in a docker-compose.override.yml file</w:t>
              </w:r>
            </w:hyperlink>
            <w:r>
              <w:t xml:space="preserve"> without specifying -f</w:t>
            </w:r>
          </w:p>
          <w:p w14:paraId="417B059B" w14:textId="672636D1" w:rsidR="00B96352" w:rsidRDefault="00B96352" w:rsidP="00CF111A">
            <w:r>
              <w:t>Looking in this file, we see a few additional values:</w:t>
            </w:r>
          </w:p>
          <w:p w14:paraId="2C4AE776" w14:textId="3548B5FF"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environment:</w:t>
            </w:r>
          </w:p>
          <w:p w14:paraId="6AB187E3" w14:textId="3E04D696" w:rsidR="00B96352" w:rsidRDefault="00B96352" w:rsidP="00B96352">
            <w:pPr>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 ASPNETCORE_ENVIRONMENT=Development</w:t>
            </w:r>
          </w:p>
          <w:p w14:paraId="37B6F4D8" w14:textId="59F1388A" w:rsidR="00B96352" w:rsidRDefault="00BF1628" w:rsidP="00B96352">
            <w:r>
              <w:t>This sets the environment variable for this particular instance. Meaning it’s not baked into the image, rather set when docker-compose up is executed, which does a docker run setting the variable</w:t>
            </w:r>
          </w:p>
          <w:p w14:paraId="4236F95A" w14:textId="77777777"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ports:</w:t>
            </w:r>
          </w:p>
          <w:p w14:paraId="5208C3B4" w14:textId="77777777"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 "80"</w:t>
            </w:r>
          </w:p>
          <w:p w14:paraId="20D27771" w14:textId="77777777" w:rsidR="00B96352" w:rsidRDefault="00BF1628" w:rsidP="00B96352">
            <w:r>
              <w:lastRenderedPageBreak/>
              <w:t xml:space="preserve">This one is more interesting. By providing a single value, it says the container has some traffic on port 80. Please assign a dynamic port on the host and route (NAT) it to this port on my container. </w:t>
            </w:r>
          </w:p>
          <w:p w14:paraId="7FEB01D8" w14:textId="77777777" w:rsidR="00BF1628" w:rsidRDefault="00BF1628" w:rsidP="00B96352">
            <w:r>
              <w:t>Since this value is set at instance time, it would override anything in our image. Meaning, it would override the value in the dockerfile we just set.</w:t>
            </w:r>
          </w:p>
          <w:p w14:paraId="0891D301" w14:textId="1277FFE1" w:rsidR="00BF1628" w:rsidRDefault="00BF1628" w:rsidP="00B96352">
            <w:r>
              <w:t>However, when our image is run in App Service, it doesn’t use these compose files.</w:t>
            </w:r>
          </w:p>
        </w:tc>
      </w:tr>
      <w:tr w:rsidR="00BF1628" w:rsidRPr="00807164" w14:paraId="008AFB2D" w14:textId="77777777" w:rsidTr="00CF111A">
        <w:tc>
          <w:tcPr>
            <w:tcW w:w="3505" w:type="dxa"/>
            <w:tcBorders>
              <w:top w:val="single" w:sz="4" w:space="0" w:color="auto"/>
              <w:left w:val="single" w:sz="4" w:space="0" w:color="auto"/>
              <w:bottom w:val="single" w:sz="4" w:space="0" w:color="auto"/>
              <w:right w:val="single" w:sz="4" w:space="0" w:color="auto"/>
            </w:tcBorders>
          </w:tcPr>
          <w:p w14:paraId="3C874589" w14:textId="77777777" w:rsidR="00BF1628" w:rsidRDefault="00BF1628" w:rsidP="004057D6">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12F00EA9" w14:textId="77777777" w:rsidR="00BF1628" w:rsidRDefault="00BF1628" w:rsidP="00BF1628">
            <w:pPr>
              <w:pStyle w:val="ListParagraph"/>
              <w:numPr>
                <w:ilvl w:val="0"/>
                <w:numId w:val="21"/>
              </w:numPr>
              <w:ind w:left="251" w:hanging="180"/>
              <w:rPr>
                <w:b/>
              </w:rPr>
            </w:pPr>
            <w:r w:rsidRPr="003B1C8A">
              <w:t>Right Click</w:t>
            </w:r>
            <w:r>
              <w:rPr>
                <w:b/>
              </w:rPr>
              <w:t>-Publish</w:t>
            </w:r>
          </w:p>
          <w:p w14:paraId="2C83741C" w14:textId="1E6F1202" w:rsidR="00BF1628" w:rsidRDefault="00BF1628" w:rsidP="00BF1628">
            <w:pPr>
              <w:pStyle w:val="ListParagraph"/>
              <w:numPr>
                <w:ilvl w:val="0"/>
                <w:numId w:val="21"/>
              </w:numPr>
              <w:ind w:left="251" w:hanging="180"/>
              <w:rPr>
                <w:b/>
              </w:rPr>
            </w:pPr>
            <w:r w:rsidRPr="003B1C8A">
              <w:t>Click the</w:t>
            </w:r>
            <w:r>
              <w:rPr>
                <w:b/>
              </w:rPr>
              <w:t xml:space="preserve"> [Publish] </w:t>
            </w:r>
            <w:r w:rsidRPr="003B1C8A">
              <w:t>button again</w:t>
            </w:r>
          </w:p>
        </w:tc>
        <w:tc>
          <w:tcPr>
            <w:tcW w:w="6840" w:type="dxa"/>
            <w:tcBorders>
              <w:top w:val="single" w:sz="4" w:space="0" w:color="auto"/>
              <w:left w:val="single" w:sz="4" w:space="0" w:color="auto"/>
              <w:bottom w:val="single" w:sz="4" w:space="0" w:color="auto"/>
              <w:right w:val="single" w:sz="4" w:space="0" w:color="auto"/>
            </w:tcBorders>
          </w:tcPr>
          <w:p w14:paraId="77A2B8F9" w14:textId="77777777" w:rsidR="00D8172B" w:rsidRDefault="00BF1628" w:rsidP="00CF111A">
            <w:r>
              <w:t xml:space="preserve">To untangle this a bit, lets simply publish our app to App Service and see </w:t>
            </w:r>
            <w:r w:rsidR="00D8172B">
              <w:t>what happens</w:t>
            </w:r>
            <w:r>
              <w:t xml:space="preserve">. </w:t>
            </w:r>
          </w:p>
          <w:p w14:paraId="4A0A19C2" w14:textId="335FA752" w:rsidR="00BF1628" w:rsidRDefault="00D8172B" w:rsidP="00CF111A">
            <w:r>
              <w:t xml:space="preserve">We’ve set the environment variable to production. Our if statement shouldn’t show anything. Even tho we see this information during debugging within VS as VS uses docker-compose which will merge in our override file. </w:t>
            </w:r>
          </w:p>
        </w:tc>
      </w:tr>
      <w:tr w:rsidR="00BF1628" w:rsidRPr="00807164" w14:paraId="45956AD9" w14:textId="77777777" w:rsidTr="00CF111A">
        <w:tc>
          <w:tcPr>
            <w:tcW w:w="3505" w:type="dxa"/>
            <w:tcBorders>
              <w:top w:val="single" w:sz="4" w:space="0" w:color="auto"/>
              <w:left w:val="single" w:sz="4" w:space="0" w:color="auto"/>
              <w:bottom w:val="single" w:sz="4" w:space="0" w:color="auto"/>
              <w:right w:val="single" w:sz="4" w:space="0" w:color="auto"/>
            </w:tcBorders>
          </w:tcPr>
          <w:p w14:paraId="5FEE9D40" w14:textId="4989E373" w:rsidR="00BF1628" w:rsidRDefault="00D8172B" w:rsidP="004057D6">
            <w:pPr>
              <w:autoSpaceDE w:val="0"/>
              <w:autoSpaceDN w:val="0"/>
              <w:adjustRightInd w:val="0"/>
              <w:rPr>
                <w:noProof/>
              </w:rPr>
            </w:pPr>
            <w:r>
              <w:rPr>
                <w:noProof/>
              </w:rPr>
              <w:drawing>
                <wp:inline distT="0" distB="0" distL="0" distR="0" wp14:anchorId="49E7863F" wp14:editId="52160610">
                  <wp:extent cx="2088515" cy="1130935"/>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8515" cy="113093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CD48AEE" w14:textId="77777777" w:rsidR="00BF1628" w:rsidRDefault="00BF1628" w:rsidP="00BF1628">
            <w:pPr>
              <w:pStyle w:val="ListParagraph"/>
              <w:numPr>
                <w:ilvl w:val="0"/>
                <w:numId w:val="21"/>
              </w:numPr>
              <w:ind w:left="251" w:hanging="180"/>
              <w:rPr>
                <w:b/>
              </w:rPr>
            </w:pPr>
            <w:r w:rsidRPr="003B1C8A">
              <w:t>Click</w:t>
            </w:r>
            <w:r>
              <w:rPr>
                <w:b/>
              </w:rPr>
              <w:t xml:space="preserve"> About</w:t>
            </w:r>
          </w:p>
          <w:p w14:paraId="60138E05" w14:textId="05157D43" w:rsidR="00BF1628" w:rsidRPr="003C698A" w:rsidRDefault="00BF1628" w:rsidP="003C698A">
            <w:pPr>
              <w:ind w:left="71"/>
              <w:rPr>
                <w:b/>
              </w:rPr>
            </w:pPr>
          </w:p>
        </w:tc>
        <w:tc>
          <w:tcPr>
            <w:tcW w:w="6840" w:type="dxa"/>
            <w:tcBorders>
              <w:top w:val="single" w:sz="4" w:space="0" w:color="auto"/>
              <w:left w:val="single" w:sz="4" w:space="0" w:color="auto"/>
              <w:bottom w:val="single" w:sz="4" w:space="0" w:color="auto"/>
              <w:right w:val="single" w:sz="4" w:space="0" w:color="auto"/>
            </w:tcBorders>
          </w:tcPr>
          <w:p w14:paraId="693C33A0" w14:textId="2DBC2169" w:rsidR="00BF1628" w:rsidRDefault="00BF1628" w:rsidP="00CF111A">
            <w:r>
              <w:t xml:space="preserve">Once published, we </w:t>
            </w:r>
            <w:r w:rsidR="00D8172B">
              <w:t>see our About page is pretty clean.</w:t>
            </w:r>
            <w:r>
              <w:t xml:space="preserve"> </w:t>
            </w:r>
          </w:p>
        </w:tc>
      </w:tr>
      <w:tr w:rsidR="003B1C8A" w:rsidRPr="00807164" w14:paraId="1094FA70" w14:textId="77777777" w:rsidTr="00CF111A">
        <w:tc>
          <w:tcPr>
            <w:tcW w:w="3505" w:type="dxa"/>
            <w:tcBorders>
              <w:top w:val="single" w:sz="4" w:space="0" w:color="auto"/>
              <w:left w:val="single" w:sz="4" w:space="0" w:color="auto"/>
              <w:bottom w:val="single" w:sz="4" w:space="0" w:color="auto"/>
              <w:right w:val="single" w:sz="4" w:space="0" w:color="auto"/>
            </w:tcBorders>
          </w:tcPr>
          <w:p w14:paraId="3F5B1617" w14:textId="34C7B34F" w:rsidR="003B1C8A" w:rsidRDefault="003B1C8A" w:rsidP="004057D6">
            <w:pPr>
              <w:autoSpaceDE w:val="0"/>
              <w:autoSpaceDN w:val="0"/>
              <w:adjustRightInd w:val="0"/>
              <w:rPr>
                <w:noProof/>
              </w:rPr>
            </w:pPr>
            <w:r>
              <w:rPr>
                <w:noProof/>
              </w:rPr>
              <w:drawing>
                <wp:inline distT="0" distB="0" distL="0" distR="0" wp14:anchorId="6C36A0D5" wp14:editId="06C501FF">
                  <wp:extent cx="2088515" cy="118237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8515" cy="11823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6FF4331" w14:textId="77777777" w:rsidR="003B1C8A" w:rsidRDefault="003B1C8A" w:rsidP="00BF1628">
            <w:pPr>
              <w:pStyle w:val="ListParagraph"/>
              <w:numPr>
                <w:ilvl w:val="0"/>
                <w:numId w:val="21"/>
              </w:numPr>
              <w:ind w:left="251" w:hanging="180"/>
            </w:pPr>
            <w:r>
              <w:t>Open the Azure Portal</w:t>
            </w:r>
          </w:p>
          <w:p w14:paraId="17255DA5" w14:textId="77777777" w:rsidR="003B1C8A" w:rsidRDefault="003B1C8A" w:rsidP="00BF1628">
            <w:pPr>
              <w:pStyle w:val="ListParagraph"/>
              <w:numPr>
                <w:ilvl w:val="0"/>
                <w:numId w:val="21"/>
              </w:numPr>
              <w:ind w:left="251" w:hanging="180"/>
            </w:pPr>
            <w:r>
              <w:t>Select App Services</w:t>
            </w:r>
          </w:p>
          <w:p w14:paraId="246B5237" w14:textId="1B8124CB" w:rsidR="003B1C8A" w:rsidRPr="003B1C8A" w:rsidRDefault="003B1C8A" w:rsidP="00BF1628">
            <w:pPr>
              <w:pStyle w:val="ListParagraph"/>
              <w:numPr>
                <w:ilvl w:val="0"/>
                <w:numId w:val="21"/>
              </w:numPr>
              <w:ind w:left="251" w:hanging="180"/>
            </w:pPr>
            <w:r>
              <w:t>Select [your] App Service and click it to enter configuration settings</w:t>
            </w:r>
          </w:p>
        </w:tc>
        <w:tc>
          <w:tcPr>
            <w:tcW w:w="6840" w:type="dxa"/>
            <w:tcBorders>
              <w:top w:val="single" w:sz="4" w:space="0" w:color="auto"/>
              <w:left w:val="single" w:sz="4" w:space="0" w:color="auto"/>
              <w:bottom w:val="single" w:sz="4" w:space="0" w:color="auto"/>
              <w:right w:val="single" w:sz="4" w:space="0" w:color="auto"/>
            </w:tcBorders>
          </w:tcPr>
          <w:p w14:paraId="3DD943B3" w14:textId="77777777" w:rsidR="003B1C8A" w:rsidRDefault="003B1C8A" w:rsidP="00CF111A">
            <w:r>
              <w:t xml:space="preserve">Now that we’ve seen how we can bake a default value within the image, let see how we can override that value in with </w:t>
            </w:r>
            <w:r w:rsidRPr="003B1C8A">
              <w:rPr>
                <w:b/>
              </w:rPr>
              <w:t>App Service</w:t>
            </w:r>
            <w:r>
              <w:rPr>
                <w:b/>
              </w:rPr>
              <w:t>s</w:t>
            </w:r>
            <w:r w:rsidRPr="003B1C8A">
              <w:rPr>
                <w:b/>
              </w:rPr>
              <w:t xml:space="preserve"> </w:t>
            </w:r>
            <w:r w:rsidRPr="003B1C8A">
              <w:rPr>
                <w:b/>
              </w:rPr>
              <w:sym w:font="Wingdings" w:char="F0E0"/>
            </w:r>
            <w:r>
              <w:rPr>
                <w:b/>
              </w:rPr>
              <w:t xml:space="preserve"> </w:t>
            </w:r>
            <w:r w:rsidRPr="003B1C8A">
              <w:rPr>
                <w:b/>
              </w:rPr>
              <w:t>Application Settings</w:t>
            </w:r>
            <w:r>
              <w:t xml:space="preserve"> </w:t>
            </w:r>
          </w:p>
          <w:p w14:paraId="443DC400" w14:textId="3E0AC2A0" w:rsidR="003B1C8A" w:rsidRDefault="003B1C8A" w:rsidP="00CF111A"/>
        </w:tc>
      </w:tr>
      <w:tr w:rsidR="003B1C8A" w:rsidRPr="00807164" w14:paraId="5AEF4133" w14:textId="77777777" w:rsidTr="00CF111A">
        <w:tc>
          <w:tcPr>
            <w:tcW w:w="3505" w:type="dxa"/>
            <w:tcBorders>
              <w:top w:val="single" w:sz="4" w:space="0" w:color="auto"/>
              <w:left w:val="single" w:sz="4" w:space="0" w:color="auto"/>
              <w:bottom w:val="single" w:sz="4" w:space="0" w:color="auto"/>
              <w:right w:val="single" w:sz="4" w:space="0" w:color="auto"/>
            </w:tcBorders>
          </w:tcPr>
          <w:p w14:paraId="4A43169B" w14:textId="77777777" w:rsidR="003B1C8A" w:rsidRDefault="003B1C8A" w:rsidP="004057D6">
            <w:pPr>
              <w:autoSpaceDE w:val="0"/>
              <w:autoSpaceDN w:val="0"/>
              <w:adjustRightInd w:val="0"/>
              <w:rPr>
                <w:noProof/>
              </w:rPr>
            </w:pPr>
            <w:r>
              <w:rPr>
                <w:noProof/>
              </w:rPr>
              <w:drawing>
                <wp:inline distT="0" distB="0" distL="0" distR="0" wp14:anchorId="0A418145" wp14:editId="0E08D796">
                  <wp:extent cx="2088515" cy="816610"/>
                  <wp:effectExtent l="0" t="0" r="698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515" cy="816610"/>
                          </a:xfrm>
                          <a:prstGeom prst="rect">
                            <a:avLst/>
                          </a:prstGeom>
                        </pic:spPr>
                      </pic:pic>
                    </a:graphicData>
                  </a:graphic>
                </wp:inline>
              </w:drawing>
            </w:r>
          </w:p>
          <w:p w14:paraId="636814CC" w14:textId="0AC720FD" w:rsidR="003B1C8A" w:rsidRDefault="003B1C8A" w:rsidP="004057D6">
            <w:pPr>
              <w:autoSpaceDE w:val="0"/>
              <w:autoSpaceDN w:val="0"/>
              <w:adjustRightInd w:val="0"/>
              <w:rPr>
                <w:noProof/>
              </w:rPr>
            </w:pPr>
            <w:r>
              <w:rPr>
                <w:noProof/>
              </w:rPr>
              <w:lastRenderedPageBreak/>
              <w:drawing>
                <wp:inline distT="0" distB="0" distL="0" distR="0" wp14:anchorId="144933DF" wp14:editId="5757C10F">
                  <wp:extent cx="2088515" cy="777240"/>
                  <wp:effectExtent l="0" t="0" r="698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8515" cy="7772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9422DD2" w14:textId="44FB06E7" w:rsidR="003B1C8A" w:rsidRDefault="003B1C8A" w:rsidP="00BF1628">
            <w:pPr>
              <w:pStyle w:val="ListParagraph"/>
              <w:numPr>
                <w:ilvl w:val="0"/>
                <w:numId w:val="21"/>
              </w:numPr>
              <w:ind w:left="251" w:hanging="180"/>
            </w:pPr>
            <w:r>
              <w:lastRenderedPageBreak/>
              <w:t>Click Application Settings</w:t>
            </w:r>
          </w:p>
          <w:p w14:paraId="6B824404" w14:textId="77777777" w:rsidR="009B074D" w:rsidRPr="009B074D" w:rsidRDefault="009B074D" w:rsidP="009B074D">
            <w:pPr>
              <w:pStyle w:val="ListParagraph"/>
              <w:numPr>
                <w:ilvl w:val="0"/>
                <w:numId w:val="21"/>
              </w:numPr>
              <w:ind w:left="251" w:hanging="180"/>
              <w:rPr>
                <w:sz w:val="18"/>
              </w:rPr>
            </w:pPr>
            <w:r w:rsidRPr="009B074D">
              <w:rPr>
                <w:b/>
                <w:sz w:val="18"/>
              </w:rPr>
              <w:t>Key</w:t>
            </w:r>
            <w:r w:rsidRPr="009B074D">
              <w:rPr>
                <w:sz w:val="18"/>
              </w:rPr>
              <w:t xml:space="preserve"> ASPNETCORE_ENVIRONMENT</w:t>
            </w:r>
          </w:p>
          <w:p w14:paraId="4B609806" w14:textId="77777777" w:rsidR="009B074D" w:rsidRPr="00D8172B" w:rsidRDefault="009B074D" w:rsidP="009B074D">
            <w:pPr>
              <w:pStyle w:val="ListParagraph"/>
              <w:numPr>
                <w:ilvl w:val="0"/>
                <w:numId w:val="21"/>
              </w:numPr>
              <w:ind w:left="251" w:hanging="180"/>
            </w:pPr>
            <w:r w:rsidRPr="009B074D">
              <w:rPr>
                <w:b/>
                <w:sz w:val="18"/>
              </w:rPr>
              <w:t>Vale</w:t>
            </w:r>
            <w:r w:rsidRPr="009B074D">
              <w:rPr>
                <w:sz w:val="18"/>
              </w:rPr>
              <w:t xml:space="preserve"> </w:t>
            </w:r>
            <w:r w:rsidR="00D8172B">
              <w:rPr>
                <w:sz w:val="18"/>
              </w:rPr>
              <w:t>Development</w:t>
            </w:r>
          </w:p>
          <w:p w14:paraId="53B4EBBB" w14:textId="77777777" w:rsidR="00D8172B" w:rsidRDefault="00D8172B" w:rsidP="00D8172B">
            <w:pPr>
              <w:pStyle w:val="ListParagraph"/>
              <w:numPr>
                <w:ilvl w:val="0"/>
                <w:numId w:val="21"/>
              </w:numPr>
              <w:ind w:left="251" w:hanging="180"/>
            </w:pPr>
            <w:r>
              <w:t>Click Save</w:t>
            </w:r>
          </w:p>
          <w:p w14:paraId="2AF2B87E" w14:textId="619FD2A3" w:rsidR="00D8172B" w:rsidRDefault="00D8172B" w:rsidP="00D8172B"/>
        </w:tc>
        <w:tc>
          <w:tcPr>
            <w:tcW w:w="6840" w:type="dxa"/>
            <w:tcBorders>
              <w:top w:val="single" w:sz="4" w:space="0" w:color="auto"/>
              <w:left w:val="single" w:sz="4" w:space="0" w:color="auto"/>
              <w:bottom w:val="single" w:sz="4" w:space="0" w:color="auto"/>
              <w:right w:val="single" w:sz="4" w:space="0" w:color="auto"/>
            </w:tcBorders>
          </w:tcPr>
          <w:p w14:paraId="43677479" w14:textId="77777777" w:rsidR="003B1C8A" w:rsidRDefault="009B074D" w:rsidP="00CF111A">
            <w:r>
              <w:t>In the configuration of our App Service, we can see some application settings. There’s an additional Docker Container configuration node, but we’ll ignore this for the moment as we’re looking to set some environment variables which are stored in Application Settings.</w:t>
            </w:r>
          </w:p>
          <w:p w14:paraId="1DE2568C" w14:textId="5F513767" w:rsidR="009B074D" w:rsidRDefault="009B074D" w:rsidP="00D8172B">
            <w:r>
              <w:t xml:space="preserve">By adding our name/value pair in the App Settings section, we’re telling App Services to set these environment variables. </w:t>
            </w:r>
          </w:p>
          <w:p w14:paraId="49C7606E" w14:textId="1CEDAFF9" w:rsidR="00D8172B" w:rsidRDefault="00D8172B" w:rsidP="00D8172B">
            <w:r>
              <w:t xml:space="preserve">When configuration information is changed, App Services will pull the image again and re-run it, so this will take a moment. </w:t>
            </w:r>
          </w:p>
          <w:p w14:paraId="3C9C8035" w14:textId="3AD5DB4A" w:rsidR="00D8172B" w:rsidRDefault="00D8172B" w:rsidP="00D8172B"/>
        </w:tc>
      </w:tr>
      <w:tr w:rsidR="003B1C8A" w:rsidRPr="00807164" w14:paraId="2C03C36F" w14:textId="77777777" w:rsidTr="00CF111A">
        <w:tc>
          <w:tcPr>
            <w:tcW w:w="3505" w:type="dxa"/>
            <w:tcBorders>
              <w:top w:val="single" w:sz="4" w:space="0" w:color="auto"/>
              <w:left w:val="single" w:sz="4" w:space="0" w:color="auto"/>
              <w:bottom w:val="single" w:sz="4" w:space="0" w:color="auto"/>
              <w:right w:val="single" w:sz="4" w:space="0" w:color="auto"/>
            </w:tcBorders>
          </w:tcPr>
          <w:p w14:paraId="032A8D78" w14:textId="27015CA7" w:rsidR="003B1C8A" w:rsidRDefault="00D8172B" w:rsidP="004057D6">
            <w:pPr>
              <w:autoSpaceDE w:val="0"/>
              <w:autoSpaceDN w:val="0"/>
              <w:adjustRightInd w:val="0"/>
              <w:rPr>
                <w:noProof/>
              </w:rPr>
            </w:pPr>
            <w:r>
              <w:rPr>
                <w:noProof/>
              </w:rPr>
              <w:lastRenderedPageBreak/>
              <w:drawing>
                <wp:inline distT="0" distB="0" distL="0" distR="0" wp14:anchorId="7A4C38DF" wp14:editId="592ECAC8">
                  <wp:extent cx="2088515" cy="162687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88515" cy="16268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281E719" w14:textId="6A150F5B" w:rsidR="003B1C8A" w:rsidRDefault="00D8172B" w:rsidP="00BF1628">
            <w:pPr>
              <w:pStyle w:val="ListParagraph"/>
              <w:numPr>
                <w:ilvl w:val="0"/>
                <w:numId w:val="21"/>
              </w:numPr>
              <w:ind w:left="251" w:hanging="180"/>
            </w:pPr>
            <w:r w:rsidRPr="00D8172B">
              <w:rPr>
                <w:b/>
              </w:rPr>
              <w:t>CTRL F5</w:t>
            </w:r>
            <w:r>
              <w:t xml:space="preserve"> in the browser to refresh the browser</w:t>
            </w:r>
          </w:p>
        </w:tc>
        <w:tc>
          <w:tcPr>
            <w:tcW w:w="6840" w:type="dxa"/>
            <w:tcBorders>
              <w:top w:val="single" w:sz="4" w:space="0" w:color="auto"/>
              <w:left w:val="single" w:sz="4" w:space="0" w:color="auto"/>
              <w:bottom w:val="single" w:sz="4" w:space="0" w:color="auto"/>
              <w:right w:val="single" w:sz="4" w:space="0" w:color="auto"/>
            </w:tcBorders>
          </w:tcPr>
          <w:p w14:paraId="1C8B6DE6" w14:textId="43D41281" w:rsidR="003B1C8A" w:rsidRDefault="00D8172B" w:rsidP="00D8172B">
            <w:r>
              <w:t>With this change, we can now see the debug info, including the ASPNETCORE_ENVIRONMENT variable that’s set.</w:t>
            </w:r>
          </w:p>
        </w:tc>
      </w:tr>
    </w:tbl>
    <w:p w14:paraId="014FF7CE" w14:textId="49F945C1" w:rsidR="004057D6" w:rsidRDefault="004057D6" w:rsidP="00373C50"/>
    <w:p w14:paraId="54BDEA36" w14:textId="29B4C78A" w:rsidR="00BF2432" w:rsidRDefault="00BF2432" w:rsidP="00373C50">
      <w:r>
        <w:t xml:space="preserve">In this demo we’ve seen how we can create configuration information that’s extracted from our code. Using environment variables we can set default behavior, override it while debugging and set environment information on the host the image is instanced. We’re using standard docker conventions to provide the experience you’ve come to expect from Visual Studio. </w:t>
      </w:r>
    </w:p>
    <w:p w14:paraId="1757B574" w14:textId="5581EEEF" w:rsidR="00BF2432" w:rsidRDefault="00BF2432" w:rsidP="00373C50">
      <w:r>
        <w:t xml:space="preserve">Lastly, we demonstrated this by publishing our app from our local environment to Azure using Azure App Services. </w:t>
      </w:r>
    </w:p>
    <w:p w14:paraId="74B81F3D" w14:textId="56934DE3" w:rsidR="00BF2432" w:rsidRDefault="00BF2432" w:rsidP="00373C50"/>
    <w:p w14:paraId="1CC19AF1" w14:textId="69545451" w:rsidR="00BF2432" w:rsidRDefault="00BF2432" w:rsidP="00BF2432">
      <w:pPr>
        <w:pStyle w:val="Heading1"/>
      </w:pPr>
      <w:bookmarkStart w:id="44" w:name="_Toc474265841"/>
      <w:r>
        <w:t xml:space="preserve">Section </w:t>
      </w:r>
      <w:r w:rsidR="006D4920">
        <w:t>3</w:t>
      </w:r>
      <w:r w:rsidR="002272C6">
        <w:t>.1</w:t>
      </w:r>
      <w:r>
        <w:t xml:space="preserve"> (__ min) – </w:t>
      </w:r>
      <w:r w:rsidR="002272C6">
        <w:t>Testing our CI Build, Locally</w:t>
      </w:r>
      <w:bookmarkEnd w:id="44"/>
    </w:p>
    <w:p w14:paraId="5D4DC110" w14:textId="2826B411" w:rsidR="00BF2432" w:rsidRDefault="002272C6" w:rsidP="00BF2432">
      <w:r>
        <w:t xml:space="preserve">Our next step is to configure CI/CD of our application to Azure Container Services. However, before we </w:t>
      </w:r>
      <w:r w:rsidR="00782429">
        <w:t>blindly</w:t>
      </w:r>
      <w:r>
        <w:t xml:space="preserve"> send our source off and hope the configuration will work, only to realize we’re missing some silly </w:t>
      </w:r>
      <w:r w:rsidR="00782429">
        <w:t xml:space="preserve">configuration. </w:t>
      </w:r>
    </w:p>
    <w:tbl>
      <w:tblPr>
        <w:tblStyle w:val="TableGrid"/>
        <w:tblW w:w="13855" w:type="dxa"/>
        <w:tblLayout w:type="fixed"/>
        <w:tblLook w:val="04A0" w:firstRow="1" w:lastRow="0" w:firstColumn="1" w:lastColumn="0" w:noHBand="0" w:noVBand="1"/>
      </w:tblPr>
      <w:tblGrid>
        <w:gridCol w:w="3505"/>
        <w:gridCol w:w="3510"/>
        <w:gridCol w:w="6840"/>
      </w:tblGrid>
      <w:tr w:rsidR="00BF2432" w:rsidRPr="004C45CB" w14:paraId="13D0D98E" w14:textId="77777777" w:rsidTr="00CF111A">
        <w:tc>
          <w:tcPr>
            <w:tcW w:w="3505" w:type="dxa"/>
            <w:tcBorders>
              <w:top w:val="single" w:sz="4" w:space="0" w:color="auto"/>
              <w:left w:val="single" w:sz="4" w:space="0" w:color="auto"/>
              <w:bottom w:val="single" w:sz="4" w:space="0" w:color="auto"/>
              <w:right w:val="single" w:sz="4" w:space="0" w:color="auto"/>
            </w:tcBorders>
          </w:tcPr>
          <w:p w14:paraId="0AF45F21" w14:textId="77777777" w:rsidR="00BF2432" w:rsidRPr="00AE539C" w:rsidRDefault="00BF2432" w:rsidP="00CF111A">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5BF22012" w14:textId="77777777" w:rsidR="00BF2432" w:rsidRDefault="00BF2432" w:rsidP="00CF111A">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72C53D62" w14:textId="77777777" w:rsidR="00BF2432" w:rsidRPr="004C45CB" w:rsidRDefault="00BF2432" w:rsidP="00CF111A">
            <w:pPr>
              <w:rPr>
                <w:b/>
              </w:rPr>
            </w:pPr>
            <w:r>
              <w:rPr>
                <w:b/>
              </w:rPr>
              <w:t>Talking Points</w:t>
            </w:r>
          </w:p>
        </w:tc>
      </w:tr>
      <w:tr w:rsidR="00C166EA" w:rsidRPr="00807164" w14:paraId="758A6B3D" w14:textId="77777777" w:rsidTr="00CF111A">
        <w:tc>
          <w:tcPr>
            <w:tcW w:w="3505" w:type="dxa"/>
            <w:tcBorders>
              <w:top w:val="single" w:sz="4" w:space="0" w:color="auto"/>
              <w:left w:val="single" w:sz="4" w:space="0" w:color="auto"/>
              <w:bottom w:val="single" w:sz="4" w:space="0" w:color="auto"/>
              <w:right w:val="single" w:sz="4" w:space="0" w:color="auto"/>
            </w:tcBorders>
          </w:tcPr>
          <w:p w14:paraId="16295EF0" w14:textId="5AD8CCD9" w:rsidR="00C166EA" w:rsidRDefault="00C166EA" w:rsidP="00CF111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15149C2F" w14:textId="5E2998B7" w:rsidR="00BF4DAE" w:rsidRDefault="00BF4DAE" w:rsidP="00CF111A">
            <w:pPr>
              <w:pStyle w:val="ListParagraph"/>
              <w:numPr>
                <w:ilvl w:val="0"/>
                <w:numId w:val="21"/>
              </w:numPr>
              <w:ind w:left="251" w:hanging="180"/>
            </w:pPr>
            <w:r>
              <w:t xml:space="preserve">Open </w:t>
            </w:r>
            <w:r w:rsidRPr="00BF4DAE">
              <w:rPr>
                <w:b/>
              </w:rPr>
              <w:t>docker-compose.ci.build.yml</w:t>
            </w:r>
          </w:p>
          <w:p w14:paraId="4C2BECD6" w14:textId="0512D367" w:rsidR="00C166EA" w:rsidRPr="00CF111A" w:rsidRDefault="00C166EA" w:rsidP="00BF4DAE">
            <w:pPr>
              <w:pStyle w:val="ListParagraph"/>
              <w:ind w:left="251"/>
            </w:pPr>
          </w:p>
        </w:tc>
        <w:tc>
          <w:tcPr>
            <w:tcW w:w="6840" w:type="dxa"/>
            <w:tcBorders>
              <w:top w:val="single" w:sz="4" w:space="0" w:color="auto"/>
              <w:left w:val="single" w:sz="4" w:space="0" w:color="auto"/>
              <w:bottom w:val="single" w:sz="4" w:space="0" w:color="auto"/>
              <w:right w:val="single" w:sz="4" w:space="0" w:color="auto"/>
            </w:tcBorders>
          </w:tcPr>
          <w:p w14:paraId="7423973A" w14:textId="77777777" w:rsidR="00BF4DAE" w:rsidRDefault="00BF4DAE" w:rsidP="00CF111A">
            <w:r>
              <w:t xml:space="preserve">Before we configure the server to build our project, we’re going to verify it </w:t>
            </w:r>
            <w:r w:rsidRPr="00BF4DAE">
              <w:rPr>
                <w:b/>
                <w:i/>
              </w:rPr>
              <w:t>can</w:t>
            </w:r>
            <w:r>
              <w:t xml:space="preserve"> be built locally. </w:t>
            </w:r>
          </w:p>
          <w:p w14:paraId="679C921C" w14:textId="2F8E694C" w:rsidR="00C166EA" w:rsidRDefault="00BF4DAE" w:rsidP="00CF111A">
            <w:r>
              <w:t xml:space="preserve">Now, you might say, ___ VS did just build the project… But, what we’re going to do is build the project in VSTS within a Linux container. We want to build the project, restore packages and publish the compiled output without installing </w:t>
            </w:r>
            <w:r>
              <w:lastRenderedPageBreak/>
              <w:t xml:space="preserve">VS. This is one of the big advantages of containers, as well as .NET Core. </w:t>
            </w:r>
          </w:p>
          <w:p w14:paraId="4C29AACD" w14:textId="6A4DB482" w:rsidR="00BF4DAE" w:rsidRDefault="00BF4DAE" w:rsidP="00CF111A">
            <w:r>
              <w:t xml:space="preserve">We’ll now poke into the build definition added to our compose project. </w:t>
            </w:r>
          </w:p>
        </w:tc>
      </w:tr>
      <w:tr w:rsidR="00DD075F" w:rsidRPr="00807164" w14:paraId="67EEC454" w14:textId="77777777" w:rsidTr="00CF111A">
        <w:tc>
          <w:tcPr>
            <w:tcW w:w="3505" w:type="dxa"/>
            <w:tcBorders>
              <w:top w:val="single" w:sz="4" w:space="0" w:color="auto"/>
              <w:left w:val="single" w:sz="4" w:space="0" w:color="auto"/>
              <w:bottom w:val="single" w:sz="4" w:space="0" w:color="auto"/>
              <w:right w:val="single" w:sz="4" w:space="0" w:color="auto"/>
            </w:tcBorders>
          </w:tcPr>
          <w:p w14:paraId="34E84C13" w14:textId="184ED68D" w:rsidR="00DD075F" w:rsidRPr="00DD075F" w:rsidRDefault="00DD075F" w:rsidP="00CF111A">
            <w:pPr>
              <w:autoSpaceDE w:val="0"/>
              <w:autoSpaceDN w:val="0"/>
              <w:adjustRightInd w:val="0"/>
              <w:rPr>
                <w:rFonts w:ascii="Consolas" w:hAnsi="Consolas" w:cs="Consolas"/>
                <w:color w:val="A31515"/>
                <w:sz w:val="19"/>
                <w:szCs w:val="19"/>
              </w:rPr>
            </w:pPr>
          </w:p>
        </w:tc>
        <w:tc>
          <w:tcPr>
            <w:tcW w:w="3510" w:type="dxa"/>
            <w:tcBorders>
              <w:top w:val="single" w:sz="4" w:space="0" w:color="auto"/>
              <w:left w:val="single" w:sz="4" w:space="0" w:color="auto"/>
              <w:bottom w:val="single" w:sz="4" w:space="0" w:color="auto"/>
              <w:right w:val="single" w:sz="4" w:space="0" w:color="auto"/>
            </w:tcBorders>
          </w:tcPr>
          <w:p w14:paraId="4EBB47B3" w14:textId="77777777" w:rsidR="00DD075F" w:rsidRDefault="00DD075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6619BF8C" w14:textId="701033CB" w:rsidR="00792D86" w:rsidRDefault="00792D86" w:rsidP="00CF111A">
            <w:r>
              <w:t>The first thing we must realize is .NET is a compiled language. Just like Java, Go, C++</w:t>
            </w:r>
          </w:p>
          <w:p w14:paraId="389FD940" w14:textId="3FDAAEEF" w:rsidR="00792D86" w:rsidRDefault="00792D86" w:rsidP="00CF111A">
            <w:r>
              <w:t xml:space="preserve">To create an optimized Docker Image, we only want to put the minimal content to minimize the size of the image as it’s copied across the network. </w:t>
            </w:r>
          </w:p>
          <w:p w14:paraId="01BA6CDB" w14:textId="3D120175" w:rsidR="00792D86" w:rsidRDefault="00792D86" w:rsidP="00CF111A">
            <w:r>
              <w:t xml:space="preserve">We also want to make sure our production image starts up quick. We’re not interested in dynamic compilation as we’re not going update the content of the image while running. For any update, even a javascript file or cshtml file, we’ll create a new docker image, test it, and redeploy the updated and tested image.  </w:t>
            </w:r>
          </w:p>
        </w:tc>
      </w:tr>
      <w:tr w:rsidR="00792D86" w:rsidRPr="00807164" w14:paraId="2ECA03E9" w14:textId="77777777" w:rsidTr="00CF111A">
        <w:tc>
          <w:tcPr>
            <w:tcW w:w="3505" w:type="dxa"/>
            <w:tcBorders>
              <w:top w:val="single" w:sz="4" w:space="0" w:color="auto"/>
              <w:left w:val="single" w:sz="4" w:space="0" w:color="auto"/>
              <w:bottom w:val="single" w:sz="4" w:space="0" w:color="auto"/>
              <w:right w:val="single" w:sz="4" w:space="0" w:color="auto"/>
            </w:tcBorders>
          </w:tcPr>
          <w:p w14:paraId="2736A7FF" w14:textId="77777777" w:rsidR="00792D86" w:rsidRDefault="00792D86" w:rsidP="00792D86">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services:</w:t>
            </w:r>
          </w:p>
          <w:p w14:paraId="76D7B075" w14:textId="77777777" w:rsidR="00792D86" w:rsidRDefault="00792D86" w:rsidP="00792D8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ci-build:</w:t>
            </w:r>
          </w:p>
          <w:p w14:paraId="159274F4" w14:textId="4B997C01" w:rsidR="00792D86" w:rsidRDefault="00792D86" w:rsidP="00792D86">
            <w:pPr>
              <w:autoSpaceDE w:val="0"/>
              <w:autoSpaceDN w:val="0"/>
              <w:adjustRightInd w:val="0"/>
              <w:rPr>
                <w:noProof/>
              </w:rPr>
            </w:pPr>
            <w:r>
              <w:rPr>
                <w:rFonts w:ascii="Consolas" w:hAnsi="Consolas" w:cs="Consolas"/>
                <w:color w:val="000000"/>
                <w:sz w:val="19"/>
                <w:szCs w:val="19"/>
              </w:rPr>
              <w:t xml:space="preserve">    image:</w:t>
            </w:r>
            <w:r>
              <w:rPr>
                <w:rFonts w:ascii="Consolas" w:hAnsi="Consolas" w:cs="Consolas"/>
                <w:color w:val="A31515"/>
                <w:sz w:val="19"/>
                <w:szCs w:val="19"/>
              </w:rPr>
              <w:t xml:space="preserve"> microsoft/aspnetcore-build:1.0-1.1</w:t>
            </w:r>
          </w:p>
        </w:tc>
        <w:tc>
          <w:tcPr>
            <w:tcW w:w="3510" w:type="dxa"/>
            <w:tcBorders>
              <w:top w:val="single" w:sz="4" w:space="0" w:color="auto"/>
              <w:left w:val="single" w:sz="4" w:space="0" w:color="auto"/>
              <w:bottom w:val="single" w:sz="4" w:space="0" w:color="auto"/>
              <w:right w:val="single" w:sz="4" w:space="0" w:color="auto"/>
            </w:tcBorders>
          </w:tcPr>
          <w:p w14:paraId="3B59747D" w14:textId="77777777" w:rsidR="00792D86" w:rsidRDefault="00792D86" w:rsidP="00792D86">
            <w:pPr>
              <w:pStyle w:val="ListParagraph"/>
              <w:numPr>
                <w:ilvl w:val="0"/>
                <w:numId w:val="21"/>
              </w:numPr>
            </w:pPr>
            <w:r>
              <w:t xml:space="preserve">Open </w:t>
            </w:r>
            <w:hyperlink r:id="rId58" w:history="1">
              <w:r w:rsidRPr="0094053A">
                <w:rPr>
                  <w:rStyle w:val="Hyperlink"/>
                </w:rPr>
                <w:t>https://hub.docker.com/r/microsoft/aspnetcore-build/</w:t>
              </w:r>
            </w:hyperlink>
            <w:r>
              <w:t xml:space="preserve"> </w:t>
            </w:r>
          </w:p>
          <w:p w14:paraId="2E9D6040" w14:textId="75F718C4" w:rsidR="00792D86" w:rsidRDefault="00792D86" w:rsidP="00792D86">
            <w:pPr>
              <w:pStyle w:val="ListParagraph"/>
              <w:numPr>
                <w:ilvl w:val="0"/>
                <w:numId w:val="21"/>
              </w:numPr>
            </w:pPr>
            <w:r>
              <w:t>Click on Dockerfile</w:t>
            </w:r>
          </w:p>
        </w:tc>
        <w:tc>
          <w:tcPr>
            <w:tcW w:w="6840" w:type="dxa"/>
            <w:tcBorders>
              <w:top w:val="single" w:sz="4" w:space="0" w:color="auto"/>
              <w:left w:val="single" w:sz="4" w:space="0" w:color="auto"/>
              <w:bottom w:val="single" w:sz="4" w:space="0" w:color="auto"/>
              <w:right w:val="single" w:sz="4" w:space="0" w:color="auto"/>
            </w:tcBorders>
          </w:tcPr>
          <w:p w14:paraId="65E1A50F" w14:textId="77777777" w:rsidR="00792D86" w:rsidRDefault="00792D86" w:rsidP="00CF111A">
            <w:r>
              <w:t>If we look at the image defined, we see a build image.</w:t>
            </w:r>
          </w:p>
          <w:p w14:paraId="3BEE373F" w14:textId="77777777" w:rsidR="00792D86" w:rsidRDefault="00792D86" w:rsidP="00CF111A">
            <w:r>
              <w:t>Looking at this on Docker Hub, we can see the dockerfile used to build this image</w:t>
            </w:r>
          </w:p>
          <w:p w14:paraId="673C8B8F" w14:textId="77777777" w:rsidR="00792D86" w:rsidRDefault="00792D86" w:rsidP="00CF111A">
            <w:r>
              <w:t xml:space="preserve">Notice how we configure the environment and the image. </w:t>
            </w:r>
          </w:p>
          <w:p w14:paraId="3FFFE51D" w14:textId="77777777" w:rsidR="00792D86" w:rsidRDefault="00792D86" w:rsidP="00CF111A">
            <w:r>
              <w:t>We set an environment variable to tell dotnet restore to ignore the xmldoc files. These turn out to be quite big. I don’t think anyone is doing intellisense discovery in our build image.</w:t>
            </w:r>
          </w:p>
          <w:p w14:paraId="66824626" w14:textId="5FBEDD0B" w:rsidR="00792D86" w:rsidRDefault="00792D86" w:rsidP="00CF111A">
            <w:r>
              <w:t>You can see certs, node and various tools being installed</w:t>
            </w:r>
          </w:p>
        </w:tc>
      </w:tr>
      <w:tr w:rsidR="00792D86" w:rsidRPr="00807164" w14:paraId="0232F9A6" w14:textId="77777777" w:rsidTr="00CF111A">
        <w:tc>
          <w:tcPr>
            <w:tcW w:w="3505" w:type="dxa"/>
            <w:tcBorders>
              <w:top w:val="single" w:sz="4" w:space="0" w:color="auto"/>
              <w:left w:val="single" w:sz="4" w:space="0" w:color="auto"/>
              <w:bottom w:val="single" w:sz="4" w:space="0" w:color="auto"/>
              <w:right w:val="single" w:sz="4" w:space="0" w:color="auto"/>
            </w:tcBorders>
          </w:tcPr>
          <w:p w14:paraId="48BB7923" w14:textId="77777777" w:rsidR="00792D86" w:rsidRDefault="00792D86" w:rsidP="00792D86">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volumes:</w:t>
            </w:r>
          </w:p>
          <w:p w14:paraId="267DBE95" w14:textId="5B2317F8" w:rsidR="00792D86" w:rsidRDefault="00792D86" w:rsidP="00792D86">
            <w:pPr>
              <w:autoSpaceDE w:val="0"/>
              <w:autoSpaceDN w:val="0"/>
              <w:adjustRightInd w:val="0"/>
              <w:rPr>
                <w:noProof/>
              </w:rPr>
            </w:pPr>
            <w:r>
              <w:rPr>
                <w:rFonts w:ascii="Consolas" w:hAnsi="Consolas" w:cs="Consolas"/>
                <w:color w:val="000000"/>
                <w:sz w:val="19"/>
                <w:szCs w:val="19"/>
              </w:rPr>
              <w:t xml:space="preserve">      -</w:t>
            </w:r>
            <w:r>
              <w:rPr>
                <w:rFonts w:ascii="Consolas" w:hAnsi="Consolas" w:cs="Consolas"/>
                <w:color w:val="A31515"/>
                <w:sz w:val="19"/>
                <w:szCs w:val="19"/>
              </w:rPr>
              <w:t xml:space="preserve"> .:/src</w:t>
            </w:r>
          </w:p>
        </w:tc>
        <w:tc>
          <w:tcPr>
            <w:tcW w:w="3510" w:type="dxa"/>
            <w:tcBorders>
              <w:top w:val="single" w:sz="4" w:space="0" w:color="auto"/>
              <w:left w:val="single" w:sz="4" w:space="0" w:color="auto"/>
              <w:bottom w:val="single" w:sz="4" w:space="0" w:color="auto"/>
              <w:right w:val="single" w:sz="4" w:space="0" w:color="auto"/>
            </w:tcBorders>
          </w:tcPr>
          <w:p w14:paraId="41051EB0" w14:textId="047B71EC" w:rsidR="00792D86" w:rsidRDefault="00792D86"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15AFF000" w14:textId="77777777" w:rsidR="00792D86" w:rsidRDefault="007F73CF" w:rsidP="00792D86">
            <w:r>
              <w:t>The next entry we’ll see is mounting the current directory . with a /src directory in the container.</w:t>
            </w:r>
          </w:p>
          <w:p w14:paraId="7C77277E" w14:textId="4E7F421A" w:rsidR="007F73CF" w:rsidRDefault="007F73CF" w:rsidP="00792D86">
            <w:r>
              <w:t>This make our source available to the container. We could copy it in, but that would take more time. We’re not building a docker image, we’re simply running a docker container to build our code.</w:t>
            </w:r>
          </w:p>
        </w:tc>
      </w:tr>
      <w:tr w:rsidR="007F73CF" w:rsidRPr="00807164" w14:paraId="01606E9F" w14:textId="77777777" w:rsidTr="00CF111A">
        <w:tc>
          <w:tcPr>
            <w:tcW w:w="3505" w:type="dxa"/>
            <w:tcBorders>
              <w:top w:val="single" w:sz="4" w:space="0" w:color="auto"/>
              <w:left w:val="single" w:sz="4" w:space="0" w:color="auto"/>
              <w:bottom w:val="single" w:sz="4" w:space="0" w:color="auto"/>
              <w:right w:val="single" w:sz="4" w:space="0" w:color="auto"/>
            </w:tcBorders>
          </w:tcPr>
          <w:p w14:paraId="15E86BA6" w14:textId="7779E398" w:rsidR="007F73CF" w:rsidRPr="007F73CF" w:rsidRDefault="007F73CF" w:rsidP="00CF111A">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working_dir:</w:t>
            </w:r>
            <w:r>
              <w:rPr>
                <w:rFonts w:ascii="Consolas" w:hAnsi="Consolas" w:cs="Consolas"/>
                <w:color w:val="A31515"/>
                <w:sz w:val="19"/>
                <w:szCs w:val="19"/>
              </w:rPr>
              <w:t xml:space="preserve"> /src</w:t>
            </w:r>
          </w:p>
        </w:tc>
        <w:tc>
          <w:tcPr>
            <w:tcW w:w="3510" w:type="dxa"/>
            <w:tcBorders>
              <w:top w:val="single" w:sz="4" w:space="0" w:color="auto"/>
              <w:left w:val="single" w:sz="4" w:space="0" w:color="auto"/>
              <w:bottom w:val="single" w:sz="4" w:space="0" w:color="auto"/>
              <w:right w:val="single" w:sz="4" w:space="0" w:color="auto"/>
            </w:tcBorders>
          </w:tcPr>
          <w:p w14:paraId="107682BE" w14:textId="77777777" w:rsidR="007F73CF" w:rsidRDefault="007F73C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2D8278C8" w14:textId="00897147" w:rsidR="007F73CF" w:rsidRDefault="007F73CF" w:rsidP="00792D86">
            <w:r>
              <w:t>Here, we’re just setting the working directory. The next set of commands will run in the context of this directory</w:t>
            </w:r>
          </w:p>
        </w:tc>
      </w:tr>
      <w:tr w:rsidR="007F73CF" w:rsidRPr="00807164" w14:paraId="2026AE95" w14:textId="77777777" w:rsidTr="00CF111A">
        <w:tc>
          <w:tcPr>
            <w:tcW w:w="3505" w:type="dxa"/>
            <w:tcBorders>
              <w:top w:val="single" w:sz="4" w:space="0" w:color="auto"/>
              <w:left w:val="single" w:sz="4" w:space="0" w:color="auto"/>
              <w:bottom w:val="single" w:sz="4" w:space="0" w:color="auto"/>
              <w:right w:val="single" w:sz="4" w:space="0" w:color="auto"/>
            </w:tcBorders>
          </w:tcPr>
          <w:p w14:paraId="3F4E27AD" w14:textId="07045955" w:rsidR="007F73CF" w:rsidRDefault="007F73CF" w:rsidP="00CF111A">
            <w:pPr>
              <w:autoSpaceDE w:val="0"/>
              <w:autoSpaceDN w:val="0"/>
              <w:adjustRightInd w:val="0"/>
              <w:rPr>
                <w:noProof/>
              </w:rPr>
            </w:pPr>
            <w:r>
              <w:rPr>
                <w:rFonts w:ascii="Consolas" w:hAnsi="Consolas" w:cs="Consolas"/>
                <w:color w:val="000000"/>
                <w:sz w:val="19"/>
                <w:szCs w:val="19"/>
              </w:rPr>
              <w:t>command:</w:t>
            </w:r>
            <w:r>
              <w:rPr>
                <w:rFonts w:ascii="Consolas" w:hAnsi="Consolas" w:cs="Consolas"/>
                <w:color w:val="A31515"/>
                <w:sz w:val="19"/>
                <w:szCs w:val="19"/>
              </w:rPr>
              <w:t xml:space="preserve"> /bin/bash -c "dotnet restore ./TR-Web.sln </w:t>
            </w:r>
            <w:r>
              <w:rPr>
                <w:rFonts w:ascii="Consolas" w:hAnsi="Consolas" w:cs="Consolas"/>
                <w:color w:val="000000"/>
                <w:sz w:val="19"/>
                <w:szCs w:val="19"/>
              </w:rPr>
              <w:t>&amp;&amp; dotnet publish ./TR-</w:t>
            </w:r>
            <w:r>
              <w:rPr>
                <w:rFonts w:ascii="Consolas" w:hAnsi="Consolas" w:cs="Consolas"/>
                <w:color w:val="A31515"/>
                <w:sz w:val="19"/>
                <w:szCs w:val="19"/>
              </w:rPr>
              <w:t>Web.sln -c Release -o ./obj/Docker/publish"</w:t>
            </w:r>
          </w:p>
        </w:tc>
        <w:tc>
          <w:tcPr>
            <w:tcW w:w="3510" w:type="dxa"/>
            <w:tcBorders>
              <w:top w:val="single" w:sz="4" w:space="0" w:color="auto"/>
              <w:left w:val="single" w:sz="4" w:space="0" w:color="auto"/>
              <w:bottom w:val="single" w:sz="4" w:space="0" w:color="auto"/>
              <w:right w:val="single" w:sz="4" w:space="0" w:color="auto"/>
            </w:tcBorders>
          </w:tcPr>
          <w:p w14:paraId="3454F98E" w14:textId="77777777" w:rsidR="007F73CF" w:rsidRDefault="007F73C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539F194A" w14:textId="77777777" w:rsidR="007F73CF" w:rsidRDefault="007F73CF" w:rsidP="00792D86">
            <w:r>
              <w:t xml:space="preserve">This is where the real work happens. With the environment setup, we can now run restore and publish on all the projects in the solution. </w:t>
            </w:r>
          </w:p>
          <w:p w14:paraId="7F43E734" w14:textId="77777777" w:rsidR="007F73CF" w:rsidRDefault="007F73CF" w:rsidP="00792D86">
            <w:r>
              <w:t>If you look close, you’ll notice the publish command has an output parameter of ./obj/Docker/publish</w:t>
            </w:r>
          </w:p>
          <w:p w14:paraId="00FFCE5C" w14:textId="77777777" w:rsidR="007F73CF" w:rsidRDefault="007F73CF" w:rsidP="00792D86">
            <w:r>
              <w:lastRenderedPageBreak/>
              <w:t xml:space="preserve">This is using our current working directory (/src) and puts the output back on our development machine. </w:t>
            </w:r>
          </w:p>
          <w:p w14:paraId="3AF69108" w14:textId="1C61AAC0" w:rsidR="007F73CF" w:rsidRDefault="007F73CF" w:rsidP="00792D86">
            <w:r>
              <w:t>Lets see this at work:</w:t>
            </w:r>
          </w:p>
        </w:tc>
      </w:tr>
      <w:tr w:rsidR="007F73CF" w:rsidRPr="00807164" w14:paraId="35FCB2E4" w14:textId="77777777" w:rsidTr="00CF111A">
        <w:tc>
          <w:tcPr>
            <w:tcW w:w="3505" w:type="dxa"/>
            <w:tcBorders>
              <w:top w:val="single" w:sz="4" w:space="0" w:color="auto"/>
              <w:left w:val="single" w:sz="4" w:space="0" w:color="auto"/>
              <w:bottom w:val="single" w:sz="4" w:space="0" w:color="auto"/>
              <w:right w:val="single" w:sz="4" w:space="0" w:color="auto"/>
            </w:tcBorders>
          </w:tcPr>
          <w:p w14:paraId="7D487C33" w14:textId="4DF587A5" w:rsidR="007F73CF" w:rsidRDefault="00E31B9D" w:rsidP="00CF111A">
            <w:pPr>
              <w:autoSpaceDE w:val="0"/>
              <w:autoSpaceDN w:val="0"/>
              <w:adjustRightInd w:val="0"/>
              <w:rPr>
                <w:noProof/>
              </w:rPr>
            </w:pPr>
            <w:r>
              <w:rPr>
                <w:noProof/>
              </w:rPr>
              <w:lastRenderedPageBreak/>
              <w:drawing>
                <wp:inline distT="0" distB="0" distL="0" distR="0" wp14:anchorId="5F61950A" wp14:editId="3D9F8124">
                  <wp:extent cx="2088515" cy="5918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8515" cy="5918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938DB27" w14:textId="77777777" w:rsidR="007F73CF" w:rsidRPr="00E31B9D" w:rsidRDefault="007F73CF" w:rsidP="00CF111A">
            <w:pPr>
              <w:pStyle w:val="ListParagraph"/>
              <w:numPr>
                <w:ilvl w:val="0"/>
                <w:numId w:val="21"/>
              </w:numPr>
              <w:ind w:left="251" w:hanging="180"/>
            </w:pPr>
            <w:r>
              <w:t xml:space="preserve">Open </w:t>
            </w:r>
            <w:r w:rsidR="00E31B9D">
              <w:t xml:space="preserve">the </w:t>
            </w:r>
            <w:r w:rsidR="00E31B9D" w:rsidRPr="00E31B9D">
              <w:rPr>
                <w:b/>
              </w:rPr>
              <w:t xml:space="preserve">Web project </w:t>
            </w:r>
            <w:r w:rsidRPr="00E31B9D">
              <w:rPr>
                <w:b/>
              </w:rPr>
              <w:t>in Explorer</w:t>
            </w:r>
          </w:p>
          <w:p w14:paraId="60D1BE37" w14:textId="5406A548" w:rsidR="00E31B9D" w:rsidRDefault="00E31B9D" w:rsidP="00CF111A">
            <w:pPr>
              <w:pStyle w:val="ListParagraph"/>
              <w:numPr>
                <w:ilvl w:val="0"/>
                <w:numId w:val="21"/>
              </w:numPr>
              <w:ind w:left="251" w:hanging="180"/>
            </w:pPr>
            <w:r w:rsidRPr="00E31B9D">
              <w:t xml:space="preserve">Open the </w:t>
            </w:r>
            <w:r>
              <w:rPr>
                <w:b/>
              </w:rPr>
              <w:t xml:space="preserve">obj </w:t>
            </w:r>
            <w:r w:rsidRPr="00E31B9D">
              <w:t>folder</w:t>
            </w:r>
          </w:p>
        </w:tc>
        <w:tc>
          <w:tcPr>
            <w:tcW w:w="6840" w:type="dxa"/>
            <w:tcBorders>
              <w:top w:val="single" w:sz="4" w:space="0" w:color="auto"/>
              <w:left w:val="single" w:sz="4" w:space="0" w:color="auto"/>
              <w:bottom w:val="single" w:sz="4" w:space="0" w:color="auto"/>
              <w:right w:val="single" w:sz="4" w:space="0" w:color="auto"/>
            </w:tcBorders>
          </w:tcPr>
          <w:p w14:paraId="1C3925AD" w14:textId="77777777" w:rsidR="007F73CF" w:rsidRDefault="007F73CF" w:rsidP="00792D86">
            <w:r>
              <w:t>First, lets look at the disk and notice what we do and don’t have.</w:t>
            </w:r>
          </w:p>
          <w:p w14:paraId="01E07A30" w14:textId="77777777" w:rsidR="007F73CF" w:rsidRDefault="007F73CF" w:rsidP="00792D86">
            <w:r>
              <w:t>We have our project and source</w:t>
            </w:r>
          </w:p>
          <w:p w14:paraId="36832021" w14:textId="2544A77B" w:rsidR="007F73CF" w:rsidRDefault="007F73CF" w:rsidP="00792D86">
            <w:r>
              <w:t xml:space="preserve">There’s </w:t>
            </w:r>
            <w:r w:rsidR="00E31B9D">
              <w:t>an obj directory, but no docker sub folder.</w:t>
            </w:r>
          </w:p>
          <w:p w14:paraId="697B3066" w14:textId="271A2533" w:rsidR="007F73CF" w:rsidRDefault="007F73CF" w:rsidP="00792D86">
            <w:r>
              <w:t>Lets build our solution, in a container, right here on our machine</w:t>
            </w:r>
          </w:p>
        </w:tc>
      </w:tr>
      <w:tr w:rsidR="00BF4DAE" w:rsidRPr="00807164" w14:paraId="36610950" w14:textId="77777777" w:rsidTr="00CF111A">
        <w:tc>
          <w:tcPr>
            <w:tcW w:w="3505" w:type="dxa"/>
            <w:tcBorders>
              <w:top w:val="single" w:sz="4" w:space="0" w:color="auto"/>
              <w:left w:val="single" w:sz="4" w:space="0" w:color="auto"/>
              <w:bottom w:val="single" w:sz="4" w:space="0" w:color="auto"/>
              <w:right w:val="single" w:sz="4" w:space="0" w:color="auto"/>
            </w:tcBorders>
          </w:tcPr>
          <w:p w14:paraId="01375DD2" w14:textId="71A1472E" w:rsidR="00BF4DAE" w:rsidRDefault="007F73CF" w:rsidP="00CF111A">
            <w:pPr>
              <w:autoSpaceDE w:val="0"/>
              <w:autoSpaceDN w:val="0"/>
              <w:adjustRightInd w:val="0"/>
              <w:rPr>
                <w:noProof/>
              </w:rPr>
            </w:pPr>
            <w:r>
              <w:rPr>
                <w:noProof/>
              </w:rPr>
              <w:drawing>
                <wp:inline distT="0" distB="0" distL="0" distR="0" wp14:anchorId="533496F6" wp14:editId="239040E6">
                  <wp:extent cx="2088515" cy="6115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8515" cy="611505"/>
                          </a:xfrm>
                          <a:prstGeom prst="rect">
                            <a:avLst/>
                          </a:prstGeom>
                        </pic:spPr>
                      </pic:pic>
                    </a:graphicData>
                  </a:graphic>
                </wp:inline>
              </w:drawing>
            </w:r>
            <w:r w:rsidR="00BF4DAE">
              <w:rPr>
                <w:noProof/>
              </w:rPr>
              <w:drawing>
                <wp:inline distT="0" distB="0" distL="0" distR="0" wp14:anchorId="4C9533BA" wp14:editId="12EE3E04">
                  <wp:extent cx="2088515" cy="68008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8515" cy="6800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0BBF61F" w14:textId="77777777" w:rsidR="00E31B9D" w:rsidRPr="00E31B9D" w:rsidRDefault="00BF4DAE" w:rsidP="00E31B9D">
            <w:pPr>
              <w:pStyle w:val="ListParagraph"/>
              <w:numPr>
                <w:ilvl w:val="0"/>
                <w:numId w:val="21"/>
              </w:numPr>
              <w:ind w:left="251" w:hanging="180"/>
            </w:pPr>
            <w:r>
              <w:t xml:space="preserve">Open </w:t>
            </w:r>
            <w:r w:rsidRPr="00BF4DAE">
              <w:rPr>
                <w:b/>
              </w:rPr>
              <w:t>Solution in PowerShell</w:t>
            </w:r>
          </w:p>
          <w:p w14:paraId="441701BA" w14:textId="22CDEAF8" w:rsidR="007F73CF" w:rsidRDefault="007F73CF" w:rsidP="00E31B9D">
            <w:pPr>
              <w:pStyle w:val="ListParagraph"/>
              <w:numPr>
                <w:ilvl w:val="0"/>
                <w:numId w:val="21"/>
              </w:numPr>
              <w:ind w:left="251" w:hanging="180"/>
            </w:pPr>
            <w:r w:rsidRPr="00E31B9D">
              <w:rPr>
                <w:sz w:val="20"/>
              </w:rPr>
              <w:t>docker-compose -f .\docker-compose.ci.build.yml up</w:t>
            </w:r>
          </w:p>
        </w:tc>
        <w:tc>
          <w:tcPr>
            <w:tcW w:w="6840" w:type="dxa"/>
            <w:tcBorders>
              <w:top w:val="single" w:sz="4" w:space="0" w:color="auto"/>
              <w:left w:val="single" w:sz="4" w:space="0" w:color="auto"/>
              <w:bottom w:val="single" w:sz="4" w:space="0" w:color="auto"/>
              <w:right w:val="single" w:sz="4" w:space="0" w:color="auto"/>
            </w:tcBorders>
          </w:tcPr>
          <w:p w14:paraId="5BD6C006" w14:textId="59649367" w:rsidR="007F73CF" w:rsidRDefault="007F73CF" w:rsidP="00792D86">
            <w:r>
              <w:t>Using the handy dandy mad mads Command Line extension, we can open powershell directly from VS.</w:t>
            </w:r>
          </w:p>
          <w:p w14:paraId="0277B07C" w14:textId="55DDEEC8" w:rsidR="007F73CF" w:rsidRDefault="007F73CF" w:rsidP="00792D86">
            <w:r>
              <w:t xml:space="preserve">We’re going to use docker-compose to run our build container, with the configuration we’ve </w:t>
            </w:r>
            <w:r w:rsidR="00E31B9D">
              <w:t>got in the …ci.build.yml file.</w:t>
            </w:r>
          </w:p>
          <w:p w14:paraId="41AA1E81" w14:textId="6648ABB8" w:rsidR="00BF4DAE" w:rsidRDefault="00E31B9D" w:rsidP="00E31B9D">
            <w:r>
              <w:t xml:space="preserve">Notice we’re just using docker-compose, but we have to optionally pass in our custom compose file. </w:t>
            </w:r>
          </w:p>
        </w:tc>
      </w:tr>
      <w:tr w:rsidR="00E31B9D" w:rsidRPr="00807164" w14:paraId="6C65B84A" w14:textId="77777777" w:rsidTr="00CF111A">
        <w:tc>
          <w:tcPr>
            <w:tcW w:w="3505" w:type="dxa"/>
            <w:tcBorders>
              <w:top w:val="single" w:sz="4" w:space="0" w:color="auto"/>
              <w:left w:val="single" w:sz="4" w:space="0" w:color="auto"/>
              <w:bottom w:val="single" w:sz="4" w:space="0" w:color="auto"/>
              <w:right w:val="single" w:sz="4" w:space="0" w:color="auto"/>
            </w:tcBorders>
          </w:tcPr>
          <w:p w14:paraId="2E3262B8" w14:textId="3FD7EF6A" w:rsidR="00E31B9D" w:rsidRDefault="00E31B9D" w:rsidP="00CF111A">
            <w:pPr>
              <w:autoSpaceDE w:val="0"/>
              <w:autoSpaceDN w:val="0"/>
              <w:adjustRightInd w:val="0"/>
              <w:rPr>
                <w:noProof/>
              </w:rPr>
            </w:pPr>
            <w:r>
              <w:rPr>
                <w:noProof/>
              </w:rPr>
              <w:drawing>
                <wp:inline distT="0" distB="0" distL="0" distR="0" wp14:anchorId="5A088EBF" wp14:editId="15591C0B">
                  <wp:extent cx="2088515" cy="1452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88515" cy="14522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E02075B" w14:textId="3C2CC04A" w:rsidR="00E31B9D" w:rsidRPr="00CF111A" w:rsidRDefault="00E31B9D" w:rsidP="00CF111A">
            <w:pPr>
              <w:pStyle w:val="ListParagraph"/>
              <w:numPr>
                <w:ilvl w:val="0"/>
                <w:numId w:val="21"/>
              </w:numPr>
              <w:ind w:left="251" w:hanging="180"/>
            </w:pPr>
            <w:r>
              <w:t xml:space="preserve">view the </w:t>
            </w:r>
            <w:r w:rsidRPr="00E31B9D">
              <w:rPr>
                <w:b/>
              </w:rPr>
              <w:t>obj</w:t>
            </w:r>
            <w:r>
              <w:t xml:space="preserve"> folder</w:t>
            </w:r>
          </w:p>
        </w:tc>
        <w:tc>
          <w:tcPr>
            <w:tcW w:w="6840" w:type="dxa"/>
            <w:tcBorders>
              <w:top w:val="single" w:sz="4" w:space="0" w:color="auto"/>
              <w:left w:val="single" w:sz="4" w:space="0" w:color="auto"/>
              <w:bottom w:val="single" w:sz="4" w:space="0" w:color="auto"/>
              <w:right w:val="single" w:sz="4" w:space="0" w:color="auto"/>
            </w:tcBorders>
          </w:tcPr>
          <w:p w14:paraId="2673865A" w14:textId="77777777" w:rsidR="00E31B9D" w:rsidRDefault="00E31B9D" w:rsidP="00CF111A">
            <w:r>
              <w:t xml:space="preserve">Now that the build image has done its job, with the volume mounted folder, we can now see the published output. This is all ready to be placed into our docker image. </w:t>
            </w:r>
          </w:p>
          <w:p w14:paraId="0EE11816" w14:textId="1D2610F6" w:rsidR="00E31B9D" w:rsidRDefault="00E31B9D" w:rsidP="00CF111A">
            <w:r>
              <w:t>This is an important realization. We haven’t yet built the image. We just compiled the content, with a docker container to prepare for our docker build.</w:t>
            </w:r>
          </w:p>
        </w:tc>
      </w:tr>
      <w:tr w:rsidR="00273E88" w:rsidRPr="00807164" w14:paraId="69FECF23" w14:textId="77777777" w:rsidTr="00CF111A">
        <w:tc>
          <w:tcPr>
            <w:tcW w:w="3505" w:type="dxa"/>
            <w:tcBorders>
              <w:top w:val="single" w:sz="4" w:space="0" w:color="auto"/>
              <w:left w:val="single" w:sz="4" w:space="0" w:color="auto"/>
              <w:bottom w:val="single" w:sz="4" w:space="0" w:color="auto"/>
              <w:right w:val="single" w:sz="4" w:space="0" w:color="auto"/>
            </w:tcBorders>
          </w:tcPr>
          <w:p w14:paraId="5CB2F3C5" w14:textId="08900358" w:rsidR="00273E88" w:rsidRDefault="00273E88" w:rsidP="00CF111A">
            <w:pPr>
              <w:autoSpaceDE w:val="0"/>
              <w:autoSpaceDN w:val="0"/>
              <w:adjustRightInd w:val="0"/>
              <w:rPr>
                <w:noProof/>
              </w:rPr>
            </w:pPr>
            <w:r>
              <w:rPr>
                <w:noProof/>
              </w:rPr>
              <w:drawing>
                <wp:inline distT="0" distB="0" distL="0" distR="0" wp14:anchorId="17DCEADD" wp14:editId="112AD3FD">
                  <wp:extent cx="1923810" cy="638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3810" cy="6380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83EA8BA" w14:textId="1413F10A" w:rsidR="00273E88" w:rsidRPr="00CF111A" w:rsidRDefault="00273E88" w:rsidP="00CF111A">
            <w:pPr>
              <w:pStyle w:val="ListParagraph"/>
              <w:numPr>
                <w:ilvl w:val="0"/>
                <w:numId w:val="21"/>
              </w:numPr>
              <w:ind w:left="251" w:hanging="180"/>
            </w:pPr>
            <w:r>
              <w:t>cd tr-web</w:t>
            </w:r>
          </w:p>
        </w:tc>
        <w:tc>
          <w:tcPr>
            <w:tcW w:w="6840" w:type="dxa"/>
            <w:tcBorders>
              <w:top w:val="single" w:sz="4" w:space="0" w:color="auto"/>
              <w:left w:val="single" w:sz="4" w:space="0" w:color="auto"/>
              <w:bottom w:val="single" w:sz="4" w:space="0" w:color="auto"/>
              <w:right w:val="single" w:sz="4" w:space="0" w:color="auto"/>
            </w:tcBorders>
          </w:tcPr>
          <w:p w14:paraId="1706E9A5" w14:textId="77777777" w:rsidR="00273E88" w:rsidRDefault="00273E88" w:rsidP="00CF111A">
            <w:r>
              <w:t xml:space="preserve">Now, we’ll build our image. We first need to navigate into the web project folder. </w:t>
            </w:r>
          </w:p>
          <w:p w14:paraId="76DBD171" w14:textId="26380547" w:rsidR="00273E88" w:rsidRDefault="00273E88" w:rsidP="00CF111A"/>
        </w:tc>
      </w:tr>
      <w:tr w:rsidR="00273E88" w:rsidRPr="00807164" w14:paraId="0DFBB0B3" w14:textId="77777777" w:rsidTr="00CF111A">
        <w:tc>
          <w:tcPr>
            <w:tcW w:w="3505" w:type="dxa"/>
            <w:tcBorders>
              <w:top w:val="single" w:sz="4" w:space="0" w:color="auto"/>
              <w:left w:val="single" w:sz="4" w:space="0" w:color="auto"/>
              <w:bottom w:val="single" w:sz="4" w:space="0" w:color="auto"/>
              <w:right w:val="single" w:sz="4" w:space="0" w:color="auto"/>
            </w:tcBorders>
          </w:tcPr>
          <w:p w14:paraId="318A7A4F" w14:textId="689AC6EA" w:rsidR="00273E88" w:rsidRDefault="00273E88" w:rsidP="00CF111A">
            <w:pPr>
              <w:autoSpaceDE w:val="0"/>
              <w:autoSpaceDN w:val="0"/>
              <w:adjustRightInd w:val="0"/>
              <w:rPr>
                <w:noProof/>
              </w:rPr>
            </w:pPr>
            <w:r>
              <w:rPr>
                <w:noProof/>
              </w:rPr>
              <w:drawing>
                <wp:inline distT="0" distB="0" distL="0" distR="0" wp14:anchorId="14CDE24A" wp14:editId="396EFE36">
                  <wp:extent cx="2088515" cy="98552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8515" cy="9855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8830862" w14:textId="6BFB0563" w:rsidR="00273E88" w:rsidRPr="00CF111A" w:rsidRDefault="00273E88" w:rsidP="00CF111A">
            <w:pPr>
              <w:pStyle w:val="ListParagraph"/>
              <w:numPr>
                <w:ilvl w:val="0"/>
                <w:numId w:val="21"/>
              </w:numPr>
              <w:ind w:left="251" w:hanging="180"/>
            </w:pPr>
            <w:r>
              <w:t xml:space="preserve">Open </w:t>
            </w:r>
            <w:r w:rsidRPr="00273E88">
              <w:rPr>
                <w:b/>
              </w:rPr>
              <w:t>dockerfile</w:t>
            </w:r>
          </w:p>
        </w:tc>
        <w:tc>
          <w:tcPr>
            <w:tcW w:w="6840" w:type="dxa"/>
            <w:tcBorders>
              <w:top w:val="single" w:sz="4" w:space="0" w:color="auto"/>
              <w:left w:val="single" w:sz="4" w:space="0" w:color="auto"/>
              <w:bottom w:val="single" w:sz="4" w:space="0" w:color="auto"/>
              <w:right w:val="single" w:sz="4" w:space="0" w:color="auto"/>
            </w:tcBorders>
          </w:tcPr>
          <w:p w14:paraId="2CEF5744" w14:textId="74F3914F" w:rsidR="00273E88" w:rsidRDefault="00273E88" w:rsidP="00CF111A">
            <w:r>
              <w:t xml:space="preserve">From here we can now build our docker image. </w:t>
            </w:r>
          </w:p>
          <w:p w14:paraId="45E56FB8" w14:textId="190DCF13" w:rsidR="00273E88" w:rsidRDefault="00273E88" w:rsidP="00CF111A">
            <w:r>
              <w:t xml:space="preserve">Since our dockerfile has a copy command that defaults to </w:t>
            </w:r>
            <w:r>
              <w:rPr>
                <w:rFonts w:ascii="Consolas" w:hAnsi="Consolas" w:cs="Consolas"/>
                <w:color w:val="000000"/>
                <w:sz w:val="19"/>
                <w:szCs w:val="19"/>
              </w:rPr>
              <w:t xml:space="preserve">obj/Docker/publish </w:t>
            </w:r>
            <w:r>
              <w:t xml:space="preserve">the docker build will take the compiled output we just created. </w:t>
            </w:r>
          </w:p>
        </w:tc>
      </w:tr>
      <w:tr w:rsidR="00273E88" w:rsidRPr="00807164" w14:paraId="19836769" w14:textId="77777777" w:rsidTr="00CF111A">
        <w:tc>
          <w:tcPr>
            <w:tcW w:w="3505" w:type="dxa"/>
            <w:tcBorders>
              <w:top w:val="single" w:sz="4" w:space="0" w:color="auto"/>
              <w:left w:val="single" w:sz="4" w:space="0" w:color="auto"/>
              <w:bottom w:val="single" w:sz="4" w:space="0" w:color="auto"/>
              <w:right w:val="single" w:sz="4" w:space="0" w:color="auto"/>
            </w:tcBorders>
          </w:tcPr>
          <w:p w14:paraId="1AADD36F" w14:textId="6B2E85EC" w:rsidR="00273E88" w:rsidRDefault="00273E88" w:rsidP="00CF111A">
            <w:pPr>
              <w:autoSpaceDE w:val="0"/>
              <w:autoSpaceDN w:val="0"/>
              <w:adjustRightInd w:val="0"/>
              <w:rPr>
                <w:noProof/>
              </w:rPr>
            </w:pPr>
            <w:r>
              <w:rPr>
                <w:noProof/>
              </w:rPr>
              <w:lastRenderedPageBreak/>
              <w:drawing>
                <wp:inline distT="0" distB="0" distL="0" distR="0" wp14:anchorId="72D49589" wp14:editId="60798AB3">
                  <wp:extent cx="2088515" cy="10788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515" cy="10788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9951514" w14:textId="67148A7F" w:rsidR="00273E88" w:rsidRPr="00CF111A" w:rsidRDefault="00273E88" w:rsidP="00CF111A">
            <w:pPr>
              <w:pStyle w:val="ListParagraph"/>
              <w:numPr>
                <w:ilvl w:val="0"/>
                <w:numId w:val="21"/>
              </w:numPr>
              <w:ind w:left="251" w:hanging="180"/>
            </w:pPr>
            <w:r>
              <w:t>docker build -t web:test .</w:t>
            </w:r>
          </w:p>
        </w:tc>
        <w:tc>
          <w:tcPr>
            <w:tcW w:w="6840" w:type="dxa"/>
            <w:tcBorders>
              <w:top w:val="single" w:sz="4" w:space="0" w:color="auto"/>
              <w:left w:val="single" w:sz="4" w:space="0" w:color="auto"/>
              <w:bottom w:val="single" w:sz="4" w:space="0" w:color="auto"/>
              <w:right w:val="single" w:sz="4" w:space="0" w:color="auto"/>
            </w:tcBorders>
          </w:tcPr>
          <w:p w14:paraId="07566C3F" w14:textId="6CF9B811" w:rsidR="00273E88" w:rsidRDefault="00273E88" w:rsidP="00CF111A">
            <w:r>
              <w:t>We’ll tag the built image web:test and we’ll specify . to use the current directory as the build context. Docker will look for a file named dockerfile by convention.</w:t>
            </w:r>
          </w:p>
        </w:tc>
      </w:tr>
      <w:tr w:rsidR="00273E88" w:rsidRPr="00807164" w14:paraId="42D45F02" w14:textId="77777777" w:rsidTr="00CF111A">
        <w:tc>
          <w:tcPr>
            <w:tcW w:w="3505" w:type="dxa"/>
            <w:tcBorders>
              <w:top w:val="single" w:sz="4" w:space="0" w:color="auto"/>
              <w:left w:val="single" w:sz="4" w:space="0" w:color="auto"/>
              <w:bottom w:val="single" w:sz="4" w:space="0" w:color="auto"/>
              <w:right w:val="single" w:sz="4" w:space="0" w:color="auto"/>
            </w:tcBorders>
          </w:tcPr>
          <w:p w14:paraId="55CF0413" w14:textId="77777777" w:rsidR="002272C6" w:rsidRDefault="002272C6" w:rsidP="00CF111A">
            <w:pPr>
              <w:autoSpaceDE w:val="0"/>
              <w:autoSpaceDN w:val="0"/>
              <w:adjustRightInd w:val="0"/>
              <w:rPr>
                <w:noProof/>
              </w:rPr>
            </w:pPr>
          </w:p>
          <w:p w14:paraId="74B80A2A" w14:textId="3FA270D2" w:rsidR="00273E88" w:rsidRDefault="00273E88" w:rsidP="00CF111A">
            <w:pPr>
              <w:autoSpaceDE w:val="0"/>
              <w:autoSpaceDN w:val="0"/>
              <w:adjustRightInd w:val="0"/>
              <w:rPr>
                <w:noProof/>
              </w:rPr>
            </w:pPr>
            <w:r>
              <w:rPr>
                <w:noProof/>
              </w:rPr>
              <w:drawing>
                <wp:inline distT="0" distB="0" distL="0" distR="0" wp14:anchorId="09C392E6" wp14:editId="2EE73B7A">
                  <wp:extent cx="2088515" cy="27241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8515" cy="272415"/>
                          </a:xfrm>
                          <a:prstGeom prst="rect">
                            <a:avLst/>
                          </a:prstGeom>
                        </pic:spPr>
                      </pic:pic>
                    </a:graphicData>
                  </a:graphic>
                </wp:inline>
              </w:drawing>
            </w:r>
          </w:p>
          <w:p w14:paraId="513B208B" w14:textId="6E7AB67F" w:rsidR="002272C6" w:rsidRDefault="002272C6" w:rsidP="00CF111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645C50A8" w14:textId="4C075D50" w:rsidR="00273E88" w:rsidRPr="00CF111A" w:rsidRDefault="00273E88" w:rsidP="00CF111A">
            <w:pPr>
              <w:pStyle w:val="ListParagraph"/>
              <w:numPr>
                <w:ilvl w:val="0"/>
                <w:numId w:val="21"/>
              </w:numPr>
              <w:ind w:left="251" w:hanging="180"/>
            </w:pPr>
            <w:r>
              <w:t>docker images</w:t>
            </w:r>
          </w:p>
        </w:tc>
        <w:tc>
          <w:tcPr>
            <w:tcW w:w="6840" w:type="dxa"/>
            <w:tcBorders>
              <w:top w:val="single" w:sz="4" w:space="0" w:color="auto"/>
              <w:left w:val="single" w:sz="4" w:space="0" w:color="auto"/>
              <w:bottom w:val="single" w:sz="4" w:space="0" w:color="auto"/>
              <w:right w:val="single" w:sz="4" w:space="0" w:color="auto"/>
            </w:tcBorders>
          </w:tcPr>
          <w:p w14:paraId="30EBF177" w14:textId="77777777" w:rsidR="00273E88" w:rsidRDefault="00273E88" w:rsidP="00CF111A">
            <w:r>
              <w:t xml:space="preserve">We can now see the image we just built. </w:t>
            </w:r>
          </w:p>
          <w:p w14:paraId="5BAB1ABD" w14:textId="77777777" w:rsidR="00273E88" w:rsidRDefault="00273E88" w:rsidP="00CF111A">
            <w:r>
              <w:t xml:space="preserve">Also notice the image sizes. </w:t>
            </w:r>
          </w:p>
          <w:p w14:paraId="43A4D4DD" w14:textId="7E2EBCE7" w:rsidR="00273E88" w:rsidRDefault="00273E88" w:rsidP="00CF111A">
            <w:r>
              <w:t>Our web:test image is ~292mb</w:t>
            </w:r>
          </w:p>
          <w:p w14:paraId="6211F13D" w14:textId="287FAF55" w:rsidR="00273E88" w:rsidRDefault="00273E88" w:rsidP="00CF111A">
            <w:r>
              <w:t>The base aspnetcore:1.0 image is ~274mb</w:t>
            </w:r>
          </w:p>
          <w:p w14:paraId="45761F4E" w14:textId="4177B2D9" w:rsidR="00273E88" w:rsidRDefault="00273E88" w:rsidP="00CF111A">
            <w:r>
              <w:t xml:space="preserve">and </w:t>
            </w:r>
          </w:p>
          <w:p w14:paraId="2FA64C71" w14:textId="77777777" w:rsidR="00273E88" w:rsidRDefault="00273E88" w:rsidP="00CF111A">
            <w:r>
              <w:t>The aspnetcore-build image 1.33gb</w:t>
            </w:r>
          </w:p>
          <w:p w14:paraId="45164839" w14:textId="77777777" w:rsidR="002272C6" w:rsidRDefault="002272C6" w:rsidP="00CF111A"/>
          <w:p w14:paraId="448F26E8" w14:textId="6FAE36A7" w:rsidR="002272C6" w:rsidRDefault="002272C6" w:rsidP="00CF111A">
            <w:r>
              <w:t>We can see that we might use a big image to compile our app, and we optimize the runtime image.</w:t>
            </w:r>
          </w:p>
        </w:tc>
      </w:tr>
      <w:tr w:rsidR="002272C6" w:rsidRPr="00807164" w14:paraId="6D5B9313" w14:textId="77777777" w:rsidTr="00CF111A">
        <w:tc>
          <w:tcPr>
            <w:tcW w:w="3505" w:type="dxa"/>
            <w:tcBorders>
              <w:top w:val="single" w:sz="4" w:space="0" w:color="auto"/>
              <w:left w:val="single" w:sz="4" w:space="0" w:color="auto"/>
              <w:bottom w:val="single" w:sz="4" w:space="0" w:color="auto"/>
              <w:right w:val="single" w:sz="4" w:space="0" w:color="auto"/>
            </w:tcBorders>
          </w:tcPr>
          <w:p w14:paraId="7CBD5369" w14:textId="2DCD1A26" w:rsidR="002272C6" w:rsidRDefault="002272C6" w:rsidP="00CF111A">
            <w:pPr>
              <w:autoSpaceDE w:val="0"/>
              <w:autoSpaceDN w:val="0"/>
              <w:adjustRightInd w:val="0"/>
              <w:rPr>
                <w:noProof/>
              </w:rPr>
            </w:pPr>
            <w:r>
              <w:rPr>
                <w:noProof/>
              </w:rPr>
              <w:drawing>
                <wp:inline distT="0" distB="0" distL="0" distR="0" wp14:anchorId="3070F2A1" wp14:editId="7818E79F">
                  <wp:extent cx="2088515" cy="383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8515" cy="3835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635D989" w14:textId="580761AF" w:rsidR="002272C6" w:rsidRPr="00CF111A" w:rsidRDefault="002272C6" w:rsidP="002272C6">
            <w:r w:rsidRPr="002272C6">
              <w:rPr>
                <w:sz w:val="20"/>
              </w:rPr>
              <w:t>docker run -it -p 8080:80 web:test</w:t>
            </w:r>
          </w:p>
        </w:tc>
        <w:tc>
          <w:tcPr>
            <w:tcW w:w="6840" w:type="dxa"/>
            <w:tcBorders>
              <w:top w:val="single" w:sz="4" w:space="0" w:color="auto"/>
              <w:left w:val="single" w:sz="4" w:space="0" w:color="auto"/>
              <w:bottom w:val="single" w:sz="4" w:space="0" w:color="auto"/>
              <w:right w:val="single" w:sz="4" w:space="0" w:color="auto"/>
            </w:tcBorders>
          </w:tcPr>
          <w:p w14:paraId="4CC8DAA0" w14:textId="77777777" w:rsidR="002272C6" w:rsidRDefault="002272C6" w:rsidP="00CF111A">
            <w:r>
              <w:t>Finally, we can run our image to see how it works.</w:t>
            </w:r>
          </w:p>
          <w:p w14:paraId="350CE0A1" w14:textId="77777777" w:rsidR="002272C6" w:rsidRDefault="002272C6" w:rsidP="00CF111A">
            <w:r>
              <w:t>I’ve told docker to run it interactively (it)</w:t>
            </w:r>
          </w:p>
          <w:p w14:paraId="78B556F0" w14:textId="77777777" w:rsidR="002272C6" w:rsidRDefault="002272C6" w:rsidP="00CF111A">
            <w:r>
              <w:t xml:space="preserve">Take the container port 80 and host it on my docker host as port 8080. I remember it as reading from left to right. The host routes traffic to the container. 8080 </w:t>
            </w:r>
            <w:r>
              <w:sym w:font="Wingdings" w:char="F0E0"/>
            </w:r>
            <w:r>
              <w:t xml:space="preserve"> 80</w:t>
            </w:r>
          </w:p>
          <w:p w14:paraId="5A80D0D3" w14:textId="77777777" w:rsidR="002272C6" w:rsidRDefault="002272C6" w:rsidP="00CF111A">
            <w:r>
              <w:t>Notice the .NET Core console output says it’s in production mode as we don’t have the development value set</w:t>
            </w:r>
          </w:p>
          <w:p w14:paraId="5AE70FF2" w14:textId="732ADC46" w:rsidR="002272C6" w:rsidRDefault="002272C6" w:rsidP="00CF111A">
            <w:r>
              <w:t>Also notice that the container is listening on port 80. However, the docker host has mapped it to port 8080</w:t>
            </w:r>
          </w:p>
        </w:tc>
      </w:tr>
      <w:tr w:rsidR="002272C6" w:rsidRPr="00807164" w14:paraId="3945BFFD" w14:textId="77777777" w:rsidTr="00CF111A">
        <w:tc>
          <w:tcPr>
            <w:tcW w:w="3505" w:type="dxa"/>
            <w:tcBorders>
              <w:top w:val="single" w:sz="4" w:space="0" w:color="auto"/>
              <w:left w:val="single" w:sz="4" w:space="0" w:color="auto"/>
              <w:bottom w:val="single" w:sz="4" w:space="0" w:color="auto"/>
              <w:right w:val="single" w:sz="4" w:space="0" w:color="auto"/>
            </w:tcBorders>
          </w:tcPr>
          <w:p w14:paraId="64D76AED" w14:textId="3752AA42" w:rsidR="002272C6" w:rsidRDefault="002272C6" w:rsidP="00CF111A">
            <w:pPr>
              <w:autoSpaceDE w:val="0"/>
              <w:autoSpaceDN w:val="0"/>
              <w:adjustRightInd w:val="0"/>
              <w:rPr>
                <w:noProof/>
              </w:rPr>
            </w:pPr>
            <w:r>
              <w:rPr>
                <w:noProof/>
              </w:rPr>
              <w:drawing>
                <wp:inline distT="0" distB="0" distL="0" distR="0" wp14:anchorId="795A7147" wp14:editId="1DB89FB0">
                  <wp:extent cx="2088515" cy="111061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88515" cy="11106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E3B3B59" w14:textId="77777777" w:rsidR="002272C6" w:rsidRDefault="002272C6" w:rsidP="00CF111A">
            <w:pPr>
              <w:pStyle w:val="ListParagraph"/>
              <w:numPr>
                <w:ilvl w:val="0"/>
                <w:numId w:val="21"/>
              </w:numPr>
              <w:ind w:left="251" w:hanging="180"/>
            </w:pPr>
            <w:r>
              <w:t xml:space="preserve">browse </w:t>
            </w:r>
            <w:hyperlink r:id="rId69" w:history="1">
              <w:r w:rsidRPr="0094053A">
                <w:rPr>
                  <w:rStyle w:val="Hyperlink"/>
                </w:rPr>
                <w:t>http://localhost:8080</w:t>
              </w:r>
            </w:hyperlink>
          </w:p>
          <w:p w14:paraId="372DE9C1" w14:textId="195F000D" w:rsidR="002272C6" w:rsidRPr="00CF111A" w:rsidRDefault="002272C6" w:rsidP="00CF111A">
            <w:pPr>
              <w:pStyle w:val="ListParagraph"/>
              <w:numPr>
                <w:ilvl w:val="0"/>
                <w:numId w:val="21"/>
              </w:numPr>
              <w:ind w:left="251" w:hanging="180"/>
            </w:pPr>
            <w:r>
              <w:t>Click around</w:t>
            </w:r>
          </w:p>
        </w:tc>
        <w:tc>
          <w:tcPr>
            <w:tcW w:w="6840" w:type="dxa"/>
            <w:tcBorders>
              <w:top w:val="single" w:sz="4" w:space="0" w:color="auto"/>
              <w:left w:val="single" w:sz="4" w:space="0" w:color="auto"/>
              <w:bottom w:val="single" w:sz="4" w:space="0" w:color="auto"/>
              <w:right w:val="single" w:sz="4" w:space="0" w:color="auto"/>
            </w:tcBorders>
          </w:tcPr>
          <w:p w14:paraId="29AD6F32" w14:textId="77777777" w:rsidR="002272C6" w:rsidRDefault="002272C6" w:rsidP="00CF111A">
            <w:r>
              <w:t xml:space="preserve">If we open the browser, we can now navigate to our running container. </w:t>
            </w:r>
          </w:p>
          <w:p w14:paraId="776D5AEA" w14:textId="4D727CA8" w:rsidR="002272C6" w:rsidRDefault="002272C6" w:rsidP="00CF111A">
            <w:r>
              <w:t>We can see our about page shows limited information, as we’re in production mode.</w:t>
            </w:r>
          </w:p>
        </w:tc>
      </w:tr>
      <w:tr w:rsidR="002272C6" w:rsidRPr="00807164" w14:paraId="61A872D5" w14:textId="77777777" w:rsidTr="00CF111A">
        <w:tc>
          <w:tcPr>
            <w:tcW w:w="3505" w:type="dxa"/>
            <w:tcBorders>
              <w:top w:val="single" w:sz="4" w:space="0" w:color="auto"/>
              <w:left w:val="single" w:sz="4" w:space="0" w:color="auto"/>
              <w:bottom w:val="single" w:sz="4" w:space="0" w:color="auto"/>
              <w:right w:val="single" w:sz="4" w:space="0" w:color="auto"/>
            </w:tcBorders>
          </w:tcPr>
          <w:p w14:paraId="07376A5E" w14:textId="490E0784" w:rsidR="002272C6" w:rsidRDefault="002272C6" w:rsidP="00CF111A">
            <w:pPr>
              <w:autoSpaceDE w:val="0"/>
              <w:autoSpaceDN w:val="0"/>
              <w:adjustRightInd w:val="0"/>
              <w:rPr>
                <w:noProof/>
              </w:rPr>
            </w:pPr>
            <w:r>
              <w:rPr>
                <w:noProof/>
              </w:rPr>
              <w:drawing>
                <wp:inline distT="0" distB="0" distL="0" distR="0" wp14:anchorId="3A43387B" wp14:editId="3FDAA53E">
                  <wp:extent cx="2088515" cy="357505"/>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8515" cy="3575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7A15DE2" w14:textId="77777777" w:rsidR="002272C6" w:rsidRDefault="002272C6" w:rsidP="00CF111A">
            <w:pPr>
              <w:pStyle w:val="ListParagraph"/>
              <w:numPr>
                <w:ilvl w:val="0"/>
                <w:numId w:val="21"/>
              </w:numPr>
              <w:ind w:left="251" w:hanging="180"/>
            </w:pPr>
            <w:r>
              <w:t>CTRL + C</w:t>
            </w:r>
          </w:p>
          <w:p w14:paraId="73F843E7" w14:textId="2979461E" w:rsidR="002272C6" w:rsidRDefault="002272C6" w:rsidP="00CF111A">
            <w:pPr>
              <w:pStyle w:val="ListParagraph"/>
              <w:numPr>
                <w:ilvl w:val="0"/>
                <w:numId w:val="21"/>
              </w:numPr>
              <w:ind w:left="251" w:hanging="180"/>
            </w:pPr>
            <w:r>
              <w:t>Refresh the browser</w:t>
            </w:r>
          </w:p>
        </w:tc>
        <w:tc>
          <w:tcPr>
            <w:tcW w:w="6840" w:type="dxa"/>
            <w:tcBorders>
              <w:top w:val="single" w:sz="4" w:space="0" w:color="auto"/>
              <w:left w:val="single" w:sz="4" w:space="0" w:color="auto"/>
              <w:bottom w:val="single" w:sz="4" w:space="0" w:color="auto"/>
              <w:right w:val="single" w:sz="4" w:space="0" w:color="auto"/>
            </w:tcBorders>
          </w:tcPr>
          <w:p w14:paraId="1651F81F" w14:textId="36590B8D" w:rsidR="002272C6" w:rsidRDefault="002272C6" w:rsidP="00CF111A">
            <w:r>
              <w:t>If we kill the container, we can see we’re no longer able to view the website.</w:t>
            </w:r>
          </w:p>
        </w:tc>
      </w:tr>
    </w:tbl>
    <w:p w14:paraId="6C1FD880" w14:textId="0B4D7350" w:rsidR="00BF2432" w:rsidRDefault="00BF2432" w:rsidP="00373C50"/>
    <w:p w14:paraId="6FD6AF7D" w14:textId="1A86CF19" w:rsidR="00782429" w:rsidRDefault="00782429" w:rsidP="00782429">
      <w:pPr>
        <w:pStyle w:val="Heading1"/>
      </w:pPr>
      <w:bookmarkStart w:id="45" w:name="_Toc474265842"/>
      <w:r>
        <w:lastRenderedPageBreak/>
        <w:t>Section 3.2 (__ min) – Configuring CI/CD</w:t>
      </w:r>
      <w:bookmarkEnd w:id="45"/>
    </w:p>
    <w:p w14:paraId="354D790A" w14:textId="16097711" w:rsidR="002272C6" w:rsidRDefault="00782429" w:rsidP="00373C50">
      <w:r>
        <w:t>Now that we know we can compile, publish and build a docker image, lets configure VSTS to do this remotely.</w:t>
      </w:r>
    </w:p>
    <w:tbl>
      <w:tblPr>
        <w:tblStyle w:val="TableGrid"/>
        <w:tblW w:w="13855" w:type="dxa"/>
        <w:tblLayout w:type="fixed"/>
        <w:tblLook w:val="04A0" w:firstRow="1" w:lastRow="0" w:firstColumn="1" w:lastColumn="0" w:noHBand="0" w:noVBand="1"/>
      </w:tblPr>
      <w:tblGrid>
        <w:gridCol w:w="3505"/>
        <w:gridCol w:w="3510"/>
        <w:gridCol w:w="6840"/>
      </w:tblGrid>
      <w:tr w:rsidR="002272C6" w14:paraId="2A49D4C9" w14:textId="77777777" w:rsidTr="003C698A">
        <w:tc>
          <w:tcPr>
            <w:tcW w:w="3505" w:type="dxa"/>
            <w:tcBorders>
              <w:top w:val="single" w:sz="4" w:space="0" w:color="auto"/>
              <w:left w:val="single" w:sz="4" w:space="0" w:color="auto"/>
              <w:bottom w:val="single" w:sz="4" w:space="0" w:color="auto"/>
              <w:right w:val="single" w:sz="4" w:space="0" w:color="auto"/>
            </w:tcBorders>
          </w:tcPr>
          <w:p w14:paraId="64D8120F" w14:textId="77777777" w:rsidR="002272C6" w:rsidRDefault="002272C6" w:rsidP="002272C6">
            <w:pPr>
              <w:autoSpaceDE w:val="0"/>
              <w:autoSpaceDN w:val="0"/>
              <w:adjustRightInd w:val="0"/>
              <w:rPr>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5039B74B" w14:textId="77777777" w:rsidR="002272C6" w:rsidRPr="00CF111A" w:rsidRDefault="002272C6" w:rsidP="002272C6">
            <w:pPr>
              <w:pStyle w:val="ListParagraph"/>
              <w:numPr>
                <w:ilvl w:val="0"/>
                <w:numId w:val="21"/>
              </w:numPr>
              <w:ind w:left="251" w:hanging="180"/>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51399D06" w14:textId="77777777" w:rsidR="002272C6" w:rsidRDefault="002272C6" w:rsidP="002272C6">
            <w:r>
              <w:rPr>
                <w:b/>
              </w:rPr>
              <w:t>Talking Points</w:t>
            </w:r>
          </w:p>
        </w:tc>
      </w:tr>
      <w:tr w:rsidR="002272C6" w:rsidRPr="00807164" w14:paraId="49C9CE25" w14:textId="77777777" w:rsidTr="003C698A">
        <w:tc>
          <w:tcPr>
            <w:tcW w:w="3505" w:type="dxa"/>
            <w:tcBorders>
              <w:top w:val="single" w:sz="4" w:space="0" w:color="auto"/>
              <w:left w:val="single" w:sz="4" w:space="0" w:color="auto"/>
              <w:bottom w:val="single" w:sz="4" w:space="0" w:color="auto"/>
              <w:right w:val="single" w:sz="4" w:space="0" w:color="auto"/>
            </w:tcBorders>
          </w:tcPr>
          <w:p w14:paraId="26C8A56D" w14:textId="77777777" w:rsidR="002272C6" w:rsidRPr="004057D6" w:rsidRDefault="002272C6" w:rsidP="003C698A">
            <w:pPr>
              <w:autoSpaceDE w:val="0"/>
              <w:autoSpaceDN w:val="0"/>
              <w:adjustRightInd w:val="0"/>
              <w:rPr>
                <w:rFonts w:ascii="Consolas" w:hAnsi="Consolas" w:cs="Consolas"/>
                <w:color w:val="000000"/>
                <w:sz w:val="19"/>
                <w:szCs w:val="19"/>
              </w:rPr>
            </w:pPr>
            <w:r>
              <w:rPr>
                <w:noProof/>
              </w:rPr>
              <w:drawing>
                <wp:inline distT="0" distB="0" distL="0" distR="0" wp14:anchorId="6E8FC06F" wp14:editId="1BD65AD0">
                  <wp:extent cx="2088515" cy="1636395"/>
                  <wp:effectExtent l="0" t="0" r="698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88515" cy="16363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A7F1F9C" w14:textId="77777777" w:rsidR="002272C6" w:rsidRDefault="002272C6" w:rsidP="003C698A">
            <w:pPr>
              <w:pStyle w:val="ListParagraph"/>
              <w:numPr>
                <w:ilvl w:val="0"/>
                <w:numId w:val="21"/>
              </w:numPr>
              <w:ind w:left="251" w:hanging="180"/>
              <w:rPr>
                <w:b/>
              </w:rPr>
            </w:pPr>
            <w:r w:rsidRPr="00CF111A">
              <w:t>Open</w:t>
            </w:r>
            <w:r>
              <w:rPr>
                <w:b/>
              </w:rPr>
              <w:t xml:space="preserve"> Solution in File Explorer</w:t>
            </w:r>
          </w:p>
          <w:p w14:paraId="79EC9BC7" w14:textId="77777777" w:rsidR="002272C6" w:rsidRDefault="002272C6" w:rsidP="003C698A">
            <w:pPr>
              <w:pStyle w:val="ListParagraph"/>
              <w:numPr>
                <w:ilvl w:val="0"/>
                <w:numId w:val="21"/>
              </w:numPr>
              <w:ind w:left="251" w:hanging="180"/>
              <w:rPr>
                <w:b/>
              </w:rPr>
            </w:pPr>
            <w:r w:rsidRPr="00CF111A">
              <w:t>Click</w:t>
            </w:r>
            <w:r>
              <w:rPr>
                <w:b/>
              </w:rPr>
              <w:t xml:space="preserve"> Add to Source Control</w:t>
            </w:r>
          </w:p>
        </w:tc>
        <w:tc>
          <w:tcPr>
            <w:tcW w:w="6840" w:type="dxa"/>
            <w:tcBorders>
              <w:top w:val="single" w:sz="4" w:space="0" w:color="auto"/>
              <w:left w:val="single" w:sz="4" w:space="0" w:color="auto"/>
              <w:bottom w:val="single" w:sz="4" w:space="0" w:color="auto"/>
              <w:right w:val="single" w:sz="4" w:space="0" w:color="auto"/>
            </w:tcBorders>
          </w:tcPr>
          <w:p w14:paraId="05212818" w14:textId="77777777" w:rsidR="002272C6" w:rsidRDefault="002272C6" w:rsidP="003C698A">
            <w:r>
              <w:t>To configure Continuous Delivery, we of course need source control integration.</w:t>
            </w:r>
          </w:p>
          <w:p w14:paraId="640BCB80" w14:textId="77777777" w:rsidR="002272C6" w:rsidRDefault="002272C6" w:rsidP="003C698A">
            <w:r>
              <w:t>If your project doesn’t have a .git folder in the root of the solution, VS will prompt you to Add to Source Control.</w:t>
            </w:r>
          </w:p>
          <w:p w14:paraId="338AE2D7" w14:textId="77777777" w:rsidR="002272C6" w:rsidRDefault="002272C6" w:rsidP="003C698A">
            <w:r>
              <w:t>Notice we don’t yet have a .git folder.</w:t>
            </w:r>
          </w:p>
          <w:p w14:paraId="722D16D0" w14:textId="77777777" w:rsidR="002272C6" w:rsidRDefault="002272C6" w:rsidP="003C698A">
            <w:r>
              <w:t>Once we Add to Source Control, VS will create .git entry</w:t>
            </w:r>
          </w:p>
          <w:p w14:paraId="46D1190E" w14:textId="77777777" w:rsidR="002272C6" w:rsidRDefault="002272C6" w:rsidP="003C698A">
            <w:r>
              <w:t>This enables offline/local source control management</w:t>
            </w:r>
          </w:p>
          <w:p w14:paraId="5EBB12B7" w14:textId="77777777" w:rsidR="002272C6" w:rsidRPr="00807164" w:rsidRDefault="002272C6" w:rsidP="003C698A"/>
        </w:tc>
      </w:tr>
      <w:tr w:rsidR="002272C6" w14:paraId="33EFF9F1" w14:textId="77777777" w:rsidTr="003C698A">
        <w:tc>
          <w:tcPr>
            <w:tcW w:w="3505" w:type="dxa"/>
            <w:tcBorders>
              <w:top w:val="single" w:sz="4" w:space="0" w:color="auto"/>
              <w:left w:val="single" w:sz="4" w:space="0" w:color="auto"/>
              <w:bottom w:val="single" w:sz="4" w:space="0" w:color="auto"/>
              <w:right w:val="single" w:sz="4" w:space="0" w:color="auto"/>
            </w:tcBorders>
          </w:tcPr>
          <w:p w14:paraId="5DF64F36" w14:textId="77777777" w:rsidR="002272C6" w:rsidRDefault="002272C6" w:rsidP="003C698A">
            <w:pPr>
              <w:autoSpaceDE w:val="0"/>
              <w:autoSpaceDN w:val="0"/>
              <w:adjustRightInd w:val="0"/>
              <w:rPr>
                <w:noProof/>
              </w:rPr>
            </w:pPr>
            <w:r>
              <w:rPr>
                <w:noProof/>
              </w:rPr>
              <w:drawing>
                <wp:inline distT="0" distB="0" distL="0" distR="0" wp14:anchorId="0966940A" wp14:editId="3F49F922">
                  <wp:extent cx="2088515" cy="172212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8515" cy="17221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D49A86D" w14:textId="77777777" w:rsidR="002272C6" w:rsidRDefault="002272C6" w:rsidP="003C698A">
            <w:pPr>
              <w:pStyle w:val="ListParagraph"/>
              <w:numPr>
                <w:ilvl w:val="0"/>
                <w:numId w:val="21"/>
              </w:numPr>
              <w:ind w:left="251" w:hanging="180"/>
              <w:rPr>
                <w:b/>
              </w:rPr>
            </w:pPr>
            <w:r w:rsidRPr="00CF111A">
              <w:t>Click</w:t>
            </w:r>
            <w:r>
              <w:rPr>
                <w:b/>
              </w:rPr>
              <w:t xml:space="preserve"> Publish Git Repo </w:t>
            </w:r>
            <w:r w:rsidRPr="00CF111A">
              <w:t>under Team Services</w:t>
            </w:r>
          </w:p>
        </w:tc>
        <w:tc>
          <w:tcPr>
            <w:tcW w:w="6840" w:type="dxa"/>
            <w:tcBorders>
              <w:top w:val="single" w:sz="4" w:space="0" w:color="auto"/>
              <w:left w:val="single" w:sz="4" w:space="0" w:color="auto"/>
              <w:bottom w:val="single" w:sz="4" w:space="0" w:color="auto"/>
              <w:right w:val="single" w:sz="4" w:space="0" w:color="auto"/>
            </w:tcBorders>
          </w:tcPr>
          <w:p w14:paraId="1DCF4753" w14:textId="77777777" w:rsidR="002272C6" w:rsidRDefault="002272C6" w:rsidP="003C698A">
            <w:r>
              <w:t>We now have the option to place the project under VSTS Source Control. Since our CI/CD will be based on VSTS, this is a good place to start.</w:t>
            </w:r>
          </w:p>
        </w:tc>
      </w:tr>
      <w:tr w:rsidR="002272C6" w14:paraId="07CD6B08" w14:textId="77777777" w:rsidTr="003C698A">
        <w:tc>
          <w:tcPr>
            <w:tcW w:w="3505" w:type="dxa"/>
            <w:tcBorders>
              <w:top w:val="single" w:sz="4" w:space="0" w:color="auto"/>
              <w:left w:val="single" w:sz="4" w:space="0" w:color="auto"/>
              <w:bottom w:val="single" w:sz="4" w:space="0" w:color="auto"/>
              <w:right w:val="single" w:sz="4" w:space="0" w:color="auto"/>
            </w:tcBorders>
          </w:tcPr>
          <w:p w14:paraId="185474A2" w14:textId="77777777" w:rsidR="002272C6" w:rsidRDefault="002272C6" w:rsidP="003C698A">
            <w:pPr>
              <w:autoSpaceDE w:val="0"/>
              <w:autoSpaceDN w:val="0"/>
              <w:adjustRightInd w:val="0"/>
              <w:rPr>
                <w:noProof/>
              </w:rPr>
            </w:pPr>
            <w:r>
              <w:rPr>
                <w:noProof/>
              </w:rPr>
              <w:lastRenderedPageBreak/>
              <w:drawing>
                <wp:inline distT="0" distB="0" distL="0" distR="0" wp14:anchorId="13E75B5B" wp14:editId="2DA868E8">
                  <wp:extent cx="2088515" cy="2508885"/>
                  <wp:effectExtent l="0" t="0" r="698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8515" cy="25088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B0B3BC5" w14:textId="77777777" w:rsidR="002272C6" w:rsidRDefault="002272C6" w:rsidP="003C698A">
            <w:pPr>
              <w:pStyle w:val="ListParagraph"/>
              <w:numPr>
                <w:ilvl w:val="0"/>
                <w:numId w:val="21"/>
              </w:numPr>
              <w:ind w:left="251" w:hanging="180"/>
              <w:rPr>
                <w:b/>
              </w:rPr>
            </w:pPr>
            <w:r w:rsidRPr="00CF111A">
              <w:t>Choose your</w:t>
            </w:r>
            <w:r>
              <w:rPr>
                <w:b/>
              </w:rPr>
              <w:t xml:space="preserve"> subscription</w:t>
            </w:r>
          </w:p>
          <w:p w14:paraId="7900FB5C" w14:textId="77777777" w:rsidR="002272C6" w:rsidRDefault="002272C6" w:rsidP="003C698A">
            <w:pPr>
              <w:pStyle w:val="ListParagraph"/>
              <w:numPr>
                <w:ilvl w:val="0"/>
                <w:numId w:val="21"/>
              </w:numPr>
              <w:ind w:left="251" w:hanging="180"/>
              <w:rPr>
                <w:b/>
              </w:rPr>
            </w:pPr>
            <w:r w:rsidRPr="00CF111A">
              <w:t>Choose the</w:t>
            </w:r>
            <w:r>
              <w:rPr>
                <w:b/>
              </w:rPr>
              <w:t xml:space="preserve"> Team Services Domain</w:t>
            </w:r>
          </w:p>
          <w:p w14:paraId="35B7EFEF" w14:textId="77777777" w:rsidR="002272C6" w:rsidRPr="00CF111A" w:rsidRDefault="002272C6" w:rsidP="003C698A">
            <w:pPr>
              <w:pStyle w:val="ListParagraph"/>
              <w:numPr>
                <w:ilvl w:val="0"/>
                <w:numId w:val="21"/>
              </w:numPr>
              <w:ind w:left="251" w:hanging="180"/>
              <w:rPr>
                <w:b/>
              </w:rPr>
            </w:pPr>
            <w:r w:rsidRPr="00CF111A">
              <w:t>Name your</w:t>
            </w:r>
            <w:r>
              <w:rPr>
                <w:b/>
              </w:rPr>
              <w:t xml:space="preserve"> project TRWeb</w:t>
            </w:r>
            <w:r>
              <w:rPr>
                <w:b/>
              </w:rPr>
              <w:br/>
            </w:r>
            <w:r w:rsidRPr="00CF111A">
              <w:rPr>
                <w:b/>
                <w:sz w:val="16"/>
              </w:rPr>
              <w:t xml:space="preserve">Note: </w:t>
            </w:r>
            <w:r w:rsidRPr="00CF111A">
              <w:rPr>
                <w:sz w:val="16"/>
              </w:rPr>
              <w:t>Web is a reserved name</w:t>
            </w:r>
          </w:p>
          <w:p w14:paraId="6C7C72DF" w14:textId="77777777" w:rsidR="002272C6" w:rsidRDefault="002272C6" w:rsidP="003C698A">
            <w:pPr>
              <w:pStyle w:val="ListParagraph"/>
              <w:numPr>
                <w:ilvl w:val="0"/>
                <w:numId w:val="21"/>
              </w:numPr>
              <w:ind w:left="251" w:hanging="180"/>
              <w:rPr>
                <w:b/>
              </w:rPr>
            </w:pPr>
            <w:r w:rsidRPr="00CF111A">
              <w:t>Publish the</w:t>
            </w:r>
            <w:r>
              <w:rPr>
                <w:b/>
              </w:rPr>
              <w:t xml:space="preserve"> repository</w:t>
            </w:r>
          </w:p>
        </w:tc>
        <w:tc>
          <w:tcPr>
            <w:tcW w:w="6840" w:type="dxa"/>
            <w:tcBorders>
              <w:top w:val="single" w:sz="4" w:space="0" w:color="auto"/>
              <w:left w:val="single" w:sz="4" w:space="0" w:color="auto"/>
              <w:bottom w:val="single" w:sz="4" w:space="0" w:color="auto"/>
              <w:right w:val="single" w:sz="4" w:space="0" w:color="auto"/>
            </w:tcBorders>
          </w:tcPr>
          <w:p w14:paraId="7D4FC70D" w14:textId="77777777" w:rsidR="002272C6" w:rsidRDefault="002272C6" w:rsidP="003C698A">
            <w:r>
              <w:t>Here we can confirm which Visual Studio Team Services subscription we’ll use for our VSTS configuration</w:t>
            </w:r>
          </w:p>
          <w:p w14:paraId="7894293E" w14:textId="77777777" w:rsidR="002272C6" w:rsidRDefault="002272C6" w:rsidP="003C698A">
            <w:r>
              <w:t xml:space="preserve">We can then choose the team services domain. This is the root URL your VSTS projects will live in. Remember, VSTS can store multiple projects under a single VSTS domain. In our case, we’ll place the Web, API and other projects under this single domain. </w:t>
            </w:r>
          </w:p>
          <w:p w14:paraId="66FF2289" w14:textId="77777777" w:rsidR="002272C6" w:rsidRDefault="002272C6" w:rsidP="003C698A">
            <w:r>
              <w:t>Lastly, we’ll name our specific git repo</w:t>
            </w:r>
          </w:p>
          <w:p w14:paraId="64DCDB14" w14:textId="77777777" w:rsidR="002272C6" w:rsidRDefault="002272C6" w:rsidP="003C698A">
            <w:r>
              <w:t>With all these set, we can publish the repo from our local/offline git store to VSTS.</w:t>
            </w:r>
          </w:p>
        </w:tc>
      </w:tr>
      <w:tr w:rsidR="00495887" w14:paraId="25F4E481" w14:textId="77777777" w:rsidTr="003C698A">
        <w:tc>
          <w:tcPr>
            <w:tcW w:w="3505" w:type="dxa"/>
            <w:tcBorders>
              <w:top w:val="single" w:sz="4" w:space="0" w:color="auto"/>
              <w:left w:val="single" w:sz="4" w:space="0" w:color="auto"/>
              <w:bottom w:val="single" w:sz="4" w:space="0" w:color="auto"/>
              <w:right w:val="single" w:sz="4" w:space="0" w:color="auto"/>
            </w:tcBorders>
          </w:tcPr>
          <w:p w14:paraId="39B8B289" w14:textId="6352DC62" w:rsidR="00495887" w:rsidRDefault="007238AD" w:rsidP="003C698A">
            <w:pPr>
              <w:autoSpaceDE w:val="0"/>
              <w:autoSpaceDN w:val="0"/>
              <w:adjustRightInd w:val="0"/>
              <w:rPr>
                <w:noProof/>
              </w:rPr>
            </w:pPr>
            <w:r>
              <w:rPr>
                <w:noProof/>
              </w:rPr>
              <w:drawing>
                <wp:inline distT="0" distB="0" distL="0" distR="0" wp14:anchorId="7CDD8DF0" wp14:editId="5A9B376F">
                  <wp:extent cx="2088515" cy="105346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88515" cy="10534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DA60204" w14:textId="17E17650" w:rsidR="00495887" w:rsidRPr="00CF111A" w:rsidRDefault="007238AD" w:rsidP="003C698A">
            <w:pPr>
              <w:pStyle w:val="ListParagraph"/>
              <w:numPr>
                <w:ilvl w:val="0"/>
                <w:numId w:val="21"/>
              </w:numPr>
              <w:ind w:left="251" w:hanging="180"/>
            </w:pPr>
            <w:r>
              <w:t>on the web project: Configure Continuous Delivery</w:t>
            </w:r>
          </w:p>
        </w:tc>
        <w:tc>
          <w:tcPr>
            <w:tcW w:w="6840" w:type="dxa"/>
            <w:tcBorders>
              <w:top w:val="single" w:sz="4" w:space="0" w:color="auto"/>
              <w:left w:val="single" w:sz="4" w:space="0" w:color="auto"/>
              <w:bottom w:val="single" w:sz="4" w:space="0" w:color="auto"/>
              <w:right w:val="single" w:sz="4" w:space="0" w:color="auto"/>
            </w:tcBorders>
          </w:tcPr>
          <w:p w14:paraId="09CF3449" w14:textId="77777777" w:rsidR="00495887" w:rsidRDefault="007238AD" w:rsidP="003C698A">
            <w:r>
              <w:t>You might think you have to goto VSTS and run through a bunch of steps, answer a whole lot of questions, and get lost for hours reading blogs and docs.</w:t>
            </w:r>
          </w:p>
          <w:p w14:paraId="64A841E5" w14:textId="3576597E" w:rsidR="007238AD" w:rsidRDefault="007238AD" w:rsidP="003C698A">
            <w:r>
              <w:t>Not the case. We have an experimental extension we’re working on to make this far easier. We have lots of context about your project and your server, right here in Visual Studio.</w:t>
            </w:r>
          </w:p>
        </w:tc>
      </w:tr>
      <w:tr w:rsidR="007238AD" w14:paraId="2551631D" w14:textId="77777777" w:rsidTr="003C698A">
        <w:tc>
          <w:tcPr>
            <w:tcW w:w="3505" w:type="dxa"/>
            <w:tcBorders>
              <w:top w:val="single" w:sz="4" w:space="0" w:color="auto"/>
              <w:left w:val="single" w:sz="4" w:space="0" w:color="auto"/>
              <w:bottom w:val="single" w:sz="4" w:space="0" w:color="auto"/>
              <w:right w:val="single" w:sz="4" w:space="0" w:color="auto"/>
            </w:tcBorders>
          </w:tcPr>
          <w:p w14:paraId="538D8BB3" w14:textId="3B6B6D95" w:rsidR="007238AD" w:rsidRDefault="007238AD" w:rsidP="003C698A">
            <w:pPr>
              <w:autoSpaceDE w:val="0"/>
              <w:autoSpaceDN w:val="0"/>
              <w:adjustRightInd w:val="0"/>
              <w:rPr>
                <w:noProof/>
              </w:rPr>
            </w:pPr>
            <w:r>
              <w:rPr>
                <w:noProof/>
              </w:rPr>
              <w:drawing>
                <wp:inline distT="0" distB="0" distL="0" distR="0" wp14:anchorId="2357C971" wp14:editId="79D7C57F">
                  <wp:extent cx="2088515" cy="13195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88515" cy="131953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2A937BE" w14:textId="77777777" w:rsidR="007238AD" w:rsidRDefault="007238AD" w:rsidP="007238AD">
            <w:r>
              <w:t>Verify/Populate</w:t>
            </w:r>
          </w:p>
          <w:p w14:paraId="1C043D66" w14:textId="41132CEE" w:rsidR="007238AD" w:rsidRDefault="007238AD" w:rsidP="003C698A">
            <w:pPr>
              <w:pStyle w:val="ListParagraph"/>
              <w:numPr>
                <w:ilvl w:val="0"/>
                <w:numId w:val="21"/>
              </w:numPr>
              <w:ind w:left="251" w:hanging="180"/>
            </w:pPr>
            <w:r>
              <w:t>Subscription</w:t>
            </w:r>
          </w:p>
          <w:p w14:paraId="1A7453AC" w14:textId="42BAC3A9" w:rsidR="007238AD" w:rsidRDefault="007238AD" w:rsidP="003C698A">
            <w:pPr>
              <w:pStyle w:val="ListParagraph"/>
              <w:numPr>
                <w:ilvl w:val="0"/>
                <w:numId w:val="21"/>
              </w:numPr>
              <w:ind w:left="251" w:hanging="180"/>
            </w:pPr>
            <w:r>
              <w:t>Registry</w:t>
            </w:r>
          </w:p>
          <w:p w14:paraId="783525CB" w14:textId="27D32D26" w:rsidR="007238AD" w:rsidRDefault="007238AD" w:rsidP="003C698A">
            <w:pPr>
              <w:pStyle w:val="ListParagraph"/>
              <w:numPr>
                <w:ilvl w:val="0"/>
                <w:numId w:val="21"/>
              </w:numPr>
              <w:ind w:left="251" w:hanging="180"/>
            </w:pPr>
            <w:r>
              <w:t>ACS instance</w:t>
            </w:r>
          </w:p>
        </w:tc>
        <w:tc>
          <w:tcPr>
            <w:tcW w:w="6840" w:type="dxa"/>
            <w:tcBorders>
              <w:top w:val="single" w:sz="4" w:space="0" w:color="auto"/>
              <w:left w:val="single" w:sz="4" w:space="0" w:color="auto"/>
              <w:bottom w:val="single" w:sz="4" w:space="0" w:color="auto"/>
              <w:right w:val="single" w:sz="4" w:space="0" w:color="auto"/>
            </w:tcBorders>
          </w:tcPr>
          <w:p w14:paraId="379C2B74" w14:textId="77777777" w:rsidR="007238AD" w:rsidRDefault="007238AD" w:rsidP="003C698A">
            <w:r>
              <w:t>To configure a build/release pipeline, we need to know a few basic pieces of information</w:t>
            </w:r>
          </w:p>
          <w:p w14:paraId="6B78867D" w14:textId="675DA76F" w:rsidR="007238AD" w:rsidRDefault="007238AD" w:rsidP="003C698A">
            <w:r>
              <w:t>Which User Account are you using?</w:t>
            </w:r>
          </w:p>
          <w:p w14:paraId="658023A3" w14:textId="71FD5598" w:rsidR="007238AD" w:rsidRDefault="007238AD" w:rsidP="003C698A">
            <w:r>
              <w:t>We know the VSTS Team Project and Git Repo</w:t>
            </w:r>
          </w:p>
          <w:p w14:paraId="48F1D4FF" w14:textId="77777777" w:rsidR="007238AD" w:rsidRDefault="007238AD" w:rsidP="007238AD">
            <w:r>
              <w:t>What Azure subscription are you going to use, which you might have several for that single login</w:t>
            </w:r>
          </w:p>
          <w:p w14:paraId="5614A882" w14:textId="77777777" w:rsidR="007238AD" w:rsidRDefault="007238AD" w:rsidP="007238AD">
            <w:r>
              <w:t xml:space="preserve">When the build system builds docker images, where should they be pushed. If you don’t have a registry, you can provision one right here. </w:t>
            </w:r>
          </w:p>
          <w:p w14:paraId="29F7DFCC" w14:textId="7171299B" w:rsidR="00691827" w:rsidRDefault="00691827" w:rsidP="007238AD">
            <w:r>
              <w:t>Now, I did provision the container registry and ACS/DC/OS cluster already. Registry creation is as fast as creating a storage account. However, DC/OS can take a bit to get up.</w:t>
            </w:r>
          </w:p>
        </w:tc>
      </w:tr>
      <w:tr w:rsidR="00691827" w14:paraId="48D851AA" w14:textId="77777777" w:rsidTr="003C698A">
        <w:tc>
          <w:tcPr>
            <w:tcW w:w="3505" w:type="dxa"/>
            <w:tcBorders>
              <w:top w:val="single" w:sz="4" w:space="0" w:color="auto"/>
              <w:left w:val="single" w:sz="4" w:space="0" w:color="auto"/>
              <w:bottom w:val="single" w:sz="4" w:space="0" w:color="auto"/>
              <w:right w:val="single" w:sz="4" w:space="0" w:color="auto"/>
            </w:tcBorders>
          </w:tcPr>
          <w:p w14:paraId="5E5BC70A" w14:textId="77777777" w:rsidR="00691827" w:rsidRDefault="00691827" w:rsidP="003C698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01EFA96C" w14:textId="07897C07" w:rsidR="00691827" w:rsidRDefault="00691827" w:rsidP="007238AD">
            <w:r>
              <w:t xml:space="preserve">Press </w:t>
            </w:r>
            <w:r w:rsidRPr="00691827">
              <w:rPr>
                <w:b/>
              </w:rPr>
              <w:t>[Ok]</w:t>
            </w:r>
          </w:p>
        </w:tc>
        <w:tc>
          <w:tcPr>
            <w:tcW w:w="6840" w:type="dxa"/>
            <w:tcBorders>
              <w:top w:val="single" w:sz="4" w:space="0" w:color="auto"/>
              <w:left w:val="single" w:sz="4" w:space="0" w:color="auto"/>
              <w:bottom w:val="single" w:sz="4" w:space="0" w:color="auto"/>
              <w:right w:val="single" w:sz="4" w:space="0" w:color="auto"/>
            </w:tcBorders>
          </w:tcPr>
          <w:p w14:paraId="7559530E" w14:textId="55720BA3" w:rsidR="00691827" w:rsidRDefault="00691827" w:rsidP="003C698A">
            <w:r>
              <w:t>I should also point out how we think about the various orchestrators as we now have a 3.</w:t>
            </w:r>
          </w:p>
          <w:p w14:paraId="596839BC" w14:textId="77777777" w:rsidR="00691827" w:rsidRDefault="00691827" w:rsidP="003C698A">
            <w:r>
              <w:t xml:space="preserve">Swarm and Kubernetes are the places we see most gravitating to as they’re both designed for the common API/Web App scenarios. They have service discovery, secret </w:t>
            </w:r>
            <w:r>
              <w:lastRenderedPageBreak/>
              <w:t xml:space="preserve">management, service definitions and will both support Windows and Linux containers. </w:t>
            </w:r>
          </w:p>
          <w:p w14:paraId="3CF58EB0" w14:textId="77777777" w:rsidR="00691827" w:rsidRDefault="00691827" w:rsidP="003C698A">
            <w:r>
              <w:t xml:space="preserve">DC/OS is a powerful orchestrator. It’s great for internal data processing scenarios, as you’ll see, getting an external endpoint is a bit difficult for it as it wasn’t optimized for those scenarios. But, scheduling chron jobs and such are great. </w:t>
            </w:r>
          </w:p>
          <w:p w14:paraId="62433F17" w14:textId="5BFF6B0C" w:rsidR="00691827" w:rsidRDefault="00691827" w:rsidP="003C698A">
            <w:r>
              <w:t>What you should see is us adding Kubernetes and Swarm to our common productivity tooling scenarios.</w:t>
            </w:r>
          </w:p>
        </w:tc>
      </w:tr>
      <w:tr w:rsidR="007238AD" w14:paraId="0324BCCE" w14:textId="77777777" w:rsidTr="003C698A">
        <w:tc>
          <w:tcPr>
            <w:tcW w:w="3505" w:type="dxa"/>
            <w:tcBorders>
              <w:top w:val="single" w:sz="4" w:space="0" w:color="auto"/>
              <w:left w:val="single" w:sz="4" w:space="0" w:color="auto"/>
              <w:bottom w:val="single" w:sz="4" w:space="0" w:color="auto"/>
              <w:right w:val="single" w:sz="4" w:space="0" w:color="auto"/>
            </w:tcBorders>
          </w:tcPr>
          <w:p w14:paraId="4D02802E" w14:textId="1BC8D0C0" w:rsidR="007238AD" w:rsidRDefault="00691827" w:rsidP="003C698A">
            <w:pPr>
              <w:autoSpaceDE w:val="0"/>
              <w:autoSpaceDN w:val="0"/>
              <w:adjustRightInd w:val="0"/>
              <w:rPr>
                <w:noProof/>
              </w:rPr>
            </w:pPr>
            <w:r>
              <w:rPr>
                <w:noProof/>
              </w:rPr>
              <w:lastRenderedPageBreak/>
              <w:drawing>
                <wp:inline distT="0" distB="0" distL="0" distR="0" wp14:anchorId="01FD2733" wp14:editId="67D59402">
                  <wp:extent cx="2088515" cy="62801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88515" cy="6280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3FC4969" w14:textId="11A5937A" w:rsidR="007238AD" w:rsidRDefault="00691827" w:rsidP="007238AD">
            <w:r>
              <w:t>Open VSTS</w:t>
            </w:r>
          </w:p>
        </w:tc>
        <w:tc>
          <w:tcPr>
            <w:tcW w:w="6840" w:type="dxa"/>
            <w:tcBorders>
              <w:top w:val="single" w:sz="4" w:space="0" w:color="auto"/>
              <w:left w:val="single" w:sz="4" w:space="0" w:color="auto"/>
              <w:bottom w:val="single" w:sz="4" w:space="0" w:color="auto"/>
              <w:right w:val="single" w:sz="4" w:space="0" w:color="auto"/>
            </w:tcBorders>
          </w:tcPr>
          <w:p w14:paraId="30994625" w14:textId="39F62BFA" w:rsidR="007238AD" w:rsidRDefault="00691827" w:rsidP="003C698A">
            <w:r>
              <w:t>Once our configuration is complete, we can navigate to VSTS to see our build and release configurations.</w:t>
            </w:r>
          </w:p>
        </w:tc>
      </w:tr>
      <w:tr w:rsidR="00691827" w14:paraId="76A2F7C4" w14:textId="77777777" w:rsidTr="003C698A">
        <w:tc>
          <w:tcPr>
            <w:tcW w:w="3505" w:type="dxa"/>
            <w:tcBorders>
              <w:top w:val="single" w:sz="4" w:space="0" w:color="auto"/>
              <w:left w:val="single" w:sz="4" w:space="0" w:color="auto"/>
              <w:bottom w:val="single" w:sz="4" w:space="0" w:color="auto"/>
              <w:right w:val="single" w:sz="4" w:space="0" w:color="auto"/>
            </w:tcBorders>
          </w:tcPr>
          <w:p w14:paraId="7ED51D95" w14:textId="77777777" w:rsidR="00691827" w:rsidRDefault="00691827" w:rsidP="003C698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50DCE978" w14:textId="77777777" w:rsidR="00691827" w:rsidRDefault="00691827" w:rsidP="007238AD"/>
        </w:tc>
        <w:tc>
          <w:tcPr>
            <w:tcW w:w="6840" w:type="dxa"/>
            <w:tcBorders>
              <w:top w:val="single" w:sz="4" w:space="0" w:color="auto"/>
              <w:left w:val="single" w:sz="4" w:space="0" w:color="auto"/>
              <w:bottom w:val="single" w:sz="4" w:space="0" w:color="auto"/>
              <w:right w:val="single" w:sz="4" w:space="0" w:color="auto"/>
            </w:tcBorders>
          </w:tcPr>
          <w:p w14:paraId="45F582AD" w14:textId="77777777" w:rsidR="00691827" w:rsidRDefault="00691827" w:rsidP="003C698A"/>
        </w:tc>
      </w:tr>
      <w:tr w:rsidR="00691827" w14:paraId="4EA26CE6" w14:textId="77777777" w:rsidTr="003C698A">
        <w:tc>
          <w:tcPr>
            <w:tcW w:w="3505" w:type="dxa"/>
            <w:tcBorders>
              <w:top w:val="single" w:sz="4" w:space="0" w:color="auto"/>
              <w:left w:val="single" w:sz="4" w:space="0" w:color="auto"/>
              <w:bottom w:val="single" w:sz="4" w:space="0" w:color="auto"/>
              <w:right w:val="single" w:sz="4" w:space="0" w:color="auto"/>
            </w:tcBorders>
          </w:tcPr>
          <w:p w14:paraId="5830FB5D" w14:textId="448CAF2B" w:rsidR="00691827" w:rsidRDefault="00691827" w:rsidP="003C698A">
            <w:pPr>
              <w:autoSpaceDE w:val="0"/>
              <w:autoSpaceDN w:val="0"/>
              <w:adjustRightInd w:val="0"/>
              <w:rPr>
                <w:noProof/>
              </w:rPr>
            </w:pPr>
            <w:r>
              <w:rPr>
                <w:noProof/>
              </w:rPr>
              <w:drawing>
                <wp:inline distT="0" distB="0" distL="0" distR="0" wp14:anchorId="6428D8F3" wp14:editId="0E17E003">
                  <wp:extent cx="2088515" cy="1256665"/>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8515" cy="12566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A280E47" w14:textId="77777777" w:rsidR="00691827" w:rsidRDefault="00691827" w:rsidP="007238AD"/>
        </w:tc>
        <w:tc>
          <w:tcPr>
            <w:tcW w:w="6840" w:type="dxa"/>
            <w:tcBorders>
              <w:top w:val="single" w:sz="4" w:space="0" w:color="auto"/>
              <w:left w:val="single" w:sz="4" w:space="0" w:color="auto"/>
              <w:bottom w:val="single" w:sz="4" w:space="0" w:color="auto"/>
              <w:right w:val="single" w:sz="4" w:space="0" w:color="auto"/>
            </w:tcBorders>
          </w:tcPr>
          <w:p w14:paraId="1DB89E6D" w14:textId="77777777" w:rsidR="00691827" w:rsidRDefault="00691827" w:rsidP="003C698A"/>
        </w:tc>
      </w:tr>
    </w:tbl>
    <w:p w14:paraId="5442CDAC" w14:textId="420612FC" w:rsidR="00114963" w:rsidRDefault="00114963" w:rsidP="00373C50"/>
    <w:sectPr w:rsidR="00114963" w:rsidSect="00BA28E7">
      <w:headerReference w:type="even" r:id="rId78"/>
      <w:headerReference w:type="default" r:id="rId79"/>
      <w:footerReference w:type="even" r:id="rId80"/>
      <w:footerReference w:type="default" r:id="rId81"/>
      <w:headerReference w:type="first" r:id="rId82"/>
      <w:footerReference w:type="first" r:id="rId8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8A32A" w14:textId="77777777" w:rsidR="009D7332" w:rsidRDefault="009D7332" w:rsidP="006A17F0">
      <w:pPr>
        <w:spacing w:after="0" w:line="240" w:lineRule="auto"/>
      </w:pPr>
      <w:r>
        <w:separator/>
      </w:r>
    </w:p>
  </w:endnote>
  <w:endnote w:type="continuationSeparator" w:id="0">
    <w:p w14:paraId="38DD106A" w14:textId="77777777" w:rsidR="009D7332" w:rsidRDefault="009D7332" w:rsidP="006A17F0">
      <w:pPr>
        <w:spacing w:after="0" w:line="240" w:lineRule="auto"/>
      </w:pPr>
      <w:r>
        <w:continuationSeparator/>
      </w:r>
    </w:p>
  </w:endnote>
  <w:endnote w:type="continuationNotice" w:id="1">
    <w:p w14:paraId="7EE5F144" w14:textId="77777777" w:rsidR="009D7332" w:rsidRDefault="009D73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5C58A" w14:textId="77777777" w:rsidR="003C698A" w:rsidRDefault="003C69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F3BD1" w14:textId="77777777" w:rsidR="003C698A" w:rsidRDefault="003C69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3EA18" w14:textId="77777777" w:rsidR="003C698A" w:rsidRDefault="003C6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4EC0B" w14:textId="77777777" w:rsidR="009D7332" w:rsidRDefault="009D7332" w:rsidP="006A17F0">
      <w:pPr>
        <w:spacing w:after="0" w:line="240" w:lineRule="auto"/>
      </w:pPr>
      <w:r>
        <w:separator/>
      </w:r>
    </w:p>
  </w:footnote>
  <w:footnote w:type="continuationSeparator" w:id="0">
    <w:p w14:paraId="00C06F63" w14:textId="77777777" w:rsidR="009D7332" w:rsidRDefault="009D7332" w:rsidP="006A17F0">
      <w:pPr>
        <w:spacing w:after="0" w:line="240" w:lineRule="auto"/>
      </w:pPr>
      <w:r>
        <w:continuationSeparator/>
      </w:r>
    </w:p>
  </w:footnote>
  <w:footnote w:type="continuationNotice" w:id="1">
    <w:p w14:paraId="04C9695E" w14:textId="77777777" w:rsidR="009D7332" w:rsidRDefault="009D73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2E760" w14:textId="77777777" w:rsidR="003C698A" w:rsidRDefault="003C69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B26" w14:textId="77777777" w:rsidR="003C698A" w:rsidRDefault="003C69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E460D" w14:textId="77777777" w:rsidR="003C698A" w:rsidRDefault="003C69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22E"/>
    <w:multiLevelType w:val="multilevel"/>
    <w:tmpl w:val="C9680F7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98750C"/>
    <w:multiLevelType w:val="hybridMultilevel"/>
    <w:tmpl w:val="62FA7D3A"/>
    <w:lvl w:ilvl="0" w:tplc="188623B6">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F7F27"/>
    <w:multiLevelType w:val="hybridMultilevel"/>
    <w:tmpl w:val="083684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0271"/>
    <w:multiLevelType w:val="hybridMultilevel"/>
    <w:tmpl w:val="72EE9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766DC"/>
    <w:multiLevelType w:val="hybridMultilevel"/>
    <w:tmpl w:val="4A945D9C"/>
    <w:lvl w:ilvl="0" w:tplc="04090001">
      <w:start w:val="1"/>
      <w:numFmt w:val="bullet"/>
      <w:lvlText w:val=""/>
      <w:lvlJc w:val="left"/>
      <w:pPr>
        <w:ind w:left="720" w:hanging="360"/>
      </w:pPr>
      <w:rPr>
        <w:rFonts w:ascii="Symbol" w:hAnsi="Symbol" w:hint="default"/>
      </w:rPr>
    </w:lvl>
    <w:lvl w:ilvl="1" w:tplc="E3CC90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E5C07"/>
    <w:multiLevelType w:val="hybridMultilevel"/>
    <w:tmpl w:val="778A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84449"/>
    <w:multiLevelType w:val="hybridMultilevel"/>
    <w:tmpl w:val="E04AF71A"/>
    <w:lvl w:ilvl="0" w:tplc="188623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03BD9"/>
    <w:multiLevelType w:val="multilevel"/>
    <w:tmpl w:val="06F089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55A7234"/>
    <w:multiLevelType w:val="hybridMultilevel"/>
    <w:tmpl w:val="230E2AAC"/>
    <w:lvl w:ilvl="0" w:tplc="F1340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D4A85"/>
    <w:multiLevelType w:val="hybridMultilevel"/>
    <w:tmpl w:val="083684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F1F4C"/>
    <w:multiLevelType w:val="hybridMultilevel"/>
    <w:tmpl w:val="A30EC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E51728"/>
    <w:multiLevelType w:val="hybridMultilevel"/>
    <w:tmpl w:val="1E82D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B0F04"/>
    <w:multiLevelType w:val="multilevel"/>
    <w:tmpl w:val="702A55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B13ED0"/>
    <w:multiLevelType w:val="multilevel"/>
    <w:tmpl w:val="06F089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34D14"/>
    <w:multiLevelType w:val="multilevel"/>
    <w:tmpl w:val="9A10FD7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E1807A1"/>
    <w:multiLevelType w:val="hybridMultilevel"/>
    <w:tmpl w:val="A4364DB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F265DD"/>
    <w:multiLevelType w:val="hybridMultilevel"/>
    <w:tmpl w:val="494A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E48C0"/>
    <w:multiLevelType w:val="hybridMultilevel"/>
    <w:tmpl w:val="E3C0D4BC"/>
    <w:lvl w:ilvl="0" w:tplc="0409000F">
      <w:start w:val="1"/>
      <w:numFmt w:val="decimal"/>
      <w:lvlText w:val="%1."/>
      <w:lvlJc w:val="left"/>
      <w:pPr>
        <w:ind w:left="720" w:hanging="360"/>
      </w:pPr>
    </w:lvl>
    <w:lvl w:ilvl="1" w:tplc="E3CC90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F65143"/>
    <w:multiLevelType w:val="hybridMultilevel"/>
    <w:tmpl w:val="080C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B1AB2"/>
    <w:multiLevelType w:val="hybridMultilevel"/>
    <w:tmpl w:val="88A489A2"/>
    <w:lvl w:ilvl="0" w:tplc="C2C0F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lvlOverride w:ilvl="0">
      <w:startOverride w:val="1"/>
    </w:lvlOverride>
    <w:lvlOverride w:ilvl="1"/>
    <w:lvlOverride w:ilvl="2"/>
    <w:lvlOverride w:ilvl="3"/>
    <w:lvlOverride w:ilvl="4"/>
    <w:lvlOverride w:ilvl="5"/>
    <w:lvlOverride w:ilvl="6"/>
    <w:lvlOverride w:ilvl="7"/>
    <w:lvlOverride w:ilvl="8"/>
  </w:num>
  <w:num w:numId="2">
    <w:abstractNumId w:val="3"/>
  </w:num>
  <w:num w:numId="3">
    <w:abstractNumId w:val="9"/>
  </w:num>
  <w:num w:numId="4">
    <w:abstractNumId w:val="12"/>
    <w:lvlOverride w:ilvl="0">
      <w:startOverride w:val="1"/>
    </w:lvlOverride>
  </w:num>
  <w:num w:numId="5">
    <w:abstractNumId w:val="12"/>
    <w:lvlOverride w:ilvl="0"/>
    <w:lvlOverride w:ilvl="1">
      <w:startOverride w:val="1"/>
    </w:lvlOverride>
  </w:num>
  <w:num w:numId="6">
    <w:abstractNumId w:val="13"/>
    <w:lvlOverride w:ilvl="0">
      <w:startOverride w:val="2"/>
    </w:lvlOverride>
  </w:num>
  <w:num w:numId="7">
    <w:abstractNumId w:val="13"/>
    <w:lvlOverride w:ilvl="0"/>
    <w:lvlOverride w:ilvl="1">
      <w:startOverride w:val="1"/>
    </w:lvlOverride>
  </w:num>
  <w:num w:numId="8">
    <w:abstractNumId w:val="14"/>
    <w:lvlOverride w:ilvl="0"/>
    <w:lvlOverride w:ilvl="1">
      <w:startOverride w:val="1"/>
    </w:lvlOverride>
  </w:num>
  <w:num w:numId="9">
    <w:abstractNumId w:val="18"/>
  </w:num>
  <w:num w:numId="10">
    <w:abstractNumId w:val="5"/>
  </w:num>
  <w:num w:numId="11">
    <w:abstractNumId w:val="2"/>
  </w:num>
  <w:num w:numId="12">
    <w:abstractNumId w:val="17"/>
  </w:num>
  <w:num w:numId="13">
    <w:abstractNumId w:val="11"/>
  </w:num>
  <w:num w:numId="14">
    <w:abstractNumId w:val="7"/>
  </w:num>
  <w:num w:numId="15">
    <w:abstractNumId w:val="0"/>
  </w:num>
  <w:num w:numId="16">
    <w:abstractNumId w:val="19"/>
  </w:num>
  <w:num w:numId="17">
    <w:abstractNumId w:val="10"/>
  </w:num>
  <w:num w:numId="18">
    <w:abstractNumId w:val="16"/>
  </w:num>
  <w:num w:numId="19">
    <w:abstractNumId w:val="6"/>
  </w:num>
  <w:num w:numId="20">
    <w:abstractNumId w:val="1"/>
  </w:num>
  <w:num w:numId="21">
    <w:abstractNumId w:val="4"/>
  </w:num>
  <w:num w:numId="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activeWritingStyle w:appName="MSWord" w:lang="en-US" w:vendorID="64" w:dllVersion="0" w:nlCheck="1" w:checkStyle="0"/>
  <w:activeWritingStyle w:appName="MSWord" w:lang="es-MX" w:vendorID="64" w:dllVersion="0" w:nlCheck="1" w:checkStyle="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C8D"/>
    <w:rsid w:val="0000227C"/>
    <w:rsid w:val="00005B94"/>
    <w:rsid w:val="00016775"/>
    <w:rsid w:val="00017064"/>
    <w:rsid w:val="0001736E"/>
    <w:rsid w:val="000268F0"/>
    <w:rsid w:val="0003015B"/>
    <w:rsid w:val="000333A0"/>
    <w:rsid w:val="00036830"/>
    <w:rsid w:val="00041AFE"/>
    <w:rsid w:val="000476FF"/>
    <w:rsid w:val="00047AB4"/>
    <w:rsid w:val="00047C37"/>
    <w:rsid w:val="00052548"/>
    <w:rsid w:val="000525C4"/>
    <w:rsid w:val="000546AD"/>
    <w:rsid w:val="00055A9E"/>
    <w:rsid w:val="000614F8"/>
    <w:rsid w:val="00065669"/>
    <w:rsid w:val="00066CDB"/>
    <w:rsid w:val="000677C3"/>
    <w:rsid w:val="00074382"/>
    <w:rsid w:val="0007501D"/>
    <w:rsid w:val="00080FF1"/>
    <w:rsid w:val="0008298F"/>
    <w:rsid w:val="00085EB5"/>
    <w:rsid w:val="00085FB5"/>
    <w:rsid w:val="000912E2"/>
    <w:rsid w:val="00093ED2"/>
    <w:rsid w:val="000A110B"/>
    <w:rsid w:val="000A1151"/>
    <w:rsid w:val="000A4085"/>
    <w:rsid w:val="000A438F"/>
    <w:rsid w:val="000B1306"/>
    <w:rsid w:val="000B261D"/>
    <w:rsid w:val="000B4E38"/>
    <w:rsid w:val="000B4F31"/>
    <w:rsid w:val="000C2A0B"/>
    <w:rsid w:val="000C38E5"/>
    <w:rsid w:val="000C51E4"/>
    <w:rsid w:val="000C61DE"/>
    <w:rsid w:val="000C6D46"/>
    <w:rsid w:val="000D004C"/>
    <w:rsid w:val="000E04FA"/>
    <w:rsid w:val="000E12A5"/>
    <w:rsid w:val="000E23DF"/>
    <w:rsid w:val="000E2DB8"/>
    <w:rsid w:val="000E3730"/>
    <w:rsid w:val="000E3A14"/>
    <w:rsid w:val="000E517B"/>
    <w:rsid w:val="000E6984"/>
    <w:rsid w:val="000F1627"/>
    <w:rsid w:val="000F2B65"/>
    <w:rsid w:val="000F2E42"/>
    <w:rsid w:val="000F3C8D"/>
    <w:rsid w:val="000F6DA6"/>
    <w:rsid w:val="000F7332"/>
    <w:rsid w:val="00100321"/>
    <w:rsid w:val="00103053"/>
    <w:rsid w:val="00103B03"/>
    <w:rsid w:val="00103FA5"/>
    <w:rsid w:val="00106D61"/>
    <w:rsid w:val="00107CEB"/>
    <w:rsid w:val="001101BE"/>
    <w:rsid w:val="001109A6"/>
    <w:rsid w:val="00114963"/>
    <w:rsid w:val="00116719"/>
    <w:rsid w:val="0012010E"/>
    <w:rsid w:val="00123349"/>
    <w:rsid w:val="00125595"/>
    <w:rsid w:val="001262B7"/>
    <w:rsid w:val="001278CD"/>
    <w:rsid w:val="00137E47"/>
    <w:rsid w:val="001412C6"/>
    <w:rsid w:val="00141E12"/>
    <w:rsid w:val="00142FCF"/>
    <w:rsid w:val="00143323"/>
    <w:rsid w:val="001459AC"/>
    <w:rsid w:val="00145E21"/>
    <w:rsid w:val="00147891"/>
    <w:rsid w:val="001564E6"/>
    <w:rsid w:val="001579E3"/>
    <w:rsid w:val="0016500C"/>
    <w:rsid w:val="0016671E"/>
    <w:rsid w:val="00175801"/>
    <w:rsid w:val="00175CD9"/>
    <w:rsid w:val="001802F6"/>
    <w:rsid w:val="00181B1E"/>
    <w:rsid w:val="00184FF4"/>
    <w:rsid w:val="00190916"/>
    <w:rsid w:val="00191031"/>
    <w:rsid w:val="00191285"/>
    <w:rsid w:val="00192C5A"/>
    <w:rsid w:val="00193405"/>
    <w:rsid w:val="00193D7C"/>
    <w:rsid w:val="001963DE"/>
    <w:rsid w:val="001967A4"/>
    <w:rsid w:val="0019714E"/>
    <w:rsid w:val="001A07A9"/>
    <w:rsid w:val="001A1F21"/>
    <w:rsid w:val="001A2258"/>
    <w:rsid w:val="001A3BB9"/>
    <w:rsid w:val="001A43E1"/>
    <w:rsid w:val="001A49C8"/>
    <w:rsid w:val="001A535C"/>
    <w:rsid w:val="001A7319"/>
    <w:rsid w:val="001B10D2"/>
    <w:rsid w:val="001B1385"/>
    <w:rsid w:val="001B2342"/>
    <w:rsid w:val="001B27DC"/>
    <w:rsid w:val="001B4E57"/>
    <w:rsid w:val="001C0BB7"/>
    <w:rsid w:val="001C5B7B"/>
    <w:rsid w:val="001C5CED"/>
    <w:rsid w:val="001C7453"/>
    <w:rsid w:val="001D3FA9"/>
    <w:rsid w:val="001D771D"/>
    <w:rsid w:val="001E02F9"/>
    <w:rsid w:val="001E3482"/>
    <w:rsid w:val="001E3DE0"/>
    <w:rsid w:val="001E41D9"/>
    <w:rsid w:val="001E42E2"/>
    <w:rsid w:val="001E6AFE"/>
    <w:rsid w:val="001F0E97"/>
    <w:rsid w:val="001F198B"/>
    <w:rsid w:val="001F70C4"/>
    <w:rsid w:val="00202272"/>
    <w:rsid w:val="00202626"/>
    <w:rsid w:val="00202F22"/>
    <w:rsid w:val="0020310D"/>
    <w:rsid w:val="0020560E"/>
    <w:rsid w:val="0021290C"/>
    <w:rsid w:val="00217CC0"/>
    <w:rsid w:val="0022169F"/>
    <w:rsid w:val="00222D96"/>
    <w:rsid w:val="00223FBE"/>
    <w:rsid w:val="0022436E"/>
    <w:rsid w:val="00226873"/>
    <w:rsid w:val="002272C6"/>
    <w:rsid w:val="00227DDD"/>
    <w:rsid w:val="002315AC"/>
    <w:rsid w:val="00232911"/>
    <w:rsid w:val="002339DA"/>
    <w:rsid w:val="002361A8"/>
    <w:rsid w:val="00237503"/>
    <w:rsid w:val="00241806"/>
    <w:rsid w:val="00241F44"/>
    <w:rsid w:val="00243E59"/>
    <w:rsid w:val="00245824"/>
    <w:rsid w:val="0024668D"/>
    <w:rsid w:val="00246B0A"/>
    <w:rsid w:val="00254C98"/>
    <w:rsid w:val="00256A11"/>
    <w:rsid w:val="0026053E"/>
    <w:rsid w:val="0026137E"/>
    <w:rsid w:val="00261759"/>
    <w:rsid w:val="00262594"/>
    <w:rsid w:val="00263F3B"/>
    <w:rsid w:val="00266E19"/>
    <w:rsid w:val="00271D87"/>
    <w:rsid w:val="0027228F"/>
    <w:rsid w:val="00273E88"/>
    <w:rsid w:val="002744B5"/>
    <w:rsid w:val="00276033"/>
    <w:rsid w:val="00282C7C"/>
    <w:rsid w:val="002836F0"/>
    <w:rsid w:val="00283D50"/>
    <w:rsid w:val="00284870"/>
    <w:rsid w:val="002854F8"/>
    <w:rsid w:val="002916D5"/>
    <w:rsid w:val="00293BA2"/>
    <w:rsid w:val="00293E18"/>
    <w:rsid w:val="002942AE"/>
    <w:rsid w:val="00295ABD"/>
    <w:rsid w:val="002A11A6"/>
    <w:rsid w:val="002A671B"/>
    <w:rsid w:val="002A6F14"/>
    <w:rsid w:val="002A7F95"/>
    <w:rsid w:val="002B023F"/>
    <w:rsid w:val="002B1ED3"/>
    <w:rsid w:val="002B44FC"/>
    <w:rsid w:val="002B4A4C"/>
    <w:rsid w:val="002B4D92"/>
    <w:rsid w:val="002B5772"/>
    <w:rsid w:val="002B63AC"/>
    <w:rsid w:val="002C3ECB"/>
    <w:rsid w:val="002C6E47"/>
    <w:rsid w:val="002D02C3"/>
    <w:rsid w:val="002D7516"/>
    <w:rsid w:val="002E061A"/>
    <w:rsid w:val="002E1166"/>
    <w:rsid w:val="002E34C4"/>
    <w:rsid w:val="002E406F"/>
    <w:rsid w:val="002E4386"/>
    <w:rsid w:val="002E62A6"/>
    <w:rsid w:val="002E755E"/>
    <w:rsid w:val="002F4457"/>
    <w:rsid w:val="002F6ADF"/>
    <w:rsid w:val="002F7802"/>
    <w:rsid w:val="00302DAE"/>
    <w:rsid w:val="00303455"/>
    <w:rsid w:val="00310404"/>
    <w:rsid w:val="00310563"/>
    <w:rsid w:val="003116A8"/>
    <w:rsid w:val="0031250A"/>
    <w:rsid w:val="00315154"/>
    <w:rsid w:val="003155BF"/>
    <w:rsid w:val="00315D52"/>
    <w:rsid w:val="00321358"/>
    <w:rsid w:val="00321624"/>
    <w:rsid w:val="0032182A"/>
    <w:rsid w:val="003225C2"/>
    <w:rsid w:val="00322CCD"/>
    <w:rsid w:val="00323527"/>
    <w:rsid w:val="0032359F"/>
    <w:rsid w:val="0032360F"/>
    <w:rsid w:val="00324A22"/>
    <w:rsid w:val="00325383"/>
    <w:rsid w:val="00330643"/>
    <w:rsid w:val="0033469E"/>
    <w:rsid w:val="0034120B"/>
    <w:rsid w:val="00341248"/>
    <w:rsid w:val="003423C7"/>
    <w:rsid w:val="00342CED"/>
    <w:rsid w:val="003472E7"/>
    <w:rsid w:val="00347C57"/>
    <w:rsid w:val="00354786"/>
    <w:rsid w:val="00364AFE"/>
    <w:rsid w:val="00370048"/>
    <w:rsid w:val="00370975"/>
    <w:rsid w:val="00372847"/>
    <w:rsid w:val="00373C50"/>
    <w:rsid w:val="00374EAC"/>
    <w:rsid w:val="003818EA"/>
    <w:rsid w:val="00381D6E"/>
    <w:rsid w:val="0038359B"/>
    <w:rsid w:val="00385DD3"/>
    <w:rsid w:val="0039002E"/>
    <w:rsid w:val="00391C9F"/>
    <w:rsid w:val="003920CD"/>
    <w:rsid w:val="00393E33"/>
    <w:rsid w:val="00394C96"/>
    <w:rsid w:val="00396170"/>
    <w:rsid w:val="0039742C"/>
    <w:rsid w:val="00397792"/>
    <w:rsid w:val="003A0A10"/>
    <w:rsid w:val="003A18A4"/>
    <w:rsid w:val="003A25BF"/>
    <w:rsid w:val="003A2F89"/>
    <w:rsid w:val="003A43D6"/>
    <w:rsid w:val="003A7A76"/>
    <w:rsid w:val="003B0146"/>
    <w:rsid w:val="003B0306"/>
    <w:rsid w:val="003B082A"/>
    <w:rsid w:val="003B1C8A"/>
    <w:rsid w:val="003B2BC4"/>
    <w:rsid w:val="003B3CF1"/>
    <w:rsid w:val="003B3D30"/>
    <w:rsid w:val="003B4151"/>
    <w:rsid w:val="003C1269"/>
    <w:rsid w:val="003C6886"/>
    <w:rsid w:val="003C698A"/>
    <w:rsid w:val="003D1E2C"/>
    <w:rsid w:val="003D476B"/>
    <w:rsid w:val="003D6081"/>
    <w:rsid w:val="003D6755"/>
    <w:rsid w:val="003E0878"/>
    <w:rsid w:val="003E39D8"/>
    <w:rsid w:val="003E5508"/>
    <w:rsid w:val="003E69C4"/>
    <w:rsid w:val="003F26CE"/>
    <w:rsid w:val="003F2FD7"/>
    <w:rsid w:val="00400765"/>
    <w:rsid w:val="00402C7D"/>
    <w:rsid w:val="00404700"/>
    <w:rsid w:val="004057D6"/>
    <w:rsid w:val="00413824"/>
    <w:rsid w:val="004159BF"/>
    <w:rsid w:val="00416FBF"/>
    <w:rsid w:val="00420AF1"/>
    <w:rsid w:val="004212C3"/>
    <w:rsid w:val="0042644B"/>
    <w:rsid w:val="00436315"/>
    <w:rsid w:val="00440063"/>
    <w:rsid w:val="00440D39"/>
    <w:rsid w:val="004433A6"/>
    <w:rsid w:val="0044594E"/>
    <w:rsid w:val="00453ABE"/>
    <w:rsid w:val="00455803"/>
    <w:rsid w:val="00455853"/>
    <w:rsid w:val="00455F8F"/>
    <w:rsid w:val="004575D4"/>
    <w:rsid w:val="004642D5"/>
    <w:rsid w:val="004649B3"/>
    <w:rsid w:val="0046626D"/>
    <w:rsid w:val="00466679"/>
    <w:rsid w:val="004715AA"/>
    <w:rsid w:val="0047181C"/>
    <w:rsid w:val="00473523"/>
    <w:rsid w:val="004748CC"/>
    <w:rsid w:val="00475399"/>
    <w:rsid w:val="00480774"/>
    <w:rsid w:val="00481CED"/>
    <w:rsid w:val="0048368B"/>
    <w:rsid w:val="00483B2B"/>
    <w:rsid w:val="00483FFF"/>
    <w:rsid w:val="00494748"/>
    <w:rsid w:val="0049572B"/>
    <w:rsid w:val="00495887"/>
    <w:rsid w:val="004A0CFC"/>
    <w:rsid w:val="004A1A68"/>
    <w:rsid w:val="004A2243"/>
    <w:rsid w:val="004A39EF"/>
    <w:rsid w:val="004B285D"/>
    <w:rsid w:val="004B3A68"/>
    <w:rsid w:val="004C3AEF"/>
    <w:rsid w:val="004C45CB"/>
    <w:rsid w:val="004D0DB3"/>
    <w:rsid w:val="004D1434"/>
    <w:rsid w:val="004D26FC"/>
    <w:rsid w:val="004D433E"/>
    <w:rsid w:val="004D6B94"/>
    <w:rsid w:val="004E0E58"/>
    <w:rsid w:val="004E3273"/>
    <w:rsid w:val="004E36FD"/>
    <w:rsid w:val="004E426A"/>
    <w:rsid w:val="004E7B9B"/>
    <w:rsid w:val="004F12C6"/>
    <w:rsid w:val="004F179A"/>
    <w:rsid w:val="004F2010"/>
    <w:rsid w:val="004F2155"/>
    <w:rsid w:val="004F2C70"/>
    <w:rsid w:val="004F59F5"/>
    <w:rsid w:val="00501726"/>
    <w:rsid w:val="00505835"/>
    <w:rsid w:val="00510AF2"/>
    <w:rsid w:val="005130E9"/>
    <w:rsid w:val="0051518E"/>
    <w:rsid w:val="0051536D"/>
    <w:rsid w:val="005162D5"/>
    <w:rsid w:val="005174D0"/>
    <w:rsid w:val="00520DFF"/>
    <w:rsid w:val="005219CB"/>
    <w:rsid w:val="00521CD8"/>
    <w:rsid w:val="00522DA2"/>
    <w:rsid w:val="00522FC0"/>
    <w:rsid w:val="00524049"/>
    <w:rsid w:val="0052607D"/>
    <w:rsid w:val="005344D1"/>
    <w:rsid w:val="005418E6"/>
    <w:rsid w:val="00543877"/>
    <w:rsid w:val="0054632E"/>
    <w:rsid w:val="00551F5F"/>
    <w:rsid w:val="005525A0"/>
    <w:rsid w:val="005533EA"/>
    <w:rsid w:val="005552CC"/>
    <w:rsid w:val="005552F9"/>
    <w:rsid w:val="005607B2"/>
    <w:rsid w:val="005625E9"/>
    <w:rsid w:val="00563347"/>
    <w:rsid w:val="00563B6F"/>
    <w:rsid w:val="005640A9"/>
    <w:rsid w:val="005643FD"/>
    <w:rsid w:val="00565EFF"/>
    <w:rsid w:val="005672F9"/>
    <w:rsid w:val="00567EAB"/>
    <w:rsid w:val="00567F6C"/>
    <w:rsid w:val="00574E8C"/>
    <w:rsid w:val="0058142E"/>
    <w:rsid w:val="00583854"/>
    <w:rsid w:val="00583C91"/>
    <w:rsid w:val="00586948"/>
    <w:rsid w:val="00591F33"/>
    <w:rsid w:val="00595D72"/>
    <w:rsid w:val="005A6603"/>
    <w:rsid w:val="005B212C"/>
    <w:rsid w:val="005B5EF2"/>
    <w:rsid w:val="005B7DA9"/>
    <w:rsid w:val="005B7FBA"/>
    <w:rsid w:val="005C0ACE"/>
    <w:rsid w:val="005C325E"/>
    <w:rsid w:val="005C4514"/>
    <w:rsid w:val="005C4F71"/>
    <w:rsid w:val="005D1237"/>
    <w:rsid w:val="005D199A"/>
    <w:rsid w:val="005D2B60"/>
    <w:rsid w:val="005D4CA0"/>
    <w:rsid w:val="005D7087"/>
    <w:rsid w:val="005E1283"/>
    <w:rsid w:val="005E3CC2"/>
    <w:rsid w:val="005E62C3"/>
    <w:rsid w:val="005F0678"/>
    <w:rsid w:val="005F0E46"/>
    <w:rsid w:val="0060006E"/>
    <w:rsid w:val="00601165"/>
    <w:rsid w:val="00602ABE"/>
    <w:rsid w:val="00603220"/>
    <w:rsid w:val="0060655D"/>
    <w:rsid w:val="006114C7"/>
    <w:rsid w:val="00612473"/>
    <w:rsid w:val="006127EF"/>
    <w:rsid w:val="00613A84"/>
    <w:rsid w:val="00615923"/>
    <w:rsid w:val="00620BCF"/>
    <w:rsid w:val="00620EE8"/>
    <w:rsid w:val="00621C20"/>
    <w:rsid w:val="00621D96"/>
    <w:rsid w:val="00622154"/>
    <w:rsid w:val="0063142B"/>
    <w:rsid w:val="006323D8"/>
    <w:rsid w:val="006324F7"/>
    <w:rsid w:val="006335E8"/>
    <w:rsid w:val="00637250"/>
    <w:rsid w:val="00640C65"/>
    <w:rsid w:val="00645E8C"/>
    <w:rsid w:val="00647D4E"/>
    <w:rsid w:val="006502A1"/>
    <w:rsid w:val="006520BA"/>
    <w:rsid w:val="0065231D"/>
    <w:rsid w:val="00652DC7"/>
    <w:rsid w:val="00663E62"/>
    <w:rsid w:val="006653CB"/>
    <w:rsid w:val="006657F0"/>
    <w:rsid w:val="00666A92"/>
    <w:rsid w:val="00670171"/>
    <w:rsid w:val="006709CD"/>
    <w:rsid w:val="00670FE5"/>
    <w:rsid w:val="006717EB"/>
    <w:rsid w:val="00673458"/>
    <w:rsid w:val="00675689"/>
    <w:rsid w:val="0067626F"/>
    <w:rsid w:val="00676742"/>
    <w:rsid w:val="006777B5"/>
    <w:rsid w:val="006779B8"/>
    <w:rsid w:val="0068553E"/>
    <w:rsid w:val="0068562D"/>
    <w:rsid w:val="006902BF"/>
    <w:rsid w:val="00690675"/>
    <w:rsid w:val="00691827"/>
    <w:rsid w:val="00693283"/>
    <w:rsid w:val="00693AEF"/>
    <w:rsid w:val="00693AF2"/>
    <w:rsid w:val="00694E18"/>
    <w:rsid w:val="006972E5"/>
    <w:rsid w:val="006A17F0"/>
    <w:rsid w:val="006A251A"/>
    <w:rsid w:val="006A2B12"/>
    <w:rsid w:val="006A46E6"/>
    <w:rsid w:val="006A6744"/>
    <w:rsid w:val="006B033C"/>
    <w:rsid w:val="006B0E65"/>
    <w:rsid w:val="006B26EB"/>
    <w:rsid w:val="006B30F5"/>
    <w:rsid w:val="006B400C"/>
    <w:rsid w:val="006B44DD"/>
    <w:rsid w:val="006B48E2"/>
    <w:rsid w:val="006B6AD8"/>
    <w:rsid w:val="006C029D"/>
    <w:rsid w:val="006C09BD"/>
    <w:rsid w:val="006C2D4C"/>
    <w:rsid w:val="006C3966"/>
    <w:rsid w:val="006C42E5"/>
    <w:rsid w:val="006C4906"/>
    <w:rsid w:val="006C7062"/>
    <w:rsid w:val="006D21B8"/>
    <w:rsid w:val="006D225E"/>
    <w:rsid w:val="006D4402"/>
    <w:rsid w:val="006D4920"/>
    <w:rsid w:val="006D4AA3"/>
    <w:rsid w:val="006D4AEF"/>
    <w:rsid w:val="006D5274"/>
    <w:rsid w:val="006D7B49"/>
    <w:rsid w:val="006E1A54"/>
    <w:rsid w:val="006E1C73"/>
    <w:rsid w:val="006F3286"/>
    <w:rsid w:val="006F33EE"/>
    <w:rsid w:val="0070252B"/>
    <w:rsid w:val="00703605"/>
    <w:rsid w:val="0070396E"/>
    <w:rsid w:val="0071001D"/>
    <w:rsid w:val="0071406D"/>
    <w:rsid w:val="00716DC7"/>
    <w:rsid w:val="00721E54"/>
    <w:rsid w:val="007238AD"/>
    <w:rsid w:val="00727F22"/>
    <w:rsid w:val="00732D09"/>
    <w:rsid w:val="0073638B"/>
    <w:rsid w:val="007410DE"/>
    <w:rsid w:val="00742075"/>
    <w:rsid w:val="007439DD"/>
    <w:rsid w:val="00744041"/>
    <w:rsid w:val="007529FD"/>
    <w:rsid w:val="00753973"/>
    <w:rsid w:val="007554BF"/>
    <w:rsid w:val="007566B5"/>
    <w:rsid w:val="00757267"/>
    <w:rsid w:val="00761353"/>
    <w:rsid w:val="00763903"/>
    <w:rsid w:val="00771FAF"/>
    <w:rsid w:val="00772B3E"/>
    <w:rsid w:val="0077644B"/>
    <w:rsid w:val="00782429"/>
    <w:rsid w:val="00782C84"/>
    <w:rsid w:val="00784198"/>
    <w:rsid w:val="00785BB0"/>
    <w:rsid w:val="00787F73"/>
    <w:rsid w:val="00791164"/>
    <w:rsid w:val="00792D86"/>
    <w:rsid w:val="00793037"/>
    <w:rsid w:val="0079654A"/>
    <w:rsid w:val="00796C52"/>
    <w:rsid w:val="00797776"/>
    <w:rsid w:val="007A20AE"/>
    <w:rsid w:val="007A6F7F"/>
    <w:rsid w:val="007A7699"/>
    <w:rsid w:val="007A7838"/>
    <w:rsid w:val="007B4D75"/>
    <w:rsid w:val="007B7C73"/>
    <w:rsid w:val="007C4070"/>
    <w:rsid w:val="007C4759"/>
    <w:rsid w:val="007C7215"/>
    <w:rsid w:val="007C72BA"/>
    <w:rsid w:val="007D2861"/>
    <w:rsid w:val="007D2FDC"/>
    <w:rsid w:val="007D3537"/>
    <w:rsid w:val="007D5180"/>
    <w:rsid w:val="007E08C9"/>
    <w:rsid w:val="007E39FF"/>
    <w:rsid w:val="007E7BA8"/>
    <w:rsid w:val="007F0DEF"/>
    <w:rsid w:val="007F1819"/>
    <w:rsid w:val="007F1DA2"/>
    <w:rsid w:val="007F2B21"/>
    <w:rsid w:val="007F3B8C"/>
    <w:rsid w:val="007F3DCA"/>
    <w:rsid w:val="007F6F48"/>
    <w:rsid w:val="007F73CF"/>
    <w:rsid w:val="00800541"/>
    <w:rsid w:val="008007A8"/>
    <w:rsid w:val="00802A1B"/>
    <w:rsid w:val="00804670"/>
    <w:rsid w:val="00804F44"/>
    <w:rsid w:val="00807164"/>
    <w:rsid w:val="00807D63"/>
    <w:rsid w:val="00811F4A"/>
    <w:rsid w:val="00815A9C"/>
    <w:rsid w:val="00815CF7"/>
    <w:rsid w:val="008171C5"/>
    <w:rsid w:val="00824873"/>
    <w:rsid w:val="00825BE2"/>
    <w:rsid w:val="00826827"/>
    <w:rsid w:val="00826A4B"/>
    <w:rsid w:val="00827BFA"/>
    <w:rsid w:val="00831FE8"/>
    <w:rsid w:val="008374E1"/>
    <w:rsid w:val="008449B2"/>
    <w:rsid w:val="00851C78"/>
    <w:rsid w:val="008578D7"/>
    <w:rsid w:val="00857E17"/>
    <w:rsid w:val="008612DE"/>
    <w:rsid w:val="0086198D"/>
    <w:rsid w:val="00862FD7"/>
    <w:rsid w:val="008642FD"/>
    <w:rsid w:val="00865244"/>
    <w:rsid w:val="008667B1"/>
    <w:rsid w:val="0087171C"/>
    <w:rsid w:val="0087429F"/>
    <w:rsid w:val="00876656"/>
    <w:rsid w:val="00877C9C"/>
    <w:rsid w:val="00880EB6"/>
    <w:rsid w:val="00885299"/>
    <w:rsid w:val="00885941"/>
    <w:rsid w:val="00886319"/>
    <w:rsid w:val="00887BF2"/>
    <w:rsid w:val="008958E7"/>
    <w:rsid w:val="00897098"/>
    <w:rsid w:val="00897D7D"/>
    <w:rsid w:val="008A1745"/>
    <w:rsid w:val="008A1EC6"/>
    <w:rsid w:val="008A24BD"/>
    <w:rsid w:val="008A28EB"/>
    <w:rsid w:val="008B0147"/>
    <w:rsid w:val="008B0335"/>
    <w:rsid w:val="008B04F8"/>
    <w:rsid w:val="008B2634"/>
    <w:rsid w:val="008B3E37"/>
    <w:rsid w:val="008B5F39"/>
    <w:rsid w:val="008B7AB6"/>
    <w:rsid w:val="008C06FC"/>
    <w:rsid w:val="008C2E43"/>
    <w:rsid w:val="008C4762"/>
    <w:rsid w:val="008C5235"/>
    <w:rsid w:val="008C5644"/>
    <w:rsid w:val="008D0F4E"/>
    <w:rsid w:val="008D4108"/>
    <w:rsid w:val="008D4566"/>
    <w:rsid w:val="008D72E4"/>
    <w:rsid w:val="008D7C33"/>
    <w:rsid w:val="008E0C3F"/>
    <w:rsid w:val="008E11DC"/>
    <w:rsid w:val="008E2A16"/>
    <w:rsid w:val="008E31E2"/>
    <w:rsid w:val="008E3680"/>
    <w:rsid w:val="008E7E14"/>
    <w:rsid w:val="008F22AC"/>
    <w:rsid w:val="008F3503"/>
    <w:rsid w:val="008F6365"/>
    <w:rsid w:val="008F6D58"/>
    <w:rsid w:val="008F74F8"/>
    <w:rsid w:val="00902311"/>
    <w:rsid w:val="00903DC8"/>
    <w:rsid w:val="00905F59"/>
    <w:rsid w:val="0091275B"/>
    <w:rsid w:val="00914C2C"/>
    <w:rsid w:val="00920677"/>
    <w:rsid w:val="0092119E"/>
    <w:rsid w:val="009215B4"/>
    <w:rsid w:val="00923656"/>
    <w:rsid w:val="00924957"/>
    <w:rsid w:val="0092521D"/>
    <w:rsid w:val="009314EF"/>
    <w:rsid w:val="00931C9F"/>
    <w:rsid w:val="00932D41"/>
    <w:rsid w:val="0093328A"/>
    <w:rsid w:val="00933BBF"/>
    <w:rsid w:val="0093453A"/>
    <w:rsid w:val="00935C36"/>
    <w:rsid w:val="00940658"/>
    <w:rsid w:val="00940BDA"/>
    <w:rsid w:val="0094471B"/>
    <w:rsid w:val="00950155"/>
    <w:rsid w:val="009530C5"/>
    <w:rsid w:val="00956265"/>
    <w:rsid w:val="0096593F"/>
    <w:rsid w:val="009659E3"/>
    <w:rsid w:val="00974C23"/>
    <w:rsid w:val="00976404"/>
    <w:rsid w:val="009800E2"/>
    <w:rsid w:val="00986EA3"/>
    <w:rsid w:val="00987901"/>
    <w:rsid w:val="0099358C"/>
    <w:rsid w:val="0099702F"/>
    <w:rsid w:val="009A64C7"/>
    <w:rsid w:val="009B074D"/>
    <w:rsid w:val="009B0D8D"/>
    <w:rsid w:val="009B41AB"/>
    <w:rsid w:val="009B64AF"/>
    <w:rsid w:val="009B666D"/>
    <w:rsid w:val="009B6D30"/>
    <w:rsid w:val="009C0199"/>
    <w:rsid w:val="009C18C3"/>
    <w:rsid w:val="009C382D"/>
    <w:rsid w:val="009C40B4"/>
    <w:rsid w:val="009C4226"/>
    <w:rsid w:val="009C5011"/>
    <w:rsid w:val="009D1404"/>
    <w:rsid w:val="009D268D"/>
    <w:rsid w:val="009D36A5"/>
    <w:rsid w:val="009D3B6B"/>
    <w:rsid w:val="009D447B"/>
    <w:rsid w:val="009D7321"/>
    <w:rsid w:val="009D7332"/>
    <w:rsid w:val="009E0428"/>
    <w:rsid w:val="009E1C41"/>
    <w:rsid w:val="009E5F41"/>
    <w:rsid w:val="009E6309"/>
    <w:rsid w:val="009E6DEB"/>
    <w:rsid w:val="009F304A"/>
    <w:rsid w:val="009F5766"/>
    <w:rsid w:val="009F61BF"/>
    <w:rsid w:val="009F61EF"/>
    <w:rsid w:val="009F6A48"/>
    <w:rsid w:val="00A006DD"/>
    <w:rsid w:val="00A037BE"/>
    <w:rsid w:val="00A057F8"/>
    <w:rsid w:val="00A108FA"/>
    <w:rsid w:val="00A13116"/>
    <w:rsid w:val="00A2145A"/>
    <w:rsid w:val="00A22173"/>
    <w:rsid w:val="00A22A96"/>
    <w:rsid w:val="00A2377F"/>
    <w:rsid w:val="00A238BE"/>
    <w:rsid w:val="00A24015"/>
    <w:rsid w:val="00A24A67"/>
    <w:rsid w:val="00A3598A"/>
    <w:rsid w:val="00A41A22"/>
    <w:rsid w:val="00A41CF1"/>
    <w:rsid w:val="00A42CB5"/>
    <w:rsid w:val="00A4562A"/>
    <w:rsid w:val="00A50AFF"/>
    <w:rsid w:val="00A52F3C"/>
    <w:rsid w:val="00A562B8"/>
    <w:rsid w:val="00A57274"/>
    <w:rsid w:val="00A603A7"/>
    <w:rsid w:val="00A63763"/>
    <w:rsid w:val="00A669CE"/>
    <w:rsid w:val="00A76326"/>
    <w:rsid w:val="00A766E7"/>
    <w:rsid w:val="00A774E3"/>
    <w:rsid w:val="00A82CFF"/>
    <w:rsid w:val="00A832F8"/>
    <w:rsid w:val="00A83667"/>
    <w:rsid w:val="00A843F4"/>
    <w:rsid w:val="00A848AA"/>
    <w:rsid w:val="00A914F8"/>
    <w:rsid w:val="00A966CB"/>
    <w:rsid w:val="00AA0DC9"/>
    <w:rsid w:val="00AA1116"/>
    <w:rsid w:val="00AA11E6"/>
    <w:rsid w:val="00AA4170"/>
    <w:rsid w:val="00AB300D"/>
    <w:rsid w:val="00AB43A3"/>
    <w:rsid w:val="00AB4758"/>
    <w:rsid w:val="00AB6439"/>
    <w:rsid w:val="00AB7B8F"/>
    <w:rsid w:val="00AC3214"/>
    <w:rsid w:val="00AC46BF"/>
    <w:rsid w:val="00AC4C26"/>
    <w:rsid w:val="00AC6619"/>
    <w:rsid w:val="00AD0E57"/>
    <w:rsid w:val="00AD2998"/>
    <w:rsid w:val="00AD2F1F"/>
    <w:rsid w:val="00AD60B8"/>
    <w:rsid w:val="00AE4050"/>
    <w:rsid w:val="00AE539C"/>
    <w:rsid w:val="00AE5FB2"/>
    <w:rsid w:val="00AF261A"/>
    <w:rsid w:val="00AF2D8F"/>
    <w:rsid w:val="00AF5A8B"/>
    <w:rsid w:val="00AF682A"/>
    <w:rsid w:val="00AF7C59"/>
    <w:rsid w:val="00B07243"/>
    <w:rsid w:val="00B114F4"/>
    <w:rsid w:val="00B1250A"/>
    <w:rsid w:val="00B13C52"/>
    <w:rsid w:val="00B151D3"/>
    <w:rsid w:val="00B2299A"/>
    <w:rsid w:val="00B22F30"/>
    <w:rsid w:val="00B23280"/>
    <w:rsid w:val="00B23583"/>
    <w:rsid w:val="00B23DC9"/>
    <w:rsid w:val="00B2537F"/>
    <w:rsid w:val="00B31BB6"/>
    <w:rsid w:val="00B32334"/>
    <w:rsid w:val="00B327FD"/>
    <w:rsid w:val="00B3381D"/>
    <w:rsid w:val="00B33BD9"/>
    <w:rsid w:val="00B361EF"/>
    <w:rsid w:val="00B44B6C"/>
    <w:rsid w:val="00B47B04"/>
    <w:rsid w:val="00B51E63"/>
    <w:rsid w:val="00B52340"/>
    <w:rsid w:val="00B53421"/>
    <w:rsid w:val="00B5402F"/>
    <w:rsid w:val="00B55470"/>
    <w:rsid w:val="00B5625E"/>
    <w:rsid w:val="00B569E8"/>
    <w:rsid w:val="00B62421"/>
    <w:rsid w:val="00B6285F"/>
    <w:rsid w:val="00B62AED"/>
    <w:rsid w:val="00B63BF4"/>
    <w:rsid w:val="00B654CB"/>
    <w:rsid w:val="00B65EDA"/>
    <w:rsid w:val="00B67C33"/>
    <w:rsid w:val="00B70CDE"/>
    <w:rsid w:val="00B76389"/>
    <w:rsid w:val="00B82FFC"/>
    <w:rsid w:val="00B83152"/>
    <w:rsid w:val="00B85A6A"/>
    <w:rsid w:val="00B8649B"/>
    <w:rsid w:val="00B86A77"/>
    <w:rsid w:val="00B90AA2"/>
    <w:rsid w:val="00B90FCA"/>
    <w:rsid w:val="00B9147D"/>
    <w:rsid w:val="00B93727"/>
    <w:rsid w:val="00B9627C"/>
    <w:rsid w:val="00B96352"/>
    <w:rsid w:val="00B96BE0"/>
    <w:rsid w:val="00B9789C"/>
    <w:rsid w:val="00BA28E7"/>
    <w:rsid w:val="00BA2BCF"/>
    <w:rsid w:val="00BA2EC6"/>
    <w:rsid w:val="00BA325B"/>
    <w:rsid w:val="00BA41BE"/>
    <w:rsid w:val="00BA4382"/>
    <w:rsid w:val="00BA5116"/>
    <w:rsid w:val="00BA6A1B"/>
    <w:rsid w:val="00BB077D"/>
    <w:rsid w:val="00BB1883"/>
    <w:rsid w:val="00BB450D"/>
    <w:rsid w:val="00BB6066"/>
    <w:rsid w:val="00BC07E4"/>
    <w:rsid w:val="00BC0B19"/>
    <w:rsid w:val="00BC1633"/>
    <w:rsid w:val="00BC3503"/>
    <w:rsid w:val="00BD0B4C"/>
    <w:rsid w:val="00BD1550"/>
    <w:rsid w:val="00BD295A"/>
    <w:rsid w:val="00BD44EA"/>
    <w:rsid w:val="00BD5F87"/>
    <w:rsid w:val="00BD64D8"/>
    <w:rsid w:val="00BE075A"/>
    <w:rsid w:val="00BE0D49"/>
    <w:rsid w:val="00BE26DB"/>
    <w:rsid w:val="00BE4E66"/>
    <w:rsid w:val="00BE4F52"/>
    <w:rsid w:val="00BE540A"/>
    <w:rsid w:val="00BE5C12"/>
    <w:rsid w:val="00BE7CF4"/>
    <w:rsid w:val="00BF1628"/>
    <w:rsid w:val="00BF224B"/>
    <w:rsid w:val="00BF2432"/>
    <w:rsid w:val="00BF4602"/>
    <w:rsid w:val="00BF4DAE"/>
    <w:rsid w:val="00BF558C"/>
    <w:rsid w:val="00BF570E"/>
    <w:rsid w:val="00BF5F82"/>
    <w:rsid w:val="00BF6ABB"/>
    <w:rsid w:val="00C04BDC"/>
    <w:rsid w:val="00C06A9F"/>
    <w:rsid w:val="00C116CB"/>
    <w:rsid w:val="00C11F89"/>
    <w:rsid w:val="00C12E03"/>
    <w:rsid w:val="00C134BA"/>
    <w:rsid w:val="00C136A9"/>
    <w:rsid w:val="00C137C9"/>
    <w:rsid w:val="00C15381"/>
    <w:rsid w:val="00C166EA"/>
    <w:rsid w:val="00C201D9"/>
    <w:rsid w:val="00C20C49"/>
    <w:rsid w:val="00C22AA4"/>
    <w:rsid w:val="00C236A9"/>
    <w:rsid w:val="00C3015D"/>
    <w:rsid w:val="00C31AFE"/>
    <w:rsid w:val="00C329A4"/>
    <w:rsid w:val="00C35718"/>
    <w:rsid w:val="00C3774C"/>
    <w:rsid w:val="00C404EF"/>
    <w:rsid w:val="00C43406"/>
    <w:rsid w:val="00C50A10"/>
    <w:rsid w:val="00C51EB9"/>
    <w:rsid w:val="00C52314"/>
    <w:rsid w:val="00C53205"/>
    <w:rsid w:val="00C5442E"/>
    <w:rsid w:val="00C55612"/>
    <w:rsid w:val="00C5678E"/>
    <w:rsid w:val="00C64592"/>
    <w:rsid w:val="00C66714"/>
    <w:rsid w:val="00C67146"/>
    <w:rsid w:val="00C73A03"/>
    <w:rsid w:val="00C765C4"/>
    <w:rsid w:val="00C772C8"/>
    <w:rsid w:val="00C77C55"/>
    <w:rsid w:val="00C80797"/>
    <w:rsid w:val="00C8145F"/>
    <w:rsid w:val="00C836AA"/>
    <w:rsid w:val="00C8405C"/>
    <w:rsid w:val="00C87F71"/>
    <w:rsid w:val="00C94F39"/>
    <w:rsid w:val="00C9768B"/>
    <w:rsid w:val="00C97FC8"/>
    <w:rsid w:val="00CB3B54"/>
    <w:rsid w:val="00CB4647"/>
    <w:rsid w:val="00CB4FC5"/>
    <w:rsid w:val="00CB4FD4"/>
    <w:rsid w:val="00CB7B76"/>
    <w:rsid w:val="00CC0E00"/>
    <w:rsid w:val="00CC4F7A"/>
    <w:rsid w:val="00CC5F47"/>
    <w:rsid w:val="00CC6DD2"/>
    <w:rsid w:val="00CC7BA1"/>
    <w:rsid w:val="00CD17CA"/>
    <w:rsid w:val="00CD47B7"/>
    <w:rsid w:val="00CE00A2"/>
    <w:rsid w:val="00CE1008"/>
    <w:rsid w:val="00CE1D9B"/>
    <w:rsid w:val="00CE44AA"/>
    <w:rsid w:val="00CE5E18"/>
    <w:rsid w:val="00CE6B97"/>
    <w:rsid w:val="00CF111A"/>
    <w:rsid w:val="00CF4153"/>
    <w:rsid w:val="00CF6615"/>
    <w:rsid w:val="00CF6D2E"/>
    <w:rsid w:val="00D005C1"/>
    <w:rsid w:val="00D035D5"/>
    <w:rsid w:val="00D10A17"/>
    <w:rsid w:val="00D10B2E"/>
    <w:rsid w:val="00D15461"/>
    <w:rsid w:val="00D16E0E"/>
    <w:rsid w:val="00D21484"/>
    <w:rsid w:val="00D226BB"/>
    <w:rsid w:val="00D27891"/>
    <w:rsid w:val="00D3390F"/>
    <w:rsid w:val="00D359D6"/>
    <w:rsid w:val="00D3798A"/>
    <w:rsid w:val="00D4277C"/>
    <w:rsid w:val="00D429C3"/>
    <w:rsid w:val="00D42F14"/>
    <w:rsid w:val="00D43260"/>
    <w:rsid w:val="00D45BB4"/>
    <w:rsid w:val="00D45F51"/>
    <w:rsid w:val="00D46281"/>
    <w:rsid w:val="00D514D1"/>
    <w:rsid w:val="00D519A6"/>
    <w:rsid w:val="00D51EBA"/>
    <w:rsid w:val="00D529AB"/>
    <w:rsid w:val="00D6028C"/>
    <w:rsid w:val="00D62F85"/>
    <w:rsid w:val="00D64BF0"/>
    <w:rsid w:val="00D66C1A"/>
    <w:rsid w:val="00D700CD"/>
    <w:rsid w:val="00D704C1"/>
    <w:rsid w:val="00D71D0D"/>
    <w:rsid w:val="00D7489F"/>
    <w:rsid w:val="00D74B10"/>
    <w:rsid w:val="00D76C82"/>
    <w:rsid w:val="00D77D76"/>
    <w:rsid w:val="00D8172B"/>
    <w:rsid w:val="00D877F5"/>
    <w:rsid w:val="00D92974"/>
    <w:rsid w:val="00D96676"/>
    <w:rsid w:val="00DA021F"/>
    <w:rsid w:val="00DA0427"/>
    <w:rsid w:val="00DA30E4"/>
    <w:rsid w:val="00DA338D"/>
    <w:rsid w:val="00DA3633"/>
    <w:rsid w:val="00DA4123"/>
    <w:rsid w:val="00DA6ADF"/>
    <w:rsid w:val="00DA6D37"/>
    <w:rsid w:val="00DA6F5D"/>
    <w:rsid w:val="00DB0551"/>
    <w:rsid w:val="00DB4258"/>
    <w:rsid w:val="00DB5155"/>
    <w:rsid w:val="00DB64FD"/>
    <w:rsid w:val="00DB6CF1"/>
    <w:rsid w:val="00DC1576"/>
    <w:rsid w:val="00DC6569"/>
    <w:rsid w:val="00DD075F"/>
    <w:rsid w:val="00DD4590"/>
    <w:rsid w:val="00DD73FE"/>
    <w:rsid w:val="00DE1796"/>
    <w:rsid w:val="00DE1B37"/>
    <w:rsid w:val="00DE4FD8"/>
    <w:rsid w:val="00DF1B07"/>
    <w:rsid w:val="00DF1DC6"/>
    <w:rsid w:val="00DF2B0D"/>
    <w:rsid w:val="00DF4253"/>
    <w:rsid w:val="00DF6A1B"/>
    <w:rsid w:val="00E051B6"/>
    <w:rsid w:val="00E10208"/>
    <w:rsid w:val="00E106ED"/>
    <w:rsid w:val="00E1131E"/>
    <w:rsid w:val="00E149FB"/>
    <w:rsid w:val="00E17291"/>
    <w:rsid w:val="00E21554"/>
    <w:rsid w:val="00E217A4"/>
    <w:rsid w:val="00E2641C"/>
    <w:rsid w:val="00E26470"/>
    <w:rsid w:val="00E2752B"/>
    <w:rsid w:val="00E31B9D"/>
    <w:rsid w:val="00E3304C"/>
    <w:rsid w:val="00E336C4"/>
    <w:rsid w:val="00E36DDD"/>
    <w:rsid w:val="00E37D47"/>
    <w:rsid w:val="00E4093C"/>
    <w:rsid w:val="00E40DC4"/>
    <w:rsid w:val="00E42A88"/>
    <w:rsid w:val="00E47A0E"/>
    <w:rsid w:val="00E47CFB"/>
    <w:rsid w:val="00E51548"/>
    <w:rsid w:val="00E51C40"/>
    <w:rsid w:val="00E52F44"/>
    <w:rsid w:val="00E53A18"/>
    <w:rsid w:val="00E619FC"/>
    <w:rsid w:val="00E61F59"/>
    <w:rsid w:val="00E64C1F"/>
    <w:rsid w:val="00E64FCE"/>
    <w:rsid w:val="00E65A62"/>
    <w:rsid w:val="00E65BC7"/>
    <w:rsid w:val="00E7074E"/>
    <w:rsid w:val="00E70C04"/>
    <w:rsid w:val="00E74BC3"/>
    <w:rsid w:val="00E75325"/>
    <w:rsid w:val="00E7771E"/>
    <w:rsid w:val="00E834CA"/>
    <w:rsid w:val="00E86405"/>
    <w:rsid w:val="00E92747"/>
    <w:rsid w:val="00E92FAE"/>
    <w:rsid w:val="00E93D32"/>
    <w:rsid w:val="00E945A5"/>
    <w:rsid w:val="00E9778A"/>
    <w:rsid w:val="00EA0D7D"/>
    <w:rsid w:val="00EA1780"/>
    <w:rsid w:val="00EA31B1"/>
    <w:rsid w:val="00EA3892"/>
    <w:rsid w:val="00EA41DB"/>
    <w:rsid w:val="00EA545E"/>
    <w:rsid w:val="00EA546B"/>
    <w:rsid w:val="00EA7B0F"/>
    <w:rsid w:val="00EB0055"/>
    <w:rsid w:val="00EB1AB4"/>
    <w:rsid w:val="00EB2EDD"/>
    <w:rsid w:val="00EB331B"/>
    <w:rsid w:val="00EB34CE"/>
    <w:rsid w:val="00EC1E9E"/>
    <w:rsid w:val="00EC66AA"/>
    <w:rsid w:val="00ED1D1A"/>
    <w:rsid w:val="00ED22B5"/>
    <w:rsid w:val="00ED2C0B"/>
    <w:rsid w:val="00ED473C"/>
    <w:rsid w:val="00ED6BA4"/>
    <w:rsid w:val="00EE1118"/>
    <w:rsid w:val="00EE1E26"/>
    <w:rsid w:val="00EE55A3"/>
    <w:rsid w:val="00EE74E7"/>
    <w:rsid w:val="00EF03BE"/>
    <w:rsid w:val="00EF30BA"/>
    <w:rsid w:val="00EF52EF"/>
    <w:rsid w:val="00F02968"/>
    <w:rsid w:val="00F029FB"/>
    <w:rsid w:val="00F0661F"/>
    <w:rsid w:val="00F06AAC"/>
    <w:rsid w:val="00F07183"/>
    <w:rsid w:val="00F074D3"/>
    <w:rsid w:val="00F07B98"/>
    <w:rsid w:val="00F07CA0"/>
    <w:rsid w:val="00F07E75"/>
    <w:rsid w:val="00F116E9"/>
    <w:rsid w:val="00F21C7E"/>
    <w:rsid w:val="00F23274"/>
    <w:rsid w:val="00F246D7"/>
    <w:rsid w:val="00F26D13"/>
    <w:rsid w:val="00F33C89"/>
    <w:rsid w:val="00F363C6"/>
    <w:rsid w:val="00F3731B"/>
    <w:rsid w:val="00F42EEF"/>
    <w:rsid w:val="00F44518"/>
    <w:rsid w:val="00F44749"/>
    <w:rsid w:val="00F46B19"/>
    <w:rsid w:val="00F534BF"/>
    <w:rsid w:val="00F53DFB"/>
    <w:rsid w:val="00F55CE3"/>
    <w:rsid w:val="00F56E35"/>
    <w:rsid w:val="00F60209"/>
    <w:rsid w:val="00F6420F"/>
    <w:rsid w:val="00F64415"/>
    <w:rsid w:val="00F7163F"/>
    <w:rsid w:val="00F7670A"/>
    <w:rsid w:val="00F83B51"/>
    <w:rsid w:val="00F861A1"/>
    <w:rsid w:val="00F86AF5"/>
    <w:rsid w:val="00F873BA"/>
    <w:rsid w:val="00F876B8"/>
    <w:rsid w:val="00F916CF"/>
    <w:rsid w:val="00F94061"/>
    <w:rsid w:val="00FA53A4"/>
    <w:rsid w:val="00FB0CE0"/>
    <w:rsid w:val="00FB1CD8"/>
    <w:rsid w:val="00FB6418"/>
    <w:rsid w:val="00FC0001"/>
    <w:rsid w:val="00FC108B"/>
    <w:rsid w:val="00FC73CA"/>
    <w:rsid w:val="00FD17D4"/>
    <w:rsid w:val="00FD4F91"/>
    <w:rsid w:val="00FE188D"/>
    <w:rsid w:val="00FE5063"/>
    <w:rsid w:val="00FF1396"/>
    <w:rsid w:val="00FF29BB"/>
    <w:rsid w:val="00FF303A"/>
    <w:rsid w:val="00FF6BF8"/>
    <w:rsid w:val="74C0E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5D3D"/>
  <w15:docId w15:val="{60C4B4C6-1118-418D-A6A0-3D5E87205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F3C8D"/>
  </w:style>
  <w:style w:type="paragraph" w:styleId="Heading1">
    <w:name w:val="heading 1"/>
    <w:basedOn w:val="Normal"/>
    <w:next w:val="Normal"/>
    <w:link w:val="Heading1Char"/>
    <w:uiPriority w:val="9"/>
    <w:qFormat/>
    <w:rsid w:val="000F3C8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0F3C8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0F3C8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unhideWhenUsed/>
    <w:qFormat/>
    <w:rsid w:val="008D4566"/>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C8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0F3C8D"/>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0F3C8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0F3C8D"/>
    <w:rPr>
      <w:rFonts w:asciiTheme="majorHAnsi" w:eastAsiaTheme="majorEastAsia" w:hAnsiTheme="majorHAnsi" w:cstheme="majorBidi"/>
      <w:i/>
      <w:iCs/>
      <w:color w:val="4A66AC" w:themeColor="accent1"/>
      <w:spacing w:val="15"/>
      <w:sz w:val="24"/>
      <w:szCs w:val="24"/>
    </w:rPr>
  </w:style>
  <w:style w:type="character" w:customStyle="1" w:styleId="Heading1Char">
    <w:name w:val="Heading 1 Char"/>
    <w:basedOn w:val="DefaultParagraphFont"/>
    <w:link w:val="Heading1"/>
    <w:uiPriority w:val="9"/>
    <w:rsid w:val="000F3C8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0F3C8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0F3C8D"/>
    <w:rPr>
      <w:rFonts w:asciiTheme="majorHAnsi" w:eastAsiaTheme="majorEastAsia" w:hAnsiTheme="majorHAnsi" w:cstheme="majorBidi"/>
      <w:b/>
      <w:bCs/>
      <w:color w:val="4A66AC" w:themeColor="accent1"/>
    </w:rPr>
  </w:style>
  <w:style w:type="paragraph" w:styleId="ListParagraph">
    <w:name w:val="List Paragraph"/>
    <w:basedOn w:val="Normal"/>
    <w:uiPriority w:val="34"/>
    <w:qFormat/>
    <w:rsid w:val="000F3C8D"/>
    <w:pPr>
      <w:ind w:left="720"/>
      <w:contextualSpacing/>
    </w:pPr>
  </w:style>
  <w:style w:type="character" w:styleId="CommentReference">
    <w:name w:val="annotation reference"/>
    <w:basedOn w:val="DefaultParagraphFont"/>
    <w:uiPriority w:val="99"/>
    <w:semiHidden/>
    <w:unhideWhenUsed/>
    <w:rsid w:val="000F3C8D"/>
    <w:rPr>
      <w:sz w:val="16"/>
      <w:szCs w:val="16"/>
    </w:rPr>
  </w:style>
  <w:style w:type="paragraph" w:styleId="CommentText">
    <w:name w:val="annotation text"/>
    <w:basedOn w:val="Normal"/>
    <w:link w:val="CommentTextChar"/>
    <w:uiPriority w:val="99"/>
    <w:semiHidden/>
    <w:unhideWhenUsed/>
    <w:rsid w:val="000F3C8D"/>
    <w:pPr>
      <w:spacing w:line="240" w:lineRule="auto"/>
    </w:pPr>
    <w:rPr>
      <w:sz w:val="20"/>
      <w:szCs w:val="20"/>
    </w:rPr>
  </w:style>
  <w:style w:type="character" w:customStyle="1" w:styleId="CommentTextChar">
    <w:name w:val="Comment Text Char"/>
    <w:basedOn w:val="DefaultParagraphFont"/>
    <w:link w:val="CommentText"/>
    <w:uiPriority w:val="99"/>
    <w:semiHidden/>
    <w:rsid w:val="000F3C8D"/>
    <w:rPr>
      <w:sz w:val="20"/>
      <w:szCs w:val="20"/>
    </w:rPr>
  </w:style>
  <w:style w:type="table" w:styleId="LightList-Accent4">
    <w:name w:val="Light List Accent 4"/>
    <w:basedOn w:val="TableNormal"/>
    <w:uiPriority w:val="61"/>
    <w:rsid w:val="000F3C8D"/>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paragraph" w:styleId="BalloonText">
    <w:name w:val="Balloon Text"/>
    <w:basedOn w:val="Normal"/>
    <w:link w:val="BalloonTextChar"/>
    <w:uiPriority w:val="99"/>
    <w:semiHidden/>
    <w:unhideWhenUsed/>
    <w:rsid w:val="000F3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C8D"/>
    <w:rPr>
      <w:rFonts w:ascii="Tahoma" w:hAnsi="Tahoma" w:cs="Tahoma"/>
      <w:sz w:val="16"/>
      <w:szCs w:val="16"/>
    </w:rPr>
  </w:style>
  <w:style w:type="table" w:styleId="TableGrid">
    <w:name w:val="Table Grid"/>
    <w:basedOn w:val="TableNormal"/>
    <w:uiPriority w:val="39"/>
    <w:rsid w:val="000F3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F3C8D"/>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paragraph" w:styleId="TOCHeading">
    <w:name w:val="TOC Heading"/>
    <w:basedOn w:val="Heading1"/>
    <w:next w:val="Normal"/>
    <w:uiPriority w:val="39"/>
    <w:semiHidden/>
    <w:unhideWhenUsed/>
    <w:qFormat/>
    <w:rsid w:val="005D199A"/>
    <w:pPr>
      <w:outlineLvl w:val="9"/>
    </w:pPr>
    <w:rPr>
      <w:lang w:eastAsia="ja-JP"/>
    </w:rPr>
  </w:style>
  <w:style w:type="paragraph" w:styleId="TOC1">
    <w:name w:val="toc 1"/>
    <w:basedOn w:val="Normal"/>
    <w:next w:val="Normal"/>
    <w:autoRedefine/>
    <w:uiPriority w:val="39"/>
    <w:unhideWhenUsed/>
    <w:rsid w:val="005D199A"/>
    <w:pPr>
      <w:spacing w:after="100"/>
    </w:pPr>
  </w:style>
  <w:style w:type="paragraph" w:styleId="TOC2">
    <w:name w:val="toc 2"/>
    <w:basedOn w:val="Normal"/>
    <w:next w:val="Normal"/>
    <w:autoRedefine/>
    <w:uiPriority w:val="39"/>
    <w:unhideWhenUsed/>
    <w:rsid w:val="005D199A"/>
    <w:pPr>
      <w:spacing w:after="100"/>
      <w:ind w:left="220"/>
    </w:pPr>
  </w:style>
  <w:style w:type="character" w:styleId="Hyperlink">
    <w:name w:val="Hyperlink"/>
    <w:basedOn w:val="DefaultParagraphFont"/>
    <w:uiPriority w:val="99"/>
    <w:unhideWhenUsed/>
    <w:rsid w:val="005D199A"/>
    <w:rPr>
      <w:color w:val="9454C3" w:themeColor="hyperlink"/>
      <w:u w:val="single"/>
    </w:rPr>
  </w:style>
  <w:style w:type="paragraph" w:styleId="CommentSubject">
    <w:name w:val="annotation subject"/>
    <w:basedOn w:val="CommentText"/>
    <w:next w:val="CommentText"/>
    <w:link w:val="CommentSubjectChar"/>
    <w:uiPriority w:val="99"/>
    <w:semiHidden/>
    <w:unhideWhenUsed/>
    <w:rsid w:val="00CC4F7A"/>
    <w:rPr>
      <w:b/>
      <w:bCs/>
    </w:rPr>
  </w:style>
  <w:style w:type="character" w:customStyle="1" w:styleId="CommentSubjectChar">
    <w:name w:val="Comment Subject Char"/>
    <w:basedOn w:val="CommentTextChar"/>
    <w:link w:val="CommentSubject"/>
    <w:uiPriority w:val="99"/>
    <w:semiHidden/>
    <w:rsid w:val="00CC4F7A"/>
    <w:rPr>
      <w:b/>
      <w:bCs/>
      <w:sz w:val="20"/>
      <w:szCs w:val="20"/>
    </w:rPr>
  </w:style>
  <w:style w:type="character" w:styleId="FollowedHyperlink">
    <w:name w:val="FollowedHyperlink"/>
    <w:basedOn w:val="DefaultParagraphFont"/>
    <w:uiPriority w:val="99"/>
    <w:semiHidden/>
    <w:unhideWhenUsed/>
    <w:rsid w:val="00924957"/>
    <w:rPr>
      <w:color w:val="3EBBF0" w:themeColor="followedHyperlink"/>
      <w:u w:val="single"/>
    </w:rPr>
  </w:style>
  <w:style w:type="character" w:customStyle="1" w:styleId="apple-converted-space">
    <w:name w:val="apple-converted-space"/>
    <w:basedOn w:val="DefaultParagraphFont"/>
    <w:rsid w:val="001E42E2"/>
  </w:style>
  <w:style w:type="character" w:styleId="Strong">
    <w:name w:val="Strong"/>
    <w:basedOn w:val="DefaultParagraphFont"/>
    <w:uiPriority w:val="22"/>
    <w:qFormat/>
    <w:rsid w:val="001E42E2"/>
    <w:rPr>
      <w:b/>
      <w:bCs/>
    </w:rPr>
  </w:style>
  <w:style w:type="paragraph" w:styleId="NormalWeb">
    <w:name w:val="Normal (Web)"/>
    <w:basedOn w:val="Normal"/>
    <w:uiPriority w:val="99"/>
    <w:unhideWhenUsed/>
    <w:rsid w:val="009F61BF"/>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748CC"/>
    <w:pPr>
      <w:spacing w:after="100"/>
      <w:ind w:left="440"/>
    </w:pPr>
  </w:style>
  <w:style w:type="paragraph" w:styleId="Header">
    <w:name w:val="header"/>
    <w:basedOn w:val="Normal"/>
    <w:link w:val="HeaderChar"/>
    <w:uiPriority w:val="99"/>
    <w:unhideWhenUsed/>
    <w:rsid w:val="006A1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F0"/>
  </w:style>
  <w:style w:type="paragraph" w:styleId="Footer">
    <w:name w:val="footer"/>
    <w:basedOn w:val="Normal"/>
    <w:link w:val="FooterChar"/>
    <w:uiPriority w:val="99"/>
    <w:unhideWhenUsed/>
    <w:rsid w:val="006A1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F0"/>
  </w:style>
  <w:style w:type="paragraph" w:styleId="Quote">
    <w:name w:val="Quote"/>
    <w:basedOn w:val="Normal"/>
    <w:next w:val="Normal"/>
    <w:link w:val="QuoteChar"/>
    <w:uiPriority w:val="29"/>
    <w:qFormat/>
    <w:rsid w:val="00772B3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2B3E"/>
    <w:rPr>
      <w:i/>
      <w:iCs/>
      <w:color w:val="404040" w:themeColor="text1" w:themeTint="BF"/>
    </w:rPr>
  </w:style>
  <w:style w:type="character" w:customStyle="1" w:styleId="pl-ent">
    <w:name w:val="pl-ent"/>
    <w:basedOn w:val="DefaultParagraphFont"/>
    <w:rsid w:val="003B082A"/>
  </w:style>
  <w:style w:type="character" w:customStyle="1" w:styleId="pl-s">
    <w:name w:val="pl-s"/>
    <w:basedOn w:val="DefaultParagraphFont"/>
    <w:rsid w:val="003B082A"/>
  </w:style>
  <w:style w:type="character" w:styleId="Mention">
    <w:name w:val="Mention"/>
    <w:basedOn w:val="DefaultParagraphFont"/>
    <w:uiPriority w:val="99"/>
    <w:semiHidden/>
    <w:unhideWhenUsed/>
    <w:rsid w:val="00AD60B8"/>
    <w:rPr>
      <w:color w:val="2B579A"/>
      <w:shd w:val="clear" w:color="auto" w:fill="E6E6E6"/>
    </w:rPr>
  </w:style>
  <w:style w:type="paragraph" w:styleId="HTMLPreformatted">
    <w:name w:val="HTML Preformatted"/>
    <w:basedOn w:val="Normal"/>
    <w:link w:val="HTMLPreformattedChar"/>
    <w:uiPriority w:val="99"/>
    <w:semiHidden/>
    <w:unhideWhenUsed/>
    <w:rsid w:val="008D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456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D4566"/>
    <w:rPr>
      <w:rFonts w:asciiTheme="majorHAnsi" w:eastAsiaTheme="majorEastAsia" w:hAnsiTheme="majorHAnsi" w:cstheme="majorBidi"/>
      <w:i/>
      <w:iCs/>
      <w:color w:val="374C80"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1859">
      <w:bodyDiv w:val="1"/>
      <w:marLeft w:val="0"/>
      <w:marRight w:val="0"/>
      <w:marTop w:val="0"/>
      <w:marBottom w:val="0"/>
      <w:divBdr>
        <w:top w:val="none" w:sz="0" w:space="0" w:color="auto"/>
        <w:left w:val="none" w:sz="0" w:space="0" w:color="auto"/>
        <w:bottom w:val="none" w:sz="0" w:space="0" w:color="auto"/>
        <w:right w:val="none" w:sz="0" w:space="0" w:color="auto"/>
      </w:divBdr>
    </w:div>
    <w:div w:id="90509736">
      <w:bodyDiv w:val="1"/>
      <w:marLeft w:val="0"/>
      <w:marRight w:val="0"/>
      <w:marTop w:val="0"/>
      <w:marBottom w:val="0"/>
      <w:divBdr>
        <w:top w:val="none" w:sz="0" w:space="0" w:color="auto"/>
        <w:left w:val="none" w:sz="0" w:space="0" w:color="auto"/>
        <w:bottom w:val="none" w:sz="0" w:space="0" w:color="auto"/>
        <w:right w:val="none" w:sz="0" w:space="0" w:color="auto"/>
      </w:divBdr>
    </w:div>
    <w:div w:id="143087881">
      <w:bodyDiv w:val="1"/>
      <w:marLeft w:val="0"/>
      <w:marRight w:val="0"/>
      <w:marTop w:val="0"/>
      <w:marBottom w:val="0"/>
      <w:divBdr>
        <w:top w:val="none" w:sz="0" w:space="0" w:color="auto"/>
        <w:left w:val="none" w:sz="0" w:space="0" w:color="auto"/>
        <w:bottom w:val="none" w:sz="0" w:space="0" w:color="auto"/>
        <w:right w:val="none" w:sz="0" w:space="0" w:color="auto"/>
      </w:divBdr>
      <w:divsChild>
        <w:div w:id="1334644764">
          <w:marLeft w:val="0"/>
          <w:marRight w:val="0"/>
          <w:marTop w:val="0"/>
          <w:marBottom w:val="0"/>
          <w:divBdr>
            <w:top w:val="none" w:sz="0" w:space="0" w:color="auto"/>
            <w:left w:val="none" w:sz="0" w:space="0" w:color="auto"/>
            <w:bottom w:val="none" w:sz="0" w:space="0" w:color="auto"/>
            <w:right w:val="none" w:sz="0" w:space="0" w:color="auto"/>
          </w:divBdr>
        </w:div>
      </w:divsChild>
    </w:div>
    <w:div w:id="202909999">
      <w:bodyDiv w:val="1"/>
      <w:marLeft w:val="0"/>
      <w:marRight w:val="0"/>
      <w:marTop w:val="0"/>
      <w:marBottom w:val="0"/>
      <w:divBdr>
        <w:top w:val="none" w:sz="0" w:space="0" w:color="auto"/>
        <w:left w:val="none" w:sz="0" w:space="0" w:color="auto"/>
        <w:bottom w:val="none" w:sz="0" w:space="0" w:color="auto"/>
        <w:right w:val="none" w:sz="0" w:space="0" w:color="auto"/>
      </w:divBdr>
    </w:div>
    <w:div w:id="240218366">
      <w:bodyDiv w:val="1"/>
      <w:marLeft w:val="0"/>
      <w:marRight w:val="0"/>
      <w:marTop w:val="0"/>
      <w:marBottom w:val="0"/>
      <w:divBdr>
        <w:top w:val="none" w:sz="0" w:space="0" w:color="auto"/>
        <w:left w:val="none" w:sz="0" w:space="0" w:color="auto"/>
        <w:bottom w:val="none" w:sz="0" w:space="0" w:color="auto"/>
        <w:right w:val="none" w:sz="0" w:space="0" w:color="auto"/>
      </w:divBdr>
    </w:div>
    <w:div w:id="265814485">
      <w:bodyDiv w:val="1"/>
      <w:marLeft w:val="0"/>
      <w:marRight w:val="0"/>
      <w:marTop w:val="0"/>
      <w:marBottom w:val="0"/>
      <w:divBdr>
        <w:top w:val="none" w:sz="0" w:space="0" w:color="auto"/>
        <w:left w:val="none" w:sz="0" w:space="0" w:color="auto"/>
        <w:bottom w:val="none" w:sz="0" w:space="0" w:color="auto"/>
        <w:right w:val="none" w:sz="0" w:space="0" w:color="auto"/>
      </w:divBdr>
    </w:div>
    <w:div w:id="273561267">
      <w:bodyDiv w:val="1"/>
      <w:marLeft w:val="0"/>
      <w:marRight w:val="0"/>
      <w:marTop w:val="0"/>
      <w:marBottom w:val="0"/>
      <w:divBdr>
        <w:top w:val="none" w:sz="0" w:space="0" w:color="auto"/>
        <w:left w:val="none" w:sz="0" w:space="0" w:color="auto"/>
        <w:bottom w:val="none" w:sz="0" w:space="0" w:color="auto"/>
        <w:right w:val="none" w:sz="0" w:space="0" w:color="auto"/>
      </w:divBdr>
      <w:divsChild>
        <w:div w:id="223491660">
          <w:marLeft w:val="1051"/>
          <w:marRight w:val="0"/>
          <w:marTop w:val="120"/>
          <w:marBottom w:val="0"/>
          <w:divBdr>
            <w:top w:val="none" w:sz="0" w:space="0" w:color="auto"/>
            <w:left w:val="none" w:sz="0" w:space="0" w:color="auto"/>
            <w:bottom w:val="none" w:sz="0" w:space="0" w:color="auto"/>
            <w:right w:val="none" w:sz="0" w:space="0" w:color="auto"/>
          </w:divBdr>
        </w:div>
      </w:divsChild>
    </w:div>
    <w:div w:id="372927019">
      <w:bodyDiv w:val="1"/>
      <w:marLeft w:val="0"/>
      <w:marRight w:val="0"/>
      <w:marTop w:val="0"/>
      <w:marBottom w:val="0"/>
      <w:divBdr>
        <w:top w:val="none" w:sz="0" w:space="0" w:color="auto"/>
        <w:left w:val="none" w:sz="0" w:space="0" w:color="auto"/>
        <w:bottom w:val="none" w:sz="0" w:space="0" w:color="auto"/>
        <w:right w:val="none" w:sz="0" w:space="0" w:color="auto"/>
      </w:divBdr>
    </w:div>
    <w:div w:id="381487273">
      <w:bodyDiv w:val="1"/>
      <w:marLeft w:val="0"/>
      <w:marRight w:val="0"/>
      <w:marTop w:val="0"/>
      <w:marBottom w:val="0"/>
      <w:divBdr>
        <w:top w:val="none" w:sz="0" w:space="0" w:color="auto"/>
        <w:left w:val="none" w:sz="0" w:space="0" w:color="auto"/>
        <w:bottom w:val="none" w:sz="0" w:space="0" w:color="auto"/>
        <w:right w:val="none" w:sz="0" w:space="0" w:color="auto"/>
      </w:divBdr>
    </w:div>
    <w:div w:id="389159253">
      <w:bodyDiv w:val="1"/>
      <w:marLeft w:val="0"/>
      <w:marRight w:val="0"/>
      <w:marTop w:val="0"/>
      <w:marBottom w:val="0"/>
      <w:divBdr>
        <w:top w:val="none" w:sz="0" w:space="0" w:color="auto"/>
        <w:left w:val="none" w:sz="0" w:space="0" w:color="auto"/>
        <w:bottom w:val="none" w:sz="0" w:space="0" w:color="auto"/>
        <w:right w:val="none" w:sz="0" w:space="0" w:color="auto"/>
      </w:divBdr>
    </w:div>
    <w:div w:id="389811865">
      <w:bodyDiv w:val="1"/>
      <w:marLeft w:val="0"/>
      <w:marRight w:val="0"/>
      <w:marTop w:val="0"/>
      <w:marBottom w:val="0"/>
      <w:divBdr>
        <w:top w:val="none" w:sz="0" w:space="0" w:color="auto"/>
        <w:left w:val="none" w:sz="0" w:space="0" w:color="auto"/>
        <w:bottom w:val="none" w:sz="0" w:space="0" w:color="auto"/>
        <w:right w:val="none" w:sz="0" w:space="0" w:color="auto"/>
      </w:divBdr>
    </w:div>
    <w:div w:id="404500906">
      <w:bodyDiv w:val="1"/>
      <w:marLeft w:val="0"/>
      <w:marRight w:val="0"/>
      <w:marTop w:val="0"/>
      <w:marBottom w:val="0"/>
      <w:divBdr>
        <w:top w:val="none" w:sz="0" w:space="0" w:color="auto"/>
        <w:left w:val="none" w:sz="0" w:space="0" w:color="auto"/>
        <w:bottom w:val="none" w:sz="0" w:space="0" w:color="auto"/>
        <w:right w:val="none" w:sz="0" w:space="0" w:color="auto"/>
      </w:divBdr>
    </w:div>
    <w:div w:id="507477368">
      <w:bodyDiv w:val="1"/>
      <w:marLeft w:val="0"/>
      <w:marRight w:val="0"/>
      <w:marTop w:val="0"/>
      <w:marBottom w:val="0"/>
      <w:divBdr>
        <w:top w:val="none" w:sz="0" w:space="0" w:color="auto"/>
        <w:left w:val="none" w:sz="0" w:space="0" w:color="auto"/>
        <w:bottom w:val="none" w:sz="0" w:space="0" w:color="auto"/>
        <w:right w:val="none" w:sz="0" w:space="0" w:color="auto"/>
      </w:divBdr>
    </w:div>
    <w:div w:id="509833630">
      <w:bodyDiv w:val="1"/>
      <w:marLeft w:val="0"/>
      <w:marRight w:val="0"/>
      <w:marTop w:val="0"/>
      <w:marBottom w:val="0"/>
      <w:divBdr>
        <w:top w:val="none" w:sz="0" w:space="0" w:color="auto"/>
        <w:left w:val="none" w:sz="0" w:space="0" w:color="auto"/>
        <w:bottom w:val="none" w:sz="0" w:space="0" w:color="auto"/>
        <w:right w:val="none" w:sz="0" w:space="0" w:color="auto"/>
      </w:divBdr>
    </w:div>
    <w:div w:id="616260429">
      <w:bodyDiv w:val="1"/>
      <w:marLeft w:val="0"/>
      <w:marRight w:val="0"/>
      <w:marTop w:val="0"/>
      <w:marBottom w:val="0"/>
      <w:divBdr>
        <w:top w:val="none" w:sz="0" w:space="0" w:color="auto"/>
        <w:left w:val="none" w:sz="0" w:space="0" w:color="auto"/>
        <w:bottom w:val="none" w:sz="0" w:space="0" w:color="auto"/>
        <w:right w:val="none" w:sz="0" w:space="0" w:color="auto"/>
      </w:divBdr>
    </w:div>
    <w:div w:id="640768834">
      <w:bodyDiv w:val="1"/>
      <w:marLeft w:val="0"/>
      <w:marRight w:val="0"/>
      <w:marTop w:val="0"/>
      <w:marBottom w:val="0"/>
      <w:divBdr>
        <w:top w:val="none" w:sz="0" w:space="0" w:color="auto"/>
        <w:left w:val="none" w:sz="0" w:space="0" w:color="auto"/>
        <w:bottom w:val="none" w:sz="0" w:space="0" w:color="auto"/>
        <w:right w:val="none" w:sz="0" w:space="0" w:color="auto"/>
      </w:divBdr>
    </w:div>
    <w:div w:id="677391688">
      <w:bodyDiv w:val="1"/>
      <w:marLeft w:val="0"/>
      <w:marRight w:val="0"/>
      <w:marTop w:val="0"/>
      <w:marBottom w:val="0"/>
      <w:divBdr>
        <w:top w:val="none" w:sz="0" w:space="0" w:color="auto"/>
        <w:left w:val="none" w:sz="0" w:space="0" w:color="auto"/>
        <w:bottom w:val="none" w:sz="0" w:space="0" w:color="auto"/>
        <w:right w:val="none" w:sz="0" w:space="0" w:color="auto"/>
      </w:divBdr>
      <w:divsChild>
        <w:div w:id="177349410">
          <w:marLeft w:val="547"/>
          <w:marRight w:val="0"/>
          <w:marTop w:val="0"/>
          <w:marBottom w:val="0"/>
          <w:divBdr>
            <w:top w:val="none" w:sz="0" w:space="0" w:color="auto"/>
            <w:left w:val="none" w:sz="0" w:space="0" w:color="auto"/>
            <w:bottom w:val="none" w:sz="0" w:space="0" w:color="auto"/>
            <w:right w:val="none" w:sz="0" w:space="0" w:color="auto"/>
          </w:divBdr>
        </w:div>
        <w:div w:id="984623091">
          <w:marLeft w:val="547"/>
          <w:marRight w:val="0"/>
          <w:marTop w:val="0"/>
          <w:marBottom w:val="0"/>
          <w:divBdr>
            <w:top w:val="none" w:sz="0" w:space="0" w:color="auto"/>
            <w:left w:val="none" w:sz="0" w:space="0" w:color="auto"/>
            <w:bottom w:val="none" w:sz="0" w:space="0" w:color="auto"/>
            <w:right w:val="none" w:sz="0" w:space="0" w:color="auto"/>
          </w:divBdr>
        </w:div>
        <w:div w:id="1922792327">
          <w:marLeft w:val="547"/>
          <w:marRight w:val="0"/>
          <w:marTop w:val="0"/>
          <w:marBottom w:val="0"/>
          <w:divBdr>
            <w:top w:val="none" w:sz="0" w:space="0" w:color="auto"/>
            <w:left w:val="none" w:sz="0" w:space="0" w:color="auto"/>
            <w:bottom w:val="none" w:sz="0" w:space="0" w:color="auto"/>
            <w:right w:val="none" w:sz="0" w:space="0" w:color="auto"/>
          </w:divBdr>
        </w:div>
      </w:divsChild>
    </w:div>
    <w:div w:id="729116252">
      <w:bodyDiv w:val="1"/>
      <w:marLeft w:val="0"/>
      <w:marRight w:val="0"/>
      <w:marTop w:val="0"/>
      <w:marBottom w:val="0"/>
      <w:divBdr>
        <w:top w:val="none" w:sz="0" w:space="0" w:color="auto"/>
        <w:left w:val="none" w:sz="0" w:space="0" w:color="auto"/>
        <w:bottom w:val="none" w:sz="0" w:space="0" w:color="auto"/>
        <w:right w:val="none" w:sz="0" w:space="0" w:color="auto"/>
      </w:divBdr>
    </w:div>
    <w:div w:id="791022185">
      <w:bodyDiv w:val="1"/>
      <w:marLeft w:val="0"/>
      <w:marRight w:val="0"/>
      <w:marTop w:val="0"/>
      <w:marBottom w:val="0"/>
      <w:divBdr>
        <w:top w:val="none" w:sz="0" w:space="0" w:color="auto"/>
        <w:left w:val="none" w:sz="0" w:space="0" w:color="auto"/>
        <w:bottom w:val="none" w:sz="0" w:space="0" w:color="auto"/>
        <w:right w:val="none" w:sz="0" w:space="0" w:color="auto"/>
      </w:divBdr>
    </w:div>
    <w:div w:id="843789863">
      <w:bodyDiv w:val="1"/>
      <w:marLeft w:val="0"/>
      <w:marRight w:val="0"/>
      <w:marTop w:val="0"/>
      <w:marBottom w:val="0"/>
      <w:divBdr>
        <w:top w:val="none" w:sz="0" w:space="0" w:color="auto"/>
        <w:left w:val="none" w:sz="0" w:space="0" w:color="auto"/>
        <w:bottom w:val="none" w:sz="0" w:space="0" w:color="auto"/>
        <w:right w:val="none" w:sz="0" w:space="0" w:color="auto"/>
      </w:divBdr>
    </w:div>
    <w:div w:id="872425183">
      <w:bodyDiv w:val="1"/>
      <w:marLeft w:val="0"/>
      <w:marRight w:val="0"/>
      <w:marTop w:val="0"/>
      <w:marBottom w:val="0"/>
      <w:divBdr>
        <w:top w:val="none" w:sz="0" w:space="0" w:color="auto"/>
        <w:left w:val="none" w:sz="0" w:space="0" w:color="auto"/>
        <w:bottom w:val="none" w:sz="0" w:space="0" w:color="auto"/>
        <w:right w:val="none" w:sz="0" w:space="0" w:color="auto"/>
      </w:divBdr>
      <w:divsChild>
        <w:div w:id="411125355">
          <w:marLeft w:val="720"/>
          <w:marRight w:val="0"/>
          <w:marTop w:val="0"/>
          <w:marBottom w:val="0"/>
          <w:divBdr>
            <w:top w:val="none" w:sz="0" w:space="0" w:color="auto"/>
            <w:left w:val="none" w:sz="0" w:space="0" w:color="auto"/>
            <w:bottom w:val="none" w:sz="0" w:space="0" w:color="auto"/>
            <w:right w:val="none" w:sz="0" w:space="0" w:color="auto"/>
          </w:divBdr>
        </w:div>
        <w:div w:id="562763208">
          <w:marLeft w:val="720"/>
          <w:marRight w:val="0"/>
          <w:marTop w:val="0"/>
          <w:marBottom w:val="0"/>
          <w:divBdr>
            <w:top w:val="none" w:sz="0" w:space="0" w:color="auto"/>
            <w:left w:val="none" w:sz="0" w:space="0" w:color="auto"/>
            <w:bottom w:val="none" w:sz="0" w:space="0" w:color="auto"/>
            <w:right w:val="none" w:sz="0" w:space="0" w:color="auto"/>
          </w:divBdr>
        </w:div>
        <w:div w:id="1957830056">
          <w:marLeft w:val="720"/>
          <w:marRight w:val="0"/>
          <w:marTop w:val="0"/>
          <w:marBottom w:val="0"/>
          <w:divBdr>
            <w:top w:val="none" w:sz="0" w:space="0" w:color="auto"/>
            <w:left w:val="none" w:sz="0" w:space="0" w:color="auto"/>
            <w:bottom w:val="none" w:sz="0" w:space="0" w:color="auto"/>
            <w:right w:val="none" w:sz="0" w:space="0" w:color="auto"/>
          </w:divBdr>
        </w:div>
      </w:divsChild>
    </w:div>
    <w:div w:id="873154425">
      <w:bodyDiv w:val="1"/>
      <w:marLeft w:val="0"/>
      <w:marRight w:val="0"/>
      <w:marTop w:val="0"/>
      <w:marBottom w:val="0"/>
      <w:divBdr>
        <w:top w:val="none" w:sz="0" w:space="0" w:color="auto"/>
        <w:left w:val="none" w:sz="0" w:space="0" w:color="auto"/>
        <w:bottom w:val="none" w:sz="0" w:space="0" w:color="auto"/>
        <w:right w:val="none" w:sz="0" w:space="0" w:color="auto"/>
      </w:divBdr>
    </w:div>
    <w:div w:id="887111514">
      <w:bodyDiv w:val="1"/>
      <w:marLeft w:val="0"/>
      <w:marRight w:val="0"/>
      <w:marTop w:val="0"/>
      <w:marBottom w:val="0"/>
      <w:divBdr>
        <w:top w:val="none" w:sz="0" w:space="0" w:color="auto"/>
        <w:left w:val="none" w:sz="0" w:space="0" w:color="auto"/>
        <w:bottom w:val="none" w:sz="0" w:space="0" w:color="auto"/>
        <w:right w:val="none" w:sz="0" w:space="0" w:color="auto"/>
      </w:divBdr>
    </w:div>
    <w:div w:id="923533651">
      <w:bodyDiv w:val="1"/>
      <w:marLeft w:val="0"/>
      <w:marRight w:val="0"/>
      <w:marTop w:val="0"/>
      <w:marBottom w:val="0"/>
      <w:divBdr>
        <w:top w:val="none" w:sz="0" w:space="0" w:color="auto"/>
        <w:left w:val="none" w:sz="0" w:space="0" w:color="auto"/>
        <w:bottom w:val="none" w:sz="0" w:space="0" w:color="auto"/>
        <w:right w:val="none" w:sz="0" w:space="0" w:color="auto"/>
      </w:divBdr>
    </w:div>
    <w:div w:id="953825440">
      <w:bodyDiv w:val="1"/>
      <w:marLeft w:val="0"/>
      <w:marRight w:val="0"/>
      <w:marTop w:val="0"/>
      <w:marBottom w:val="0"/>
      <w:divBdr>
        <w:top w:val="none" w:sz="0" w:space="0" w:color="auto"/>
        <w:left w:val="none" w:sz="0" w:space="0" w:color="auto"/>
        <w:bottom w:val="none" w:sz="0" w:space="0" w:color="auto"/>
        <w:right w:val="none" w:sz="0" w:space="0" w:color="auto"/>
      </w:divBdr>
      <w:divsChild>
        <w:div w:id="1269309497">
          <w:marLeft w:val="144"/>
          <w:marRight w:val="0"/>
          <w:marTop w:val="260"/>
          <w:marBottom w:val="0"/>
          <w:divBdr>
            <w:top w:val="none" w:sz="0" w:space="0" w:color="auto"/>
            <w:left w:val="none" w:sz="0" w:space="0" w:color="auto"/>
            <w:bottom w:val="none" w:sz="0" w:space="0" w:color="auto"/>
            <w:right w:val="none" w:sz="0" w:space="0" w:color="auto"/>
          </w:divBdr>
        </w:div>
      </w:divsChild>
    </w:div>
    <w:div w:id="953829009">
      <w:bodyDiv w:val="1"/>
      <w:marLeft w:val="0"/>
      <w:marRight w:val="0"/>
      <w:marTop w:val="0"/>
      <w:marBottom w:val="0"/>
      <w:divBdr>
        <w:top w:val="none" w:sz="0" w:space="0" w:color="auto"/>
        <w:left w:val="none" w:sz="0" w:space="0" w:color="auto"/>
        <w:bottom w:val="none" w:sz="0" w:space="0" w:color="auto"/>
        <w:right w:val="none" w:sz="0" w:space="0" w:color="auto"/>
      </w:divBdr>
    </w:div>
    <w:div w:id="993030717">
      <w:bodyDiv w:val="1"/>
      <w:marLeft w:val="0"/>
      <w:marRight w:val="0"/>
      <w:marTop w:val="0"/>
      <w:marBottom w:val="0"/>
      <w:divBdr>
        <w:top w:val="none" w:sz="0" w:space="0" w:color="auto"/>
        <w:left w:val="none" w:sz="0" w:space="0" w:color="auto"/>
        <w:bottom w:val="none" w:sz="0" w:space="0" w:color="auto"/>
        <w:right w:val="none" w:sz="0" w:space="0" w:color="auto"/>
      </w:divBdr>
      <w:divsChild>
        <w:div w:id="352341799">
          <w:marLeft w:val="0"/>
          <w:marRight w:val="0"/>
          <w:marTop w:val="0"/>
          <w:marBottom w:val="0"/>
          <w:divBdr>
            <w:top w:val="none" w:sz="0" w:space="0" w:color="auto"/>
            <w:left w:val="none" w:sz="0" w:space="0" w:color="auto"/>
            <w:bottom w:val="none" w:sz="0" w:space="0" w:color="auto"/>
            <w:right w:val="none" w:sz="0" w:space="0" w:color="auto"/>
          </w:divBdr>
          <w:divsChild>
            <w:div w:id="809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3383">
      <w:bodyDiv w:val="1"/>
      <w:marLeft w:val="0"/>
      <w:marRight w:val="0"/>
      <w:marTop w:val="0"/>
      <w:marBottom w:val="0"/>
      <w:divBdr>
        <w:top w:val="none" w:sz="0" w:space="0" w:color="auto"/>
        <w:left w:val="none" w:sz="0" w:space="0" w:color="auto"/>
        <w:bottom w:val="none" w:sz="0" w:space="0" w:color="auto"/>
        <w:right w:val="none" w:sz="0" w:space="0" w:color="auto"/>
      </w:divBdr>
    </w:div>
    <w:div w:id="1010906896">
      <w:bodyDiv w:val="1"/>
      <w:marLeft w:val="0"/>
      <w:marRight w:val="0"/>
      <w:marTop w:val="0"/>
      <w:marBottom w:val="0"/>
      <w:divBdr>
        <w:top w:val="none" w:sz="0" w:space="0" w:color="auto"/>
        <w:left w:val="none" w:sz="0" w:space="0" w:color="auto"/>
        <w:bottom w:val="none" w:sz="0" w:space="0" w:color="auto"/>
        <w:right w:val="none" w:sz="0" w:space="0" w:color="auto"/>
      </w:divBdr>
    </w:div>
    <w:div w:id="1039429253">
      <w:bodyDiv w:val="1"/>
      <w:marLeft w:val="0"/>
      <w:marRight w:val="0"/>
      <w:marTop w:val="0"/>
      <w:marBottom w:val="0"/>
      <w:divBdr>
        <w:top w:val="none" w:sz="0" w:space="0" w:color="auto"/>
        <w:left w:val="none" w:sz="0" w:space="0" w:color="auto"/>
        <w:bottom w:val="none" w:sz="0" w:space="0" w:color="auto"/>
        <w:right w:val="none" w:sz="0" w:space="0" w:color="auto"/>
      </w:divBdr>
      <w:divsChild>
        <w:div w:id="64839989">
          <w:marLeft w:val="360"/>
          <w:marRight w:val="0"/>
          <w:marTop w:val="260"/>
          <w:marBottom w:val="0"/>
          <w:divBdr>
            <w:top w:val="none" w:sz="0" w:space="0" w:color="auto"/>
            <w:left w:val="none" w:sz="0" w:space="0" w:color="auto"/>
            <w:bottom w:val="none" w:sz="0" w:space="0" w:color="auto"/>
            <w:right w:val="none" w:sz="0" w:space="0" w:color="auto"/>
          </w:divBdr>
        </w:div>
        <w:div w:id="212888632">
          <w:marLeft w:val="360"/>
          <w:marRight w:val="0"/>
          <w:marTop w:val="260"/>
          <w:marBottom w:val="0"/>
          <w:divBdr>
            <w:top w:val="none" w:sz="0" w:space="0" w:color="auto"/>
            <w:left w:val="none" w:sz="0" w:space="0" w:color="auto"/>
            <w:bottom w:val="none" w:sz="0" w:space="0" w:color="auto"/>
            <w:right w:val="none" w:sz="0" w:space="0" w:color="auto"/>
          </w:divBdr>
        </w:div>
        <w:div w:id="423308883">
          <w:marLeft w:val="360"/>
          <w:marRight w:val="0"/>
          <w:marTop w:val="260"/>
          <w:marBottom w:val="0"/>
          <w:divBdr>
            <w:top w:val="none" w:sz="0" w:space="0" w:color="auto"/>
            <w:left w:val="none" w:sz="0" w:space="0" w:color="auto"/>
            <w:bottom w:val="none" w:sz="0" w:space="0" w:color="auto"/>
            <w:right w:val="none" w:sz="0" w:space="0" w:color="auto"/>
          </w:divBdr>
        </w:div>
        <w:div w:id="1020551385">
          <w:marLeft w:val="360"/>
          <w:marRight w:val="0"/>
          <w:marTop w:val="260"/>
          <w:marBottom w:val="0"/>
          <w:divBdr>
            <w:top w:val="none" w:sz="0" w:space="0" w:color="auto"/>
            <w:left w:val="none" w:sz="0" w:space="0" w:color="auto"/>
            <w:bottom w:val="none" w:sz="0" w:space="0" w:color="auto"/>
            <w:right w:val="none" w:sz="0" w:space="0" w:color="auto"/>
          </w:divBdr>
        </w:div>
        <w:div w:id="1237519971">
          <w:marLeft w:val="360"/>
          <w:marRight w:val="0"/>
          <w:marTop w:val="260"/>
          <w:marBottom w:val="0"/>
          <w:divBdr>
            <w:top w:val="none" w:sz="0" w:space="0" w:color="auto"/>
            <w:left w:val="none" w:sz="0" w:space="0" w:color="auto"/>
            <w:bottom w:val="none" w:sz="0" w:space="0" w:color="auto"/>
            <w:right w:val="none" w:sz="0" w:space="0" w:color="auto"/>
          </w:divBdr>
        </w:div>
        <w:div w:id="1842768558">
          <w:marLeft w:val="360"/>
          <w:marRight w:val="0"/>
          <w:marTop w:val="260"/>
          <w:marBottom w:val="0"/>
          <w:divBdr>
            <w:top w:val="none" w:sz="0" w:space="0" w:color="auto"/>
            <w:left w:val="none" w:sz="0" w:space="0" w:color="auto"/>
            <w:bottom w:val="none" w:sz="0" w:space="0" w:color="auto"/>
            <w:right w:val="none" w:sz="0" w:space="0" w:color="auto"/>
          </w:divBdr>
        </w:div>
        <w:div w:id="1891111710">
          <w:marLeft w:val="360"/>
          <w:marRight w:val="0"/>
          <w:marTop w:val="260"/>
          <w:marBottom w:val="0"/>
          <w:divBdr>
            <w:top w:val="none" w:sz="0" w:space="0" w:color="auto"/>
            <w:left w:val="none" w:sz="0" w:space="0" w:color="auto"/>
            <w:bottom w:val="none" w:sz="0" w:space="0" w:color="auto"/>
            <w:right w:val="none" w:sz="0" w:space="0" w:color="auto"/>
          </w:divBdr>
        </w:div>
      </w:divsChild>
    </w:div>
    <w:div w:id="1069227547">
      <w:bodyDiv w:val="1"/>
      <w:marLeft w:val="0"/>
      <w:marRight w:val="0"/>
      <w:marTop w:val="0"/>
      <w:marBottom w:val="0"/>
      <w:divBdr>
        <w:top w:val="none" w:sz="0" w:space="0" w:color="auto"/>
        <w:left w:val="none" w:sz="0" w:space="0" w:color="auto"/>
        <w:bottom w:val="none" w:sz="0" w:space="0" w:color="auto"/>
        <w:right w:val="none" w:sz="0" w:space="0" w:color="auto"/>
      </w:divBdr>
    </w:div>
    <w:div w:id="1090928799">
      <w:bodyDiv w:val="1"/>
      <w:marLeft w:val="0"/>
      <w:marRight w:val="0"/>
      <w:marTop w:val="0"/>
      <w:marBottom w:val="0"/>
      <w:divBdr>
        <w:top w:val="none" w:sz="0" w:space="0" w:color="auto"/>
        <w:left w:val="none" w:sz="0" w:space="0" w:color="auto"/>
        <w:bottom w:val="none" w:sz="0" w:space="0" w:color="auto"/>
        <w:right w:val="none" w:sz="0" w:space="0" w:color="auto"/>
      </w:divBdr>
      <w:divsChild>
        <w:div w:id="17199147">
          <w:marLeft w:val="0"/>
          <w:marRight w:val="0"/>
          <w:marTop w:val="540"/>
          <w:marBottom w:val="660"/>
          <w:divBdr>
            <w:top w:val="none" w:sz="0" w:space="0" w:color="auto"/>
            <w:left w:val="none" w:sz="0" w:space="0" w:color="auto"/>
            <w:bottom w:val="none" w:sz="0" w:space="0" w:color="auto"/>
            <w:right w:val="none" w:sz="0" w:space="0" w:color="auto"/>
          </w:divBdr>
        </w:div>
      </w:divsChild>
    </w:div>
    <w:div w:id="1098670703">
      <w:bodyDiv w:val="1"/>
      <w:marLeft w:val="0"/>
      <w:marRight w:val="0"/>
      <w:marTop w:val="0"/>
      <w:marBottom w:val="0"/>
      <w:divBdr>
        <w:top w:val="none" w:sz="0" w:space="0" w:color="auto"/>
        <w:left w:val="none" w:sz="0" w:space="0" w:color="auto"/>
        <w:bottom w:val="none" w:sz="0" w:space="0" w:color="auto"/>
        <w:right w:val="none" w:sz="0" w:space="0" w:color="auto"/>
      </w:divBdr>
      <w:divsChild>
        <w:div w:id="48459663">
          <w:marLeft w:val="360"/>
          <w:marRight w:val="0"/>
          <w:marTop w:val="260"/>
          <w:marBottom w:val="0"/>
          <w:divBdr>
            <w:top w:val="none" w:sz="0" w:space="0" w:color="auto"/>
            <w:left w:val="none" w:sz="0" w:space="0" w:color="auto"/>
            <w:bottom w:val="none" w:sz="0" w:space="0" w:color="auto"/>
            <w:right w:val="none" w:sz="0" w:space="0" w:color="auto"/>
          </w:divBdr>
        </w:div>
        <w:div w:id="75247050">
          <w:marLeft w:val="360"/>
          <w:marRight w:val="0"/>
          <w:marTop w:val="260"/>
          <w:marBottom w:val="0"/>
          <w:divBdr>
            <w:top w:val="none" w:sz="0" w:space="0" w:color="auto"/>
            <w:left w:val="none" w:sz="0" w:space="0" w:color="auto"/>
            <w:bottom w:val="none" w:sz="0" w:space="0" w:color="auto"/>
            <w:right w:val="none" w:sz="0" w:space="0" w:color="auto"/>
          </w:divBdr>
        </w:div>
        <w:div w:id="860242072">
          <w:marLeft w:val="360"/>
          <w:marRight w:val="0"/>
          <w:marTop w:val="260"/>
          <w:marBottom w:val="0"/>
          <w:divBdr>
            <w:top w:val="none" w:sz="0" w:space="0" w:color="auto"/>
            <w:left w:val="none" w:sz="0" w:space="0" w:color="auto"/>
            <w:bottom w:val="none" w:sz="0" w:space="0" w:color="auto"/>
            <w:right w:val="none" w:sz="0" w:space="0" w:color="auto"/>
          </w:divBdr>
        </w:div>
        <w:div w:id="928849951">
          <w:marLeft w:val="360"/>
          <w:marRight w:val="0"/>
          <w:marTop w:val="260"/>
          <w:marBottom w:val="0"/>
          <w:divBdr>
            <w:top w:val="none" w:sz="0" w:space="0" w:color="auto"/>
            <w:left w:val="none" w:sz="0" w:space="0" w:color="auto"/>
            <w:bottom w:val="none" w:sz="0" w:space="0" w:color="auto"/>
            <w:right w:val="none" w:sz="0" w:space="0" w:color="auto"/>
          </w:divBdr>
        </w:div>
        <w:div w:id="1075319875">
          <w:marLeft w:val="360"/>
          <w:marRight w:val="0"/>
          <w:marTop w:val="260"/>
          <w:marBottom w:val="0"/>
          <w:divBdr>
            <w:top w:val="none" w:sz="0" w:space="0" w:color="auto"/>
            <w:left w:val="none" w:sz="0" w:space="0" w:color="auto"/>
            <w:bottom w:val="none" w:sz="0" w:space="0" w:color="auto"/>
            <w:right w:val="none" w:sz="0" w:space="0" w:color="auto"/>
          </w:divBdr>
        </w:div>
        <w:div w:id="1360202588">
          <w:marLeft w:val="360"/>
          <w:marRight w:val="0"/>
          <w:marTop w:val="260"/>
          <w:marBottom w:val="0"/>
          <w:divBdr>
            <w:top w:val="none" w:sz="0" w:space="0" w:color="auto"/>
            <w:left w:val="none" w:sz="0" w:space="0" w:color="auto"/>
            <w:bottom w:val="none" w:sz="0" w:space="0" w:color="auto"/>
            <w:right w:val="none" w:sz="0" w:space="0" w:color="auto"/>
          </w:divBdr>
        </w:div>
        <w:div w:id="1724527276">
          <w:marLeft w:val="360"/>
          <w:marRight w:val="0"/>
          <w:marTop w:val="260"/>
          <w:marBottom w:val="0"/>
          <w:divBdr>
            <w:top w:val="none" w:sz="0" w:space="0" w:color="auto"/>
            <w:left w:val="none" w:sz="0" w:space="0" w:color="auto"/>
            <w:bottom w:val="none" w:sz="0" w:space="0" w:color="auto"/>
            <w:right w:val="none" w:sz="0" w:space="0" w:color="auto"/>
          </w:divBdr>
        </w:div>
      </w:divsChild>
    </w:div>
    <w:div w:id="1101606009">
      <w:bodyDiv w:val="1"/>
      <w:marLeft w:val="0"/>
      <w:marRight w:val="0"/>
      <w:marTop w:val="0"/>
      <w:marBottom w:val="0"/>
      <w:divBdr>
        <w:top w:val="none" w:sz="0" w:space="0" w:color="auto"/>
        <w:left w:val="none" w:sz="0" w:space="0" w:color="auto"/>
        <w:bottom w:val="none" w:sz="0" w:space="0" w:color="auto"/>
        <w:right w:val="none" w:sz="0" w:space="0" w:color="auto"/>
      </w:divBdr>
    </w:div>
    <w:div w:id="1128430177">
      <w:bodyDiv w:val="1"/>
      <w:marLeft w:val="0"/>
      <w:marRight w:val="0"/>
      <w:marTop w:val="0"/>
      <w:marBottom w:val="0"/>
      <w:divBdr>
        <w:top w:val="none" w:sz="0" w:space="0" w:color="auto"/>
        <w:left w:val="none" w:sz="0" w:space="0" w:color="auto"/>
        <w:bottom w:val="none" w:sz="0" w:space="0" w:color="auto"/>
        <w:right w:val="none" w:sz="0" w:space="0" w:color="auto"/>
      </w:divBdr>
    </w:div>
    <w:div w:id="1213536218">
      <w:bodyDiv w:val="1"/>
      <w:marLeft w:val="0"/>
      <w:marRight w:val="0"/>
      <w:marTop w:val="0"/>
      <w:marBottom w:val="0"/>
      <w:divBdr>
        <w:top w:val="none" w:sz="0" w:space="0" w:color="auto"/>
        <w:left w:val="none" w:sz="0" w:space="0" w:color="auto"/>
        <w:bottom w:val="none" w:sz="0" w:space="0" w:color="auto"/>
        <w:right w:val="none" w:sz="0" w:space="0" w:color="auto"/>
      </w:divBdr>
      <w:divsChild>
        <w:div w:id="1373967914">
          <w:marLeft w:val="432"/>
          <w:marRight w:val="0"/>
          <w:marTop w:val="0"/>
          <w:marBottom w:val="0"/>
          <w:divBdr>
            <w:top w:val="none" w:sz="0" w:space="0" w:color="auto"/>
            <w:left w:val="none" w:sz="0" w:space="0" w:color="auto"/>
            <w:bottom w:val="none" w:sz="0" w:space="0" w:color="auto"/>
            <w:right w:val="none" w:sz="0" w:space="0" w:color="auto"/>
          </w:divBdr>
        </w:div>
      </w:divsChild>
    </w:div>
    <w:div w:id="1256860911">
      <w:bodyDiv w:val="1"/>
      <w:marLeft w:val="0"/>
      <w:marRight w:val="0"/>
      <w:marTop w:val="0"/>
      <w:marBottom w:val="0"/>
      <w:divBdr>
        <w:top w:val="none" w:sz="0" w:space="0" w:color="auto"/>
        <w:left w:val="none" w:sz="0" w:space="0" w:color="auto"/>
        <w:bottom w:val="none" w:sz="0" w:space="0" w:color="auto"/>
        <w:right w:val="none" w:sz="0" w:space="0" w:color="auto"/>
      </w:divBdr>
    </w:div>
    <w:div w:id="1258824655">
      <w:bodyDiv w:val="1"/>
      <w:marLeft w:val="0"/>
      <w:marRight w:val="0"/>
      <w:marTop w:val="0"/>
      <w:marBottom w:val="0"/>
      <w:divBdr>
        <w:top w:val="none" w:sz="0" w:space="0" w:color="auto"/>
        <w:left w:val="none" w:sz="0" w:space="0" w:color="auto"/>
        <w:bottom w:val="none" w:sz="0" w:space="0" w:color="auto"/>
        <w:right w:val="none" w:sz="0" w:space="0" w:color="auto"/>
      </w:divBdr>
      <w:divsChild>
        <w:div w:id="577666164">
          <w:marLeft w:val="547"/>
          <w:marRight w:val="0"/>
          <w:marTop w:val="86"/>
          <w:marBottom w:val="0"/>
          <w:divBdr>
            <w:top w:val="none" w:sz="0" w:space="0" w:color="auto"/>
            <w:left w:val="none" w:sz="0" w:space="0" w:color="auto"/>
            <w:bottom w:val="none" w:sz="0" w:space="0" w:color="auto"/>
            <w:right w:val="none" w:sz="0" w:space="0" w:color="auto"/>
          </w:divBdr>
        </w:div>
        <w:div w:id="2120173595">
          <w:marLeft w:val="547"/>
          <w:marRight w:val="0"/>
          <w:marTop w:val="86"/>
          <w:marBottom w:val="0"/>
          <w:divBdr>
            <w:top w:val="none" w:sz="0" w:space="0" w:color="auto"/>
            <w:left w:val="none" w:sz="0" w:space="0" w:color="auto"/>
            <w:bottom w:val="none" w:sz="0" w:space="0" w:color="auto"/>
            <w:right w:val="none" w:sz="0" w:space="0" w:color="auto"/>
          </w:divBdr>
        </w:div>
      </w:divsChild>
    </w:div>
    <w:div w:id="1420714910">
      <w:bodyDiv w:val="1"/>
      <w:marLeft w:val="0"/>
      <w:marRight w:val="0"/>
      <w:marTop w:val="0"/>
      <w:marBottom w:val="0"/>
      <w:divBdr>
        <w:top w:val="none" w:sz="0" w:space="0" w:color="auto"/>
        <w:left w:val="none" w:sz="0" w:space="0" w:color="auto"/>
        <w:bottom w:val="none" w:sz="0" w:space="0" w:color="auto"/>
        <w:right w:val="none" w:sz="0" w:space="0" w:color="auto"/>
      </w:divBdr>
    </w:div>
    <w:div w:id="1425348005">
      <w:bodyDiv w:val="1"/>
      <w:marLeft w:val="0"/>
      <w:marRight w:val="0"/>
      <w:marTop w:val="0"/>
      <w:marBottom w:val="0"/>
      <w:divBdr>
        <w:top w:val="none" w:sz="0" w:space="0" w:color="auto"/>
        <w:left w:val="none" w:sz="0" w:space="0" w:color="auto"/>
        <w:bottom w:val="none" w:sz="0" w:space="0" w:color="auto"/>
        <w:right w:val="none" w:sz="0" w:space="0" w:color="auto"/>
      </w:divBdr>
    </w:div>
    <w:div w:id="1477065054">
      <w:bodyDiv w:val="1"/>
      <w:marLeft w:val="0"/>
      <w:marRight w:val="0"/>
      <w:marTop w:val="0"/>
      <w:marBottom w:val="0"/>
      <w:divBdr>
        <w:top w:val="none" w:sz="0" w:space="0" w:color="auto"/>
        <w:left w:val="none" w:sz="0" w:space="0" w:color="auto"/>
        <w:bottom w:val="none" w:sz="0" w:space="0" w:color="auto"/>
        <w:right w:val="none" w:sz="0" w:space="0" w:color="auto"/>
      </w:divBdr>
    </w:div>
    <w:div w:id="1567372441">
      <w:bodyDiv w:val="1"/>
      <w:marLeft w:val="0"/>
      <w:marRight w:val="0"/>
      <w:marTop w:val="0"/>
      <w:marBottom w:val="0"/>
      <w:divBdr>
        <w:top w:val="none" w:sz="0" w:space="0" w:color="auto"/>
        <w:left w:val="none" w:sz="0" w:space="0" w:color="auto"/>
        <w:bottom w:val="none" w:sz="0" w:space="0" w:color="auto"/>
        <w:right w:val="none" w:sz="0" w:space="0" w:color="auto"/>
      </w:divBdr>
      <w:divsChild>
        <w:div w:id="73668281">
          <w:marLeft w:val="360"/>
          <w:marRight w:val="0"/>
          <w:marTop w:val="260"/>
          <w:marBottom w:val="0"/>
          <w:divBdr>
            <w:top w:val="none" w:sz="0" w:space="0" w:color="auto"/>
            <w:left w:val="none" w:sz="0" w:space="0" w:color="auto"/>
            <w:bottom w:val="none" w:sz="0" w:space="0" w:color="auto"/>
            <w:right w:val="none" w:sz="0" w:space="0" w:color="auto"/>
          </w:divBdr>
        </w:div>
        <w:div w:id="93937433">
          <w:marLeft w:val="360"/>
          <w:marRight w:val="0"/>
          <w:marTop w:val="260"/>
          <w:marBottom w:val="0"/>
          <w:divBdr>
            <w:top w:val="none" w:sz="0" w:space="0" w:color="auto"/>
            <w:left w:val="none" w:sz="0" w:space="0" w:color="auto"/>
            <w:bottom w:val="none" w:sz="0" w:space="0" w:color="auto"/>
            <w:right w:val="none" w:sz="0" w:space="0" w:color="auto"/>
          </w:divBdr>
        </w:div>
        <w:div w:id="253057385">
          <w:marLeft w:val="360"/>
          <w:marRight w:val="0"/>
          <w:marTop w:val="260"/>
          <w:marBottom w:val="0"/>
          <w:divBdr>
            <w:top w:val="none" w:sz="0" w:space="0" w:color="auto"/>
            <w:left w:val="none" w:sz="0" w:space="0" w:color="auto"/>
            <w:bottom w:val="none" w:sz="0" w:space="0" w:color="auto"/>
            <w:right w:val="none" w:sz="0" w:space="0" w:color="auto"/>
          </w:divBdr>
        </w:div>
        <w:div w:id="818499005">
          <w:marLeft w:val="360"/>
          <w:marRight w:val="0"/>
          <w:marTop w:val="260"/>
          <w:marBottom w:val="0"/>
          <w:divBdr>
            <w:top w:val="none" w:sz="0" w:space="0" w:color="auto"/>
            <w:left w:val="none" w:sz="0" w:space="0" w:color="auto"/>
            <w:bottom w:val="none" w:sz="0" w:space="0" w:color="auto"/>
            <w:right w:val="none" w:sz="0" w:space="0" w:color="auto"/>
          </w:divBdr>
        </w:div>
        <w:div w:id="889263014">
          <w:marLeft w:val="360"/>
          <w:marRight w:val="0"/>
          <w:marTop w:val="260"/>
          <w:marBottom w:val="0"/>
          <w:divBdr>
            <w:top w:val="none" w:sz="0" w:space="0" w:color="auto"/>
            <w:left w:val="none" w:sz="0" w:space="0" w:color="auto"/>
            <w:bottom w:val="none" w:sz="0" w:space="0" w:color="auto"/>
            <w:right w:val="none" w:sz="0" w:space="0" w:color="auto"/>
          </w:divBdr>
        </w:div>
        <w:div w:id="1316492682">
          <w:marLeft w:val="360"/>
          <w:marRight w:val="0"/>
          <w:marTop w:val="260"/>
          <w:marBottom w:val="0"/>
          <w:divBdr>
            <w:top w:val="none" w:sz="0" w:space="0" w:color="auto"/>
            <w:left w:val="none" w:sz="0" w:space="0" w:color="auto"/>
            <w:bottom w:val="none" w:sz="0" w:space="0" w:color="auto"/>
            <w:right w:val="none" w:sz="0" w:space="0" w:color="auto"/>
          </w:divBdr>
        </w:div>
        <w:div w:id="1598055256">
          <w:marLeft w:val="360"/>
          <w:marRight w:val="0"/>
          <w:marTop w:val="260"/>
          <w:marBottom w:val="0"/>
          <w:divBdr>
            <w:top w:val="none" w:sz="0" w:space="0" w:color="auto"/>
            <w:left w:val="none" w:sz="0" w:space="0" w:color="auto"/>
            <w:bottom w:val="none" w:sz="0" w:space="0" w:color="auto"/>
            <w:right w:val="none" w:sz="0" w:space="0" w:color="auto"/>
          </w:divBdr>
        </w:div>
      </w:divsChild>
    </w:div>
    <w:div w:id="1640451144">
      <w:bodyDiv w:val="1"/>
      <w:marLeft w:val="0"/>
      <w:marRight w:val="0"/>
      <w:marTop w:val="0"/>
      <w:marBottom w:val="0"/>
      <w:divBdr>
        <w:top w:val="none" w:sz="0" w:space="0" w:color="auto"/>
        <w:left w:val="none" w:sz="0" w:space="0" w:color="auto"/>
        <w:bottom w:val="none" w:sz="0" w:space="0" w:color="auto"/>
        <w:right w:val="none" w:sz="0" w:space="0" w:color="auto"/>
      </w:divBdr>
    </w:div>
    <w:div w:id="1729524470">
      <w:bodyDiv w:val="1"/>
      <w:marLeft w:val="0"/>
      <w:marRight w:val="0"/>
      <w:marTop w:val="0"/>
      <w:marBottom w:val="0"/>
      <w:divBdr>
        <w:top w:val="none" w:sz="0" w:space="0" w:color="auto"/>
        <w:left w:val="none" w:sz="0" w:space="0" w:color="auto"/>
        <w:bottom w:val="none" w:sz="0" w:space="0" w:color="auto"/>
        <w:right w:val="none" w:sz="0" w:space="0" w:color="auto"/>
      </w:divBdr>
    </w:div>
    <w:div w:id="1730491244">
      <w:bodyDiv w:val="1"/>
      <w:marLeft w:val="0"/>
      <w:marRight w:val="0"/>
      <w:marTop w:val="0"/>
      <w:marBottom w:val="0"/>
      <w:divBdr>
        <w:top w:val="none" w:sz="0" w:space="0" w:color="auto"/>
        <w:left w:val="none" w:sz="0" w:space="0" w:color="auto"/>
        <w:bottom w:val="none" w:sz="0" w:space="0" w:color="auto"/>
        <w:right w:val="none" w:sz="0" w:space="0" w:color="auto"/>
      </w:divBdr>
    </w:div>
    <w:div w:id="1736928935">
      <w:bodyDiv w:val="1"/>
      <w:marLeft w:val="0"/>
      <w:marRight w:val="0"/>
      <w:marTop w:val="0"/>
      <w:marBottom w:val="0"/>
      <w:divBdr>
        <w:top w:val="none" w:sz="0" w:space="0" w:color="auto"/>
        <w:left w:val="none" w:sz="0" w:space="0" w:color="auto"/>
        <w:bottom w:val="none" w:sz="0" w:space="0" w:color="auto"/>
        <w:right w:val="none" w:sz="0" w:space="0" w:color="auto"/>
      </w:divBdr>
    </w:div>
    <w:div w:id="1748503515">
      <w:bodyDiv w:val="1"/>
      <w:marLeft w:val="0"/>
      <w:marRight w:val="0"/>
      <w:marTop w:val="0"/>
      <w:marBottom w:val="0"/>
      <w:divBdr>
        <w:top w:val="none" w:sz="0" w:space="0" w:color="auto"/>
        <w:left w:val="none" w:sz="0" w:space="0" w:color="auto"/>
        <w:bottom w:val="none" w:sz="0" w:space="0" w:color="auto"/>
        <w:right w:val="none" w:sz="0" w:space="0" w:color="auto"/>
      </w:divBdr>
    </w:div>
    <w:div w:id="1752196047">
      <w:bodyDiv w:val="1"/>
      <w:marLeft w:val="0"/>
      <w:marRight w:val="0"/>
      <w:marTop w:val="0"/>
      <w:marBottom w:val="0"/>
      <w:divBdr>
        <w:top w:val="none" w:sz="0" w:space="0" w:color="auto"/>
        <w:left w:val="none" w:sz="0" w:space="0" w:color="auto"/>
        <w:bottom w:val="none" w:sz="0" w:space="0" w:color="auto"/>
        <w:right w:val="none" w:sz="0" w:space="0" w:color="auto"/>
      </w:divBdr>
    </w:div>
    <w:div w:id="1799251289">
      <w:bodyDiv w:val="1"/>
      <w:marLeft w:val="0"/>
      <w:marRight w:val="0"/>
      <w:marTop w:val="0"/>
      <w:marBottom w:val="0"/>
      <w:divBdr>
        <w:top w:val="none" w:sz="0" w:space="0" w:color="auto"/>
        <w:left w:val="none" w:sz="0" w:space="0" w:color="auto"/>
        <w:bottom w:val="none" w:sz="0" w:space="0" w:color="auto"/>
        <w:right w:val="none" w:sz="0" w:space="0" w:color="auto"/>
      </w:divBdr>
      <w:divsChild>
        <w:div w:id="1952126416">
          <w:marLeft w:val="0"/>
          <w:marRight w:val="0"/>
          <w:marTop w:val="0"/>
          <w:marBottom w:val="0"/>
          <w:divBdr>
            <w:top w:val="none" w:sz="0" w:space="0" w:color="auto"/>
            <w:left w:val="none" w:sz="0" w:space="0" w:color="auto"/>
            <w:bottom w:val="none" w:sz="0" w:space="0" w:color="auto"/>
            <w:right w:val="none" w:sz="0" w:space="0" w:color="auto"/>
          </w:divBdr>
          <w:divsChild>
            <w:div w:id="10945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0887">
      <w:bodyDiv w:val="1"/>
      <w:marLeft w:val="0"/>
      <w:marRight w:val="0"/>
      <w:marTop w:val="0"/>
      <w:marBottom w:val="0"/>
      <w:divBdr>
        <w:top w:val="none" w:sz="0" w:space="0" w:color="auto"/>
        <w:left w:val="none" w:sz="0" w:space="0" w:color="auto"/>
        <w:bottom w:val="none" w:sz="0" w:space="0" w:color="auto"/>
        <w:right w:val="none" w:sz="0" w:space="0" w:color="auto"/>
      </w:divBdr>
    </w:div>
    <w:div w:id="1818063345">
      <w:bodyDiv w:val="1"/>
      <w:marLeft w:val="0"/>
      <w:marRight w:val="0"/>
      <w:marTop w:val="0"/>
      <w:marBottom w:val="0"/>
      <w:divBdr>
        <w:top w:val="none" w:sz="0" w:space="0" w:color="auto"/>
        <w:left w:val="none" w:sz="0" w:space="0" w:color="auto"/>
        <w:bottom w:val="none" w:sz="0" w:space="0" w:color="auto"/>
        <w:right w:val="none" w:sz="0" w:space="0" w:color="auto"/>
      </w:divBdr>
    </w:div>
    <w:div w:id="1866942958">
      <w:bodyDiv w:val="1"/>
      <w:marLeft w:val="0"/>
      <w:marRight w:val="0"/>
      <w:marTop w:val="0"/>
      <w:marBottom w:val="0"/>
      <w:divBdr>
        <w:top w:val="none" w:sz="0" w:space="0" w:color="auto"/>
        <w:left w:val="none" w:sz="0" w:space="0" w:color="auto"/>
        <w:bottom w:val="none" w:sz="0" w:space="0" w:color="auto"/>
        <w:right w:val="none" w:sz="0" w:space="0" w:color="auto"/>
      </w:divBdr>
    </w:div>
    <w:div w:id="1877161149">
      <w:bodyDiv w:val="1"/>
      <w:marLeft w:val="0"/>
      <w:marRight w:val="0"/>
      <w:marTop w:val="0"/>
      <w:marBottom w:val="0"/>
      <w:divBdr>
        <w:top w:val="none" w:sz="0" w:space="0" w:color="auto"/>
        <w:left w:val="none" w:sz="0" w:space="0" w:color="auto"/>
        <w:bottom w:val="none" w:sz="0" w:space="0" w:color="auto"/>
        <w:right w:val="none" w:sz="0" w:space="0" w:color="auto"/>
      </w:divBdr>
      <w:divsChild>
        <w:div w:id="884560371">
          <w:marLeft w:val="0"/>
          <w:marRight w:val="0"/>
          <w:marTop w:val="0"/>
          <w:marBottom w:val="0"/>
          <w:divBdr>
            <w:top w:val="none" w:sz="0" w:space="0" w:color="auto"/>
            <w:left w:val="none" w:sz="0" w:space="0" w:color="auto"/>
            <w:bottom w:val="none" w:sz="0" w:space="0" w:color="auto"/>
            <w:right w:val="none" w:sz="0" w:space="0" w:color="auto"/>
          </w:divBdr>
          <w:divsChild>
            <w:div w:id="287006805">
              <w:marLeft w:val="0"/>
              <w:marRight w:val="0"/>
              <w:marTop w:val="0"/>
              <w:marBottom w:val="0"/>
              <w:divBdr>
                <w:top w:val="none" w:sz="0" w:space="0" w:color="auto"/>
                <w:left w:val="none" w:sz="0" w:space="0" w:color="auto"/>
                <w:bottom w:val="none" w:sz="0" w:space="0" w:color="auto"/>
                <w:right w:val="none" w:sz="0" w:space="0" w:color="auto"/>
              </w:divBdr>
              <w:divsChild>
                <w:div w:id="28838973">
                  <w:marLeft w:val="0"/>
                  <w:marRight w:val="0"/>
                  <w:marTop w:val="0"/>
                  <w:marBottom w:val="0"/>
                  <w:divBdr>
                    <w:top w:val="none" w:sz="0" w:space="0" w:color="auto"/>
                    <w:left w:val="none" w:sz="0" w:space="0" w:color="auto"/>
                    <w:bottom w:val="none" w:sz="0" w:space="0" w:color="auto"/>
                    <w:right w:val="none" w:sz="0" w:space="0" w:color="auto"/>
                  </w:divBdr>
                  <w:divsChild>
                    <w:div w:id="1172066773">
                      <w:marLeft w:val="0"/>
                      <w:marRight w:val="0"/>
                      <w:marTop w:val="0"/>
                      <w:marBottom w:val="0"/>
                      <w:divBdr>
                        <w:top w:val="none" w:sz="0" w:space="0" w:color="auto"/>
                        <w:left w:val="none" w:sz="0" w:space="0" w:color="auto"/>
                        <w:bottom w:val="none" w:sz="0" w:space="0" w:color="auto"/>
                        <w:right w:val="none" w:sz="0" w:space="0" w:color="auto"/>
                      </w:divBdr>
                      <w:divsChild>
                        <w:div w:id="829564736">
                          <w:marLeft w:val="0"/>
                          <w:marRight w:val="0"/>
                          <w:marTop w:val="0"/>
                          <w:marBottom w:val="0"/>
                          <w:divBdr>
                            <w:top w:val="none" w:sz="0" w:space="0" w:color="auto"/>
                            <w:left w:val="none" w:sz="0" w:space="0" w:color="auto"/>
                            <w:bottom w:val="none" w:sz="0" w:space="0" w:color="auto"/>
                            <w:right w:val="none" w:sz="0" w:space="0" w:color="auto"/>
                          </w:divBdr>
                          <w:divsChild>
                            <w:div w:id="521165708">
                              <w:marLeft w:val="0"/>
                              <w:marRight w:val="0"/>
                              <w:marTop w:val="0"/>
                              <w:marBottom w:val="0"/>
                              <w:divBdr>
                                <w:top w:val="none" w:sz="0" w:space="0" w:color="auto"/>
                                <w:left w:val="none" w:sz="0" w:space="0" w:color="auto"/>
                                <w:bottom w:val="none" w:sz="0" w:space="0" w:color="auto"/>
                                <w:right w:val="none" w:sz="0" w:space="0" w:color="auto"/>
                              </w:divBdr>
                              <w:divsChild>
                                <w:div w:id="385105081">
                                  <w:marLeft w:val="0"/>
                                  <w:marRight w:val="0"/>
                                  <w:marTop w:val="0"/>
                                  <w:marBottom w:val="0"/>
                                  <w:divBdr>
                                    <w:top w:val="none" w:sz="0" w:space="0" w:color="auto"/>
                                    <w:left w:val="none" w:sz="0" w:space="0" w:color="auto"/>
                                    <w:bottom w:val="none" w:sz="0" w:space="0" w:color="auto"/>
                                    <w:right w:val="none" w:sz="0" w:space="0" w:color="auto"/>
                                  </w:divBdr>
                                  <w:divsChild>
                                    <w:div w:id="1576087726">
                                      <w:marLeft w:val="0"/>
                                      <w:marRight w:val="0"/>
                                      <w:marTop w:val="0"/>
                                      <w:marBottom w:val="0"/>
                                      <w:divBdr>
                                        <w:top w:val="none" w:sz="0" w:space="0" w:color="auto"/>
                                        <w:left w:val="none" w:sz="0" w:space="0" w:color="auto"/>
                                        <w:bottom w:val="none" w:sz="0" w:space="0" w:color="auto"/>
                                        <w:right w:val="none" w:sz="0" w:space="0" w:color="auto"/>
                                      </w:divBdr>
                                      <w:divsChild>
                                        <w:div w:id="177550185">
                                          <w:marLeft w:val="0"/>
                                          <w:marRight w:val="0"/>
                                          <w:marTop w:val="0"/>
                                          <w:marBottom w:val="0"/>
                                          <w:divBdr>
                                            <w:top w:val="none" w:sz="0" w:space="0" w:color="auto"/>
                                            <w:left w:val="none" w:sz="0" w:space="0" w:color="auto"/>
                                            <w:bottom w:val="none" w:sz="0" w:space="0" w:color="auto"/>
                                            <w:right w:val="none" w:sz="0" w:space="0" w:color="auto"/>
                                          </w:divBdr>
                                          <w:divsChild>
                                            <w:div w:id="1557887662">
                                              <w:marLeft w:val="0"/>
                                              <w:marRight w:val="0"/>
                                              <w:marTop w:val="0"/>
                                              <w:marBottom w:val="0"/>
                                              <w:divBdr>
                                                <w:top w:val="none" w:sz="0" w:space="0" w:color="auto"/>
                                                <w:left w:val="none" w:sz="0" w:space="0" w:color="auto"/>
                                                <w:bottom w:val="none" w:sz="0" w:space="0" w:color="auto"/>
                                                <w:right w:val="none" w:sz="0" w:space="0" w:color="auto"/>
                                              </w:divBdr>
                                              <w:divsChild>
                                                <w:div w:id="10122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7392464">
      <w:bodyDiv w:val="1"/>
      <w:marLeft w:val="0"/>
      <w:marRight w:val="0"/>
      <w:marTop w:val="0"/>
      <w:marBottom w:val="0"/>
      <w:divBdr>
        <w:top w:val="none" w:sz="0" w:space="0" w:color="auto"/>
        <w:left w:val="none" w:sz="0" w:space="0" w:color="auto"/>
        <w:bottom w:val="none" w:sz="0" w:space="0" w:color="auto"/>
        <w:right w:val="none" w:sz="0" w:space="0" w:color="auto"/>
      </w:divBdr>
    </w:div>
    <w:div w:id="2087797862">
      <w:bodyDiv w:val="1"/>
      <w:marLeft w:val="0"/>
      <w:marRight w:val="0"/>
      <w:marTop w:val="0"/>
      <w:marBottom w:val="0"/>
      <w:divBdr>
        <w:top w:val="none" w:sz="0" w:space="0" w:color="auto"/>
        <w:left w:val="none" w:sz="0" w:space="0" w:color="auto"/>
        <w:bottom w:val="none" w:sz="0" w:space="0" w:color="auto"/>
        <w:right w:val="none" w:sz="0" w:space="0" w:color="auto"/>
      </w:divBdr>
    </w:div>
    <w:div w:id="2126998225">
      <w:bodyDiv w:val="1"/>
      <w:marLeft w:val="0"/>
      <w:marRight w:val="0"/>
      <w:marTop w:val="0"/>
      <w:marBottom w:val="0"/>
      <w:divBdr>
        <w:top w:val="none" w:sz="0" w:space="0" w:color="auto"/>
        <w:left w:val="none" w:sz="0" w:space="0" w:color="auto"/>
        <w:bottom w:val="none" w:sz="0" w:space="0" w:color="auto"/>
        <w:right w:val="none" w:sz="0" w:space="0" w:color="auto"/>
      </w:divBdr>
    </w:div>
    <w:div w:id="2129010227">
      <w:bodyDiv w:val="1"/>
      <w:marLeft w:val="0"/>
      <w:marRight w:val="0"/>
      <w:marTop w:val="0"/>
      <w:marBottom w:val="0"/>
      <w:divBdr>
        <w:top w:val="none" w:sz="0" w:space="0" w:color="auto"/>
        <w:left w:val="none" w:sz="0" w:space="0" w:color="auto"/>
        <w:bottom w:val="none" w:sz="0" w:space="0" w:color="auto"/>
        <w:right w:val="none" w:sz="0" w:space="0" w:color="auto"/>
      </w:divBdr>
    </w:div>
    <w:div w:id="21408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docker.com/win/beta/InstallDocker.msi" TargetMode="External"/><Relationship Id="rId18" Type="http://schemas.openxmlformats.org/officeDocument/2006/relationships/hyperlink" Target="https://www.python.org/ftp/python/3.5.2/python-3.5.2-amd64-webinstall.exe" TargetMode="External"/><Relationship Id="rId26" Type="http://schemas.openxmlformats.org/officeDocument/2006/relationships/hyperlink" Target="https://github.com/SteveLasker/Presentations/blob/master/DotNetDockerCodeSnippets/NetCore/Views/Home/About.cshtml" TargetMode="External"/><Relationship Id="rId39" Type="http://schemas.openxmlformats.org/officeDocument/2006/relationships/image" Target="media/image14.png"/><Relationship Id="rId21" Type="http://schemas.openxmlformats.org/officeDocument/2006/relationships/hyperlink" Target="https://docs.microsoft.com/en-us/azure/container-service/container-service-connec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8.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openxmlformats.org/officeDocument/2006/relationships/hyperlink" Target="https://blogs.msdn.microsoft.com/stevelasker/" TargetMode="External"/><Relationship Id="rId24" Type="http://schemas.openxmlformats.org/officeDocument/2006/relationships/hyperlink" Target="https://github.com/SteveLasker/Presentation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docs.docker.com/compose/extends/" TargetMode="External"/><Relationship Id="rId58" Type="http://schemas.openxmlformats.org/officeDocument/2006/relationships/hyperlink" Target="https://hub.docker.com/r/microsoft/aspnetcore-build/" TargetMode="External"/><Relationship Id="rId66" Type="http://schemas.openxmlformats.org/officeDocument/2006/relationships/image" Target="media/image39.png"/><Relationship Id="rId74" Type="http://schemas.openxmlformats.org/officeDocument/2006/relationships/image" Target="media/image46.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34.png"/><Relationship Id="rId82" Type="http://schemas.openxmlformats.org/officeDocument/2006/relationships/header" Target="header3.xml"/><Relationship Id="rId19" Type="http://schemas.openxmlformats.org/officeDocument/2006/relationships/hyperlink" Target="https://docs.microsoft.com/en-us/azure/container-registry/container-registry-get-started-port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dejs.org/en/" TargetMode="External"/><Relationship Id="rId22" Type="http://schemas.openxmlformats.org/officeDocument/2006/relationships/hyperlink" Target="http://www.chiark.greenend.org.uk/~sgtatham/putty/download.html"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localhost:8080" TargetMode="External"/><Relationship Id="rId77"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docs.docker.com/docker-for-windows/" TargetMode="External"/><Relationship Id="rId17" Type="http://schemas.openxmlformats.org/officeDocument/2006/relationships/hyperlink" Target="https://github.com/Azure/azure-cli/blob/master/doc/preview_install_guide.md" TargetMode="External"/><Relationship Id="rId25" Type="http://schemas.openxmlformats.org/officeDocument/2006/relationships/hyperlink" Target="https://github.com/SteveLasker/Presentations/blob/master/DotNetDockerCodeSnippets/NetCore/Controllers/HomeController.c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docs.microsoft.com/en-us/azure/container-registry/container-registry-get-started-azure-cli"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arketplace.visualstudio.com/items?itemName=ms-vscs-rm.docker" TargetMode="External"/><Relationship Id="rId23" Type="http://schemas.openxmlformats.org/officeDocument/2006/relationships/image" Target="media/image2.png"/><Relationship Id="rId28" Type="http://schemas.openxmlformats.org/officeDocument/2006/relationships/hyperlink" Target="https://visualstudiogallery.msdn.microsoft.com/4e84e2cf-2d6b-472a-b1e2-b84932511379"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header" Target="header1.xml"/><Relationship Id="rId81"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I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e12eb9a-f254-44c4-87b3-12e2194c0681">
      <UserInfo>
        <DisplayName>Alina Popa</DisplayName>
        <AccountId>8991</AccountId>
        <AccountType/>
      </UserInfo>
      <UserInfo>
        <DisplayName>Ibon Landa (Business Guest)</DisplayName>
        <AccountId>7797</AccountId>
        <AccountType/>
      </UserInfo>
      <UserInfo>
        <DisplayName>Bill Wert</DisplayName>
        <AccountId>8944</AccountId>
        <AccountType/>
      </UserInfo>
      <UserInfo>
        <DisplayName>Dante Gagne</DisplayName>
        <AccountId>159</AccountId>
        <AccountType/>
      </UserInfo>
      <UserInfo>
        <DisplayName>Scot Moorhead</DisplayName>
        <AccountId>9631</AccountId>
        <AccountType/>
      </UserInfo>
      <UserInfo>
        <DisplayName>Unni Ravindranathan</DisplayName>
        <AccountId>2648</AccountId>
        <AccountType/>
      </UserInfo>
      <UserInfo>
        <DisplayName>Quique Martinez Alen (Plain Concepts Corporation)</DisplayName>
        <AccountId>2062</AccountId>
        <AccountType/>
      </UserInfo>
      <UserInfo>
        <DisplayName>Todd Williams (F1 Consultancy)</DisplayName>
        <AccountId>9601</AccountId>
        <AccountType/>
      </UserInfo>
      <UserInfo>
        <DisplayName>Ron Hamlin</DisplayName>
        <AccountId>2784</AccountId>
        <AccountType/>
      </UserInfo>
      <UserInfo>
        <DisplayName>Pablo Miranda (F1 Consultancy)</DisplayName>
        <AccountId>9890</AccountId>
        <AccountType/>
      </UserInfo>
      <UserInfo>
        <DisplayName>Erin Jacobs</DisplayName>
        <AccountId>2134</AccountId>
        <AccountType/>
      </UserInfo>
      <UserInfo>
        <DisplayName>Erika Seven (Realtime Productions LLC)</DisplayName>
        <AccountId>1205</AccountId>
        <AccountType/>
      </UserInfo>
      <UserInfo>
        <DisplayName>Achim Dettweiler</DisplayName>
        <AccountId>1213</AccountId>
        <AccountType/>
      </UserInfo>
      <UserInfo>
        <DisplayName>Mikkel Mork Hegnhoj</DisplayName>
        <AccountId>11465</AccountId>
        <AccountType/>
      </UserInfo>
    </SharedWithUsers>
    <LastSharedByUser xmlns="5e12eb9a-f254-44c4-87b3-12e2194c0681">erehrlic@microsoft.com</LastSharedByUser>
    <LastSharedByTime xmlns="5e12eb9a-f254-44c4-87b3-12e2194c0681">2016-09-13T04:54:12+00:00</LastSharedByTi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8B64CD0BFA924EB84AA012A620ED32" ma:contentTypeVersion="4" ma:contentTypeDescription="Create a new document." ma:contentTypeScope="" ma:versionID="30104bad7d110741b7e3e2704e0cd138">
  <xsd:schema xmlns:xsd="http://www.w3.org/2001/XMLSchema" xmlns:xs="http://www.w3.org/2001/XMLSchema" xmlns:p="http://schemas.microsoft.com/office/2006/metadata/properties" xmlns:ns2="5e12eb9a-f254-44c4-87b3-12e2194c0681" targetNamespace="http://schemas.microsoft.com/office/2006/metadata/properties" ma:root="true" ma:fieldsID="d03ffde8ef408a10c474e13b37e3f6e5" ns2:_="">
    <xsd:import namespace="5e12eb9a-f254-44c4-87b3-12e2194c0681"/>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2eb9a-f254-44c4-87b3-12e2194c068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E5116-E060-4DD1-A333-0E62D28D9581}">
  <ds:schemaRefs>
    <ds:schemaRef ds:uri="http://schemas.microsoft.com/sharepoint/v3/contenttype/forms"/>
  </ds:schemaRefs>
</ds:datastoreItem>
</file>

<file path=customXml/itemProps2.xml><?xml version="1.0" encoding="utf-8"?>
<ds:datastoreItem xmlns:ds="http://schemas.openxmlformats.org/officeDocument/2006/customXml" ds:itemID="{A3DD6E22-BA3E-4A73-B17E-680A7B3341EA}">
  <ds:schemaRefs>
    <ds:schemaRef ds:uri="http://schemas.microsoft.com/office/2006/metadata/properties"/>
    <ds:schemaRef ds:uri="http://schemas.microsoft.com/office/infopath/2007/PartnerControls"/>
    <ds:schemaRef ds:uri="5e12eb9a-f254-44c4-87b3-12e2194c0681"/>
  </ds:schemaRefs>
</ds:datastoreItem>
</file>

<file path=customXml/itemProps3.xml><?xml version="1.0" encoding="utf-8"?>
<ds:datastoreItem xmlns:ds="http://schemas.openxmlformats.org/officeDocument/2006/customXml" ds:itemID="{471ABD94-7050-41D1-B860-F34133B62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2eb9a-f254-44c4-87b3-12e2194c0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04433D-5CE4-47B8-9903-B52C962FA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26</Pages>
  <Words>5388</Words>
  <Characters>30715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erehrlic@microsoft.com</dc:creator>
  <cp:keywords/>
  <dc:description/>
  <cp:lastModifiedBy>Steve Lasker</cp:lastModifiedBy>
  <cp:revision>14</cp:revision>
  <cp:lastPrinted>2015-11-02T22:56:00Z</cp:lastPrinted>
  <dcterms:created xsi:type="dcterms:W3CDTF">2017-02-06T18:11:00Z</dcterms:created>
  <dcterms:modified xsi:type="dcterms:W3CDTF">2017-02-08T05:21:00Z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0x010100EB8B64CD0BFA924EB84AA012A620ED32</vt:lpwstr>
  </property>
</Properties>
</file>