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2260E653" w:rsidR="005D0628" w:rsidRDefault="009E61B1" w:rsidP="007C3FC1">
      <w:pPr>
        <w:pStyle w:val="Title"/>
      </w:pPr>
      <w:r>
        <w:t xml:space="preserve">Demo Script: </w:t>
      </w:r>
      <w:r w:rsidR="006646CF">
        <w:t>Building and Managing Images</w:t>
      </w:r>
    </w:p>
    <w:p w14:paraId="6C8AC2DA" w14:textId="1838DE42" w:rsidR="009E61B1" w:rsidRDefault="009E61B1"/>
    <w:p w14:paraId="29369435" w14:textId="0889BB6E" w:rsidR="00854873" w:rsidRDefault="00854873">
      <w:r>
        <w:t>Steve Lasker</w:t>
      </w:r>
    </w:p>
    <w:p w14:paraId="65F0988F" w14:textId="16910E03" w:rsidR="00854873" w:rsidRDefault="007549E9">
      <w:hyperlink r:id="rId8" w:history="1">
        <w:r w:rsidR="00854873" w:rsidRPr="0080015C">
          <w:rPr>
            <w:rStyle w:val="Hyperlink"/>
          </w:rPr>
          <w:t>Steve.Lasker@Microsoft.com</w:t>
        </w:r>
      </w:hyperlink>
    </w:p>
    <w:p w14:paraId="7399E5E5" w14:textId="42ED2355" w:rsidR="00854873" w:rsidRDefault="007549E9">
      <w:pPr>
        <w:rPr>
          <w:rStyle w:val="Hyperlink"/>
        </w:rPr>
      </w:pPr>
      <w:hyperlink r:id="rId9" w:history="1">
        <w:r w:rsidR="00854873" w:rsidRPr="0080015C">
          <w:rPr>
            <w:rStyle w:val="Hyperlink"/>
          </w:rPr>
          <w:t>http://blogs.msdn.com/SteveLasker</w:t>
        </w:r>
      </w:hyperlink>
    </w:p>
    <w:p w14:paraId="40ED8677" w14:textId="6D508AE8" w:rsidR="00F60C2E" w:rsidRDefault="00F60C2E" w:rsidP="00666D8E">
      <w:pPr>
        <w:pStyle w:val="Heading1"/>
      </w:pPr>
      <w:r>
        <w:t>Deck</w:t>
      </w:r>
    </w:p>
    <w:p w14:paraId="45EDD028" w14:textId="34910BB6" w:rsidR="00F60C2E" w:rsidRPr="00F60C2E" w:rsidRDefault="00F60C2E" w:rsidP="00F60C2E"/>
    <w:p w14:paraId="77155777" w14:textId="7954AFE9" w:rsidR="004771E7" w:rsidRPr="004771E7" w:rsidRDefault="004771E7" w:rsidP="00666D8E">
      <w:pPr>
        <w:pStyle w:val="Heading1"/>
      </w:pPr>
      <w:r w:rsidRPr="004771E7">
        <w:t>Demo environment setup &amp; prereqs</w:t>
      </w:r>
    </w:p>
    <w:p w14:paraId="1A082306" w14:textId="176EEBA9" w:rsidR="00D44EBD" w:rsidRDefault="00D44EBD" w:rsidP="00D44EBD">
      <w:pPr>
        <w:pStyle w:val="Heading1"/>
      </w:pPr>
      <w:r>
        <w:t>Demo Reset</w:t>
      </w:r>
    </w:p>
    <w:p w14:paraId="0665C83A" w14:textId="358E809E" w:rsidR="007E2419" w:rsidRDefault="007E2419" w:rsidP="009B285C">
      <w:pPr>
        <w:rPr>
          <w:rFonts w:ascii="Consolas" w:hAnsi="Consolas"/>
          <w:b/>
        </w:rPr>
      </w:pPr>
      <w:r>
        <w:rPr>
          <w:rFonts w:ascii="Consolas" w:hAnsi="Consolas"/>
          <w:b/>
        </w:rPr>
        <w:t>docker rm -f $(docker ps -a -q)</w:t>
      </w:r>
    </w:p>
    <w:p w14:paraId="30149BBD" w14:textId="48DDF751" w:rsidR="009B285C" w:rsidRDefault="009B285C" w:rsidP="009B285C">
      <w:pPr>
        <w:rPr>
          <w:rFonts w:ascii="Consolas" w:hAnsi="Consolas"/>
          <w:b/>
        </w:rPr>
      </w:pPr>
      <w:r w:rsidRPr="009B285C">
        <w:rPr>
          <w:rFonts w:ascii="Consolas" w:hAnsi="Consolas"/>
          <w:b/>
        </w:rPr>
        <w:t>docker rmi alpine -f</w:t>
      </w:r>
    </w:p>
    <w:p w14:paraId="55ECF42E" w14:textId="0B7A48DD" w:rsidR="007E2419" w:rsidRDefault="007E2419" w:rsidP="007E2419">
      <w:pPr>
        <w:rPr>
          <w:rFonts w:ascii="Consolas" w:hAnsi="Consolas"/>
          <w:b/>
        </w:rPr>
      </w:pPr>
      <w:r>
        <w:rPr>
          <w:rFonts w:ascii="Consolas" w:hAnsi="Consolas"/>
          <w:b/>
        </w:rPr>
        <w:t xml:space="preserve">docker rmi -f </w:t>
      </w:r>
      <w:r w:rsidR="00A60DA5">
        <w:rPr>
          <w:rFonts w:ascii="Consolas" w:hAnsi="Consolas"/>
          <w:b/>
        </w:rPr>
        <w:t>tradapp</w:t>
      </w:r>
    </w:p>
    <w:p w14:paraId="0C662E85" w14:textId="4CCE1F2E" w:rsidR="00EA347F" w:rsidRDefault="00EA347F" w:rsidP="009B285C">
      <w:pPr>
        <w:rPr>
          <w:rFonts w:ascii="Consolas" w:hAnsi="Consolas"/>
          <w:b/>
        </w:rPr>
      </w:pPr>
      <w:r w:rsidRPr="00EA347F">
        <w:rPr>
          <w:rFonts w:ascii="Consolas" w:hAnsi="Consolas"/>
          <w:b/>
        </w:rPr>
        <w:t xml:space="preserve">docker rmi -f </w:t>
      </w:r>
      <w:r w:rsidR="00A60DA5">
        <w:rPr>
          <w:rFonts w:ascii="Consolas" w:hAnsi="Consolas"/>
          <w:b/>
        </w:rPr>
        <w:t>tradapp</w:t>
      </w:r>
      <w:r w:rsidRPr="00EA347F">
        <w:rPr>
          <w:rFonts w:ascii="Consolas" w:hAnsi="Consolas"/>
          <w:b/>
        </w:rPr>
        <w:t>:optimized</w:t>
      </w:r>
    </w:p>
    <w:p w14:paraId="0E2589B9" w14:textId="57AF303D" w:rsidR="00B2422C" w:rsidRDefault="00B2422C" w:rsidP="00B2422C">
      <w:pPr>
        <w:pStyle w:val="Heading2"/>
      </w:pPr>
      <w:r>
        <w:t>Cache Images</w:t>
      </w:r>
    </w:p>
    <w:p w14:paraId="13BC3225" w14:textId="7B35BD2A" w:rsidR="00D44EBD" w:rsidRDefault="00D44EBD" w:rsidP="00D44EBD">
      <w:pPr>
        <w:rPr>
          <w:rFonts w:ascii="Consolas" w:hAnsi="Consolas"/>
          <w:b/>
        </w:rPr>
      </w:pPr>
      <w:r>
        <w:rPr>
          <w:rFonts w:ascii="Consolas" w:hAnsi="Consolas"/>
          <w:b/>
        </w:rPr>
        <w:t xml:space="preserve">docker pull </w:t>
      </w:r>
      <w:r w:rsidR="00DD2A88" w:rsidRPr="00DD2A88">
        <w:rPr>
          <w:rFonts w:ascii="Consolas" w:hAnsi="Consolas"/>
          <w:b/>
        </w:rPr>
        <w:t>microsoft/</w:t>
      </w:r>
      <w:r w:rsidR="006646CF">
        <w:rPr>
          <w:rFonts w:ascii="Consolas" w:hAnsi="Consolas"/>
          <w:b/>
        </w:rPr>
        <w:t>aspnetcore:1.0.1</w:t>
      </w:r>
    </w:p>
    <w:p w14:paraId="609C109A" w14:textId="1F9F3375" w:rsidR="006646CF" w:rsidRDefault="006646CF" w:rsidP="006646CF">
      <w:pPr>
        <w:rPr>
          <w:rFonts w:ascii="Consolas" w:hAnsi="Consolas"/>
          <w:b/>
        </w:rPr>
      </w:pPr>
      <w:r>
        <w:rPr>
          <w:rFonts w:ascii="Consolas" w:hAnsi="Consolas"/>
          <w:b/>
        </w:rPr>
        <w:t xml:space="preserve">docker pull </w:t>
      </w:r>
      <w:r w:rsidRPr="00DD2A88">
        <w:rPr>
          <w:rFonts w:ascii="Consolas" w:hAnsi="Consolas"/>
          <w:b/>
        </w:rPr>
        <w:t>microsoft/</w:t>
      </w:r>
      <w:r>
        <w:rPr>
          <w:rFonts w:ascii="Consolas" w:hAnsi="Consolas"/>
          <w:b/>
        </w:rPr>
        <w:t>aspnetcore-build:1.0.1</w:t>
      </w:r>
    </w:p>
    <w:p w14:paraId="16834CA6" w14:textId="1DB70845" w:rsidR="00464F39" w:rsidRDefault="00464F39" w:rsidP="00464F39">
      <w:pPr>
        <w:pStyle w:val="Heading1"/>
      </w:pPr>
      <w:r>
        <w:t>Demo Projects</w:t>
      </w:r>
    </w:p>
    <w:p w14:paraId="202375A6" w14:textId="7257B5BA" w:rsidR="0027269F" w:rsidRDefault="0027269F" w:rsidP="009B285C">
      <w:pPr>
        <w:pStyle w:val="Heading1"/>
        <w:rPr>
          <w:b/>
        </w:rPr>
      </w:pPr>
      <w:r>
        <w:rPr>
          <w:b/>
        </w:rPr>
        <w:t>Traditional Build</w:t>
      </w:r>
    </w:p>
    <w:p w14:paraId="55CB57CF" w14:textId="0E2624EB" w:rsidR="0027269F" w:rsidRDefault="0027269F" w:rsidP="0027269F">
      <w:r>
        <w:t xml:space="preserve">You have an existing build system. </w:t>
      </w:r>
    </w:p>
    <w:p w14:paraId="6862FED8" w14:textId="58C6F1D6" w:rsidR="0027269F" w:rsidRDefault="0027269F" w:rsidP="0027269F">
      <w:pPr>
        <w:ind w:left="720"/>
      </w:pPr>
      <w:r>
        <w:t>How many have .NET Full FX Web Apps?</w:t>
      </w:r>
    </w:p>
    <w:p w14:paraId="63387582" w14:textId="413DF693" w:rsidR="0027269F" w:rsidRDefault="0027269F" w:rsidP="0027269F">
      <w:pPr>
        <w:ind w:left="720"/>
      </w:pPr>
      <w:r>
        <w:t>How many have .NET Core Apps</w:t>
      </w:r>
    </w:p>
    <w:p w14:paraId="01294610" w14:textId="3D995710" w:rsidR="0027269F" w:rsidRDefault="0027269F" w:rsidP="0027269F">
      <w:pPr>
        <w:ind w:left="720"/>
      </w:pPr>
      <w:r>
        <w:t>Node?</w:t>
      </w:r>
    </w:p>
    <w:p w14:paraId="3EADC765" w14:textId="40D8BD58" w:rsidR="0027269F" w:rsidRDefault="0027269F" w:rsidP="0027269F">
      <w:pPr>
        <w:ind w:left="720"/>
      </w:pPr>
      <w:r>
        <w:t>Go?</w:t>
      </w:r>
    </w:p>
    <w:p w14:paraId="0EE11154" w14:textId="45B2A30E" w:rsidR="0027269F" w:rsidRDefault="0027269F" w:rsidP="0027269F">
      <w:r>
        <w:t>We’re going to focus this talk on .NET Core using Linux to demonstrate where we’re heading with Windows as well. As Windows Containers become available, you’ll see the same experiences for Windows Server and full FX Apps as well.</w:t>
      </w:r>
    </w:p>
    <w:p w14:paraId="29E39D7A" w14:textId="5474B276" w:rsidR="0027269F" w:rsidRDefault="0027269F" w:rsidP="0027269F">
      <w:r>
        <w:t>Lets say you have an app based on .NET Core 1.0.0</w:t>
      </w:r>
    </w:p>
    <w:p w14:paraId="1BEF49A3" w14:textId="6D8417A4" w:rsidR="0027269F" w:rsidRDefault="0027269F" w:rsidP="0027269F">
      <w:r>
        <w:t xml:space="preserve">You’ve got it deployed and being built with VSTS using a VSTS build agent. </w:t>
      </w:r>
    </w:p>
    <w:p w14:paraId="7F8BDEBE" w14:textId="0352C8D2" w:rsidR="0027269F" w:rsidRDefault="0027269F" w:rsidP="0027269F">
      <w:r>
        <w:t>The build agent, must have the dependencies to build your app. Such as .NET Core 1.0.0</w:t>
      </w:r>
    </w:p>
    <w:p w14:paraId="1B246DB7" w14:textId="56A6BF78" w:rsidR="00703009" w:rsidRDefault="00703009" w:rsidP="00703009">
      <w:pPr>
        <w:pStyle w:val="Heading1"/>
        <w:rPr>
          <w:b/>
        </w:rPr>
      </w:pPr>
      <w:r>
        <w:rPr>
          <w:b/>
        </w:rPr>
        <w:t>Building .NET Core w/ASPNETCORE-BUILD Image</w:t>
      </w:r>
    </w:p>
    <w:tbl>
      <w:tblPr>
        <w:tblStyle w:val="TableGrid"/>
        <w:tblW w:w="0" w:type="auto"/>
        <w:tblLook w:val="04A0" w:firstRow="1" w:lastRow="0" w:firstColumn="1" w:lastColumn="0" w:noHBand="0" w:noVBand="1"/>
      </w:tblPr>
      <w:tblGrid>
        <w:gridCol w:w="4675"/>
        <w:gridCol w:w="6030"/>
      </w:tblGrid>
      <w:tr w:rsidR="00703009" w14:paraId="19F0267E" w14:textId="77777777" w:rsidTr="00110434">
        <w:tc>
          <w:tcPr>
            <w:tcW w:w="4675" w:type="dxa"/>
          </w:tcPr>
          <w:p w14:paraId="265CC5DF" w14:textId="048B3B8F" w:rsidR="00703009" w:rsidRDefault="00703009" w:rsidP="00110434">
            <w:pPr>
              <w:rPr>
                <w:rFonts w:ascii="Consolas" w:hAnsi="Consolas"/>
                <w:b/>
              </w:rPr>
            </w:pPr>
            <w:r>
              <w:rPr>
                <w:rFonts w:ascii="Consolas" w:hAnsi="Consolas"/>
                <w:b/>
              </w:rPr>
              <w:t>Cd c:\VSTS\Trad\TradApp</w:t>
            </w:r>
          </w:p>
          <w:p w14:paraId="2586AABD" w14:textId="24164CA5" w:rsidR="00703009" w:rsidRPr="00ED19A4" w:rsidRDefault="00703009" w:rsidP="00110434">
            <w:pPr>
              <w:rPr>
                <w:rFonts w:ascii="Consolas" w:hAnsi="Consolas" w:cs="Consolas"/>
                <w:color w:val="000000"/>
                <w:sz w:val="19"/>
                <w:szCs w:val="19"/>
              </w:rPr>
            </w:pPr>
            <w:r w:rsidRPr="00703009">
              <w:rPr>
                <w:rFonts w:ascii="Consolas" w:hAnsi="Consolas"/>
                <w:b/>
              </w:rPr>
              <w:lastRenderedPageBreak/>
              <w:t xml:space="preserve">docker run -it </w:t>
            </w:r>
            <w:r w:rsidR="006A7502">
              <w:rPr>
                <w:rFonts w:ascii="Consolas" w:hAnsi="Consolas"/>
                <w:b/>
              </w:rPr>
              <w:t xml:space="preserve">--rm </w:t>
            </w:r>
            <w:r w:rsidRPr="00703009">
              <w:rPr>
                <w:rFonts w:ascii="Consolas" w:hAnsi="Consolas"/>
                <w:b/>
              </w:rPr>
              <w:t>-v "$pwd\:/sln" --workdir /sln microsoft/aspnetcore-build</w:t>
            </w:r>
          </w:p>
        </w:tc>
        <w:tc>
          <w:tcPr>
            <w:tcW w:w="6030" w:type="dxa"/>
          </w:tcPr>
          <w:p w14:paraId="173656FF" w14:textId="059AC783" w:rsidR="00703009" w:rsidRDefault="00703009" w:rsidP="00703009">
            <w:r>
              <w:lastRenderedPageBreak/>
              <w:t>We’re starting here in our solution / root directory</w:t>
            </w:r>
          </w:p>
          <w:p w14:paraId="73A7916A" w14:textId="0737B2EF" w:rsidR="00703009" w:rsidRDefault="00703009" w:rsidP="00703009">
            <w:r>
              <w:lastRenderedPageBreak/>
              <w:t>We’ll start the ASP.NET Core Build container</w:t>
            </w:r>
            <w:r w:rsidR="008E25B4">
              <w:t>, passing in our current solution directory</w:t>
            </w:r>
          </w:p>
          <w:p w14:paraId="7ED8265B" w14:textId="5E708307" w:rsidR="008E25B4" w:rsidRDefault="008E25B4" w:rsidP="00703009">
            <w:r>
              <w:t>We’ll make it the working directory</w:t>
            </w:r>
          </w:p>
          <w:p w14:paraId="2B7DF36B" w14:textId="4C910CDE" w:rsidR="00703009" w:rsidRDefault="00703009" w:rsidP="00110434"/>
        </w:tc>
      </w:tr>
      <w:tr w:rsidR="00110434" w14:paraId="1AF191DA" w14:textId="77777777" w:rsidTr="00110434">
        <w:tc>
          <w:tcPr>
            <w:tcW w:w="4675" w:type="dxa"/>
          </w:tcPr>
          <w:p w14:paraId="4C700DC7" w14:textId="4935E0B3" w:rsidR="00110434" w:rsidRDefault="00B54915" w:rsidP="00110434">
            <w:pPr>
              <w:rPr>
                <w:rFonts w:ascii="Consolas" w:hAnsi="Consolas"/>
                <w:b/>
              </w:rPr>
            </w:pPr>
            <w:r>
              <w:rPr>
                <w:rFonts w:ascii="Consolas" w:hAnsi="Consolas"/>
                <w:b/>
              </w:rPr>
              <w:lastRenderedPageBreak/>
              <w:t xml:space="preserve"># </w:t>
            </w:r>
            <w:r w:rsidR="00110434">
              <w:rPr>
                <w:rFonts w:ascii="Consolas" w:hAnsi="Consolas"/>
                <w:b/>
              </w:rPr>
              <w:t>touch a.txt</w:t>
            </w:r>
          </w:p>
          <w:p w14:paraId="06EDD6AF" w14:textId="3C498AF7" w:rsidR="00B54915" w:rsidRDefault="00B54915" w:rsidP="00110434">
            <w:pPr>
              <w:rPr>
                <w:rFonts w:ascii="Consolas" w:hAnsi="Consolas"/>
                <w:b/>
              </w:rPr>
            </w:pPr>
            <w:r>
              <w:rPr>
                <w:rFonts w:ascii="Consolas" w:hAnsi="Consolas"/>
                <w:b/>
              </w:rPr>
              <w:t># ls</w:t>
            </w:r>
          </w:p>
          <w:p w14:paraId="4815A40F" w14:textId="5C0761D4" w:rsidR="00110434" w:rsidRPr="00D635D2" w:rsidRDefault="00110434" w:rsidP="00110434">
            <w:pPr>
              <w:rPr>
                <w:rFonts w:ascii="Consolas" w:hAnsi="Consolas"/>
                <w:b/>
              </w:rPr>
            </w:pPr>
            <w:r w:rsidRPr="00B54915">
              <w:t>VS – Delete a.txt</w:t>
            </w:r>
          </w:p>
        </w:tc>
        <w:tc>
          <w:tcPr>
            <w:tcW w:w="6030" w:type="dxa"/>
          </w:tcPr>
          <w:p w14:paraId="5F5E3EB3" w14:textId="77777777" w:rsidR="00110434" w:rsidRDefault="00110434" w:rsidP="00703009">
            <w:r>
              <w:t xml:space="preserve">We’re now running this container, with our solution volume mounted into the container. </w:t>
            </w:r>
          </w:p>
          <w:p w14:paraId="792524D7" w14:textId="77777777" w:rsidR="00110434" w:rsidRDefault="00110434" w:rsidP="00703009">
            <w:r>
              <w:t xml:space="preserve">Notice we can change a file in the container and see it back in VS. </w:t>
            </w:r>
          </w:p>
          <w:p w14:paraId="0143A3DA" w14:textId="73CA7152" w:rsidR="00110434" w:rsidRDefault="00110434" w:rsidP="00703009">
            <w:r>
              <w:t>From VS, we can delete the file, and it’s gone in the container</w:t>
            </w:r>
          </w:p>
        </w:tc>
      </w:tr>
      <w:tr w:rsidR="00B54915" w14:paraId="24697B8D" w14:textId="77777777" w:rsidTr="00110434">
        <w:tc>
          <w:tcPr>
            <w:tcW w:w="4675" w:type="dxa"/>
          </w:tcPr>
          <w:p w14:paraId="45F0A5A1" w14:textId="209A6C11" w:rsidR="00B54915" w:rsidRPr="00D635D2" w:rsidRDefault="001A4616" w:rsidP="00110434">
            <w:pPr>
              <w:rPr>
                <w:rFonts w:ascii="Consolas" w:hAnsi="Consolas"/>
                <w:b/>
              </w:rPr>
            </w:pPr>
            <w:r>
              <w:rPr>
                <w:rFonts w:ascii="Consolas" w:hAnsi="Consolas"/>
                <w:b/>
              </w:rPr>
              <w:t>L</w:t>
            </w:r>
            <w:r w:rsidR="00B54915">
              <w:rPr>
                <w:rFonts w:ascii="Consolas" w:hAnsi="Consolas"/>
                <w:b/>
              </w:rPr>
              <w:t>s</w:t>
            </w:r>
          </w:p>
        </w:tc>
        <w:tc>
          <w:tcPr>
            <w:tcW w:w="6030" w:type="dxa"/>
          </w:tcPr>
          <w:p w14:paraId="3C0EF212" w14:textId="4D425C02" w:rsidR="00B54915" w:rsidRDefault="00B54915" w:rsidP="00703009">
            <w:r>
              <w:t>If we re-list the contents, we see it’s gone</w:t>
            </w:r>
          </w:p>
        </w:tc>
      </w:tr>
      <w:tr w:rsidR="008E25B4" w14:paraId="5A3C7301" w14:textId="77777777" w:rsidTr="00110434">
        <w:tc>
          <w:tcPr>
            <w:tcW w:w="4675" w:type="dxa"/>
          </w:tcPr>
          <w:p w14:paraId="2E70E4F9" w14:textId="0AADCE4E" w:rsidR="008E25B4" w:rsidRDefault="00D635D2" w:rsidP="00110434">
            <w:pPr>
              <w:rPr>
                <w:rFonts w:ascii="Consolas" w:hAnsi="Consolas"/>
                <w:b/>
              </w:rPr>
            </w:pPr>
            <w:r>
              <w:rPr>
                <w:rFonts w:ascii="Consolas" w:hAnsi="Consolas"/>
                <w:b/>
              </w:rPr>
              <w:t># dotnet restore</w:t>
            </w:r>
          </w:p>
        </w:tc>
        <w:tc>
          <w:tcPr>
            <w:tcW w:w="6030" w:type="dxa"/>
          </w:tcPr>
          <w:p w14:paraId="717F332F" w14:textId="77777777" w:rsidR="008E25B4" w:rsidRDefault="00D635D2" w:rsidP="00703009">
            <w:r>
              <w:t>Now that we’re in the container, we can run our normal commands</w:t>
            </w:r>
          </w:p>
          <w:p w14:paraId="3C0D0318" w14:textId="6C40BEAE" w:rsidR="00D635D2" w:rsidRDefault="00D635D2" w:rsidP="00703009">
            <w:r>
              <w:t>We can restore from the root of the solution</w:t>
            </w:r>
          </w:p>
        </w:tc>
      </w:tr>
      <w:tr w:rsidR="00D635D2" w14:paraId="6935DC25" w14:textId="77777777" w:rsidTr="00110434">
        <w:tc>
          <w:tcPr>
            <w:tcW w:w="4675" w:type="dxa"/>
          </w:tcPr>
          <w:p w14:paraId="28CC16DD" w14:textId="07982BF9" w:rsidR="00D635D2" w:rsidRDefault="00D635D2" w:rsidP="00110434">
            <w:pPr>
              <w:rPr>
                <w:rFonts w:ascii="Consolas" w:hAnsi="Consolas"/>
                <w:b/>
              </w:rPr>
            </w:pPr>
            <w:r w:rsidRPr="00D635D2">
              <w:rPr>
                <w:rFonts w:ascii="Consolas" w:hAnsi="Consolas"/>
                <w:b/>
              </w:rPr>
              <w:t>dotnet test test/TradAppTests/project.json</w:t>
            </w:r>
          </w:p>
        </w:tc>
        <w:tc>
          <w:tcPr>
            <w:tcW w:w="6030" w:type="dxa"/>
          </w:tcPr>
          <w:p w14:paraId="3895E318" w14:textId="4003D7D6" w:rsidR="00D635D2" w:rsidRDefault="00D635D2" w:rsidP="00703009">
            <w:r>
              <w:t>We can run our tests from the root, we just need to tell it the path to our project.json file</w:t>
            </w:r>
          </w:p>
        </w:tc>
      </w:tr>
      <w:tr w:rsidR="00D635D2" w14:paraId="4ADF05A8" w14:textId="77777777" w:rsidTr="00110434">
        <w:tc>
          <w:tcPr>
            <w:tcW w:w="4675" w:type="dxa"/>
          </w:tcPr>
          <w:p w14:paraId="1E378944" w14:textId="4A908AA0" w:rsidR="00D635D2" w:rsidRPr="00D635D2" w:rsidRDefault="00D635D2" w:rsidP="00110434">
            <w:pPr>
              <w:rPr>
                <w:rFonts w:ascii="Consolas" w:hAnsi="Consolas"/>
                <w:b/>
              </w:rPr>
            </w:pPr>
            <w:r w:rsidRPr="00D635D2">
              <w:rPr>
                <w:rFonts w:ascii="Consolas" w:hAnsi="Consolas"/>
                <w:b/>
              </w:rPr>
              <w:t xml:space="preserve">dotnet publish src/TradApp/project.json -c release -o </w:t>
            </w:r>
            <w:r w:rsidR="001A4616" w:rsidRPr="001A4616">
              <w:rPr>
                <w:rFonts w:ascii="Consolas" w:hAnsi="Consolas"/>
                <w:b/>
              </w:rPr>
              <w:t>$(pwd)/publish</w:t>
            </w:r>
          </w:p>
        </w:tc>
        <w:tc>
          <w:tcPr>
            <w:tcW w:w="6030" w:type="dxa"/>
          </w:tcPr>
          <w:p w14:paraId="5399B5C4" w14:textId="59D02056" w:rsidR="00D635D2" w:rsidRDefault="00D635D2" w:rsidP="00703009">
            <w:r>
              <w:t xml:space="preserve">Finally, we’ll create the published output, placing the contents in a bin folder. Also notice, we’re using the release configuration </w:t>
            </w:r>
          </w:p>
        </w:tc>
      </w:tr>
    </w:tbl>
    <w:p w14:paraId="000F2FD0" w14:textId="7BF86CAF" w:rsidR="00CD6D02" w:rsidRDefault="00CD6D02" w:rsidP="0027269F"/>
    <w:p w14:paraId="6311D60D" w14:textId="28D18B6E" w:rsidR="00D635D2" w:rsidRDefault="00D635D2" w:rsidP="00D635D2">
      <w:pPr>
        <w:pStyle w:val="Heading1"/>
        <w:rPr>
          <w:b/>
        </w:rPr>
      </w:pPr>
      <w:r>
        <w:rPr>
          <w:b/>
        </w:rPr>
        <w:t xml:space="preserve">Building .NET Core </w:t>
      </w:r>
      <w:r w:rsidRPr="00D635D2">
        <w:rPr>
          <w:b/>
          <w:i/>
          <w:u w:val="single"/>
        </w:rPr>
        <w:t>in the</w:t>
      </w:r>
      <w:r>
        <w:rPr>
          <w:b/>
        </w:rPr>
        <w:t xml:space="preserve"> ASPNETCORE-BUILD Image</w:t>
      </w:r>
    </w:p>
    <w:p w14:paraId="305CA460" w14:textId="77777777" w:rsidR="00D635D2" w:rsidRDefault="00D635D2" w:rsidP="00D635D2">
      <w:r>
        <w:t xml:space="preserve">Using this model, we’ve just shown we can compile our app, test it, and publish the output in a container. </w:t>
      </w:r>
    </w:p>
    <w:p w14:paraId="6D1AD4E8" w14:textId="77777777" w:rsidR="00D635D2" w:rsidRDefault="00D635D2" w:rsidP="00D635D2">
      <w:r>
        <w:t xml:space="preserve">Because it’s in a container, we can run this anywhere. </w:t>
      </w:r>
    </w:p>
    <w:p w14:paraId="154CB3C1" w14:textId="3966C6E9" w:rsidR="00D635D2" w:rsidRPr="00D635D2" w:rsidRDefault="00D635D2" w:rsidP="00D635D2">
      <w:r>
        <w:t>We just need to automate this</w:t>
      </w:r>
    </w:p>
    <w:tbl>
      <w:tblPr>
        <w:tblStyle w:val="TableGrid"/>
        <w:tblW w:w="0" w:type="auto"/>
        <w:tblLook w:val="04A0" w:firstRow="1" w:lastRow="0" w:firstColumn="1" w:lastColumn="0" w:noHBand="0" w:noVBand="1"/>
      </w:tblPr>
      <w:tblGrid>
        <w:gridCol w:w="5035"/>
        <w:gridCol w:w="5670"/>
      </w:tblGrid>
      <w:tr w:rsidR="00D635D2" w14:paraId="625A3964" w14:textId="77777777" w:rsidTr="00E11996">
        <w:tc>
          <w:tcPr>
            <w:tcW w:w="5035" w:type="dxa"/>
          </w:tcPr>
          <w:p w14:paraId="17EEA3D9" w14:textId="4D5006A7" w:rsidR="00D635D2" w:rsidRDefault="00D635D2" w:rsidP="00110434">
            <w:r>
              <w:t>In the root of the solution: Add New Item</w:t>
            </w:r>
          </w:p>
          <w:p w14:paraId="42C62595" w14:textId="2B33B3A8" w:rsidR="00D635D2" w:rsidRPr="00ED19A4" w:rsidRDefault="00D635D2" w:rsidP="00110434">
            <w:pPr>
              <w:rPr>
                <w:rFonts w:ascii="Consolas" w:hAnsi="Consolas" w:cs="Consolas"/>
                <w:color w:val="000000"/>
                <w:sz w:val="19"/>
                <w:szCs w:val="19"/>
              </w:rPr>
            </w:pPr>
            <w:r>
              <w:rPr>
                <w:rFonts w:ascii="Consolas" w:hAnsi="Consolas"/>
                <w:b/>
              </w:rPr>
              <w:t>build.sh</w:t>
            </w:r>
          </w:p>
        </w:tc>
        <w:tc>
          <w:tcPr>
            <w:tcW w:w="5670" w:type="dxa"/>
          </w:tcPr>
          <w:p w14:paraId="7508816D" w14:textId="73F6B78C" w:rsidR="00D635D2" w:rsidRDefault="00D635D2" w:rsidP="00D635D2">
            <w:r>
              <w:t>We’re going to create a build script in the root of our solution</w:t>
            </w:r>
          </w:p>
        </w:tc>
      </w:tr>
      <w:tr w:rsidR="00D635D2" w14:paraId="6D6C4FBF" w14:textId="77777777" w:rsidTr="00E11996">
        <w:tc>
          <w:tcPr>
            <w:tcW w:w="5035" w:type="dxa"/>
          </w:tcPr>
          <w:p w14:paraId="612E0EE5" w14:textId="22156F70" w:rsidR="00D635D2" w:rsidRDefault="00D635D2" w:rsidP="00D635D2">
            <w:r>
              <w:t>Copy the commands into the script file</w:t>
            </w:r>
          </w:p>
          <w:p w14:paraId="4F5CA5D8" w14:textId="77777777" w:rsidR="001A4616" w:rsidRPr="001A4616" w:rsidRDefault="001A4616" w:rsidP="001A4616">
            <w:pPr>
              <w:autoSpaceDE w:val="0"/>
              <w:autoSpaceDN w:val="0"/>
              <w:adjustRightInd w:val="0"/>
              <w:rPr>
                <w:rFonts w:ascii="Consolas" w:hAnsi="Consolas" w:cs="Consolas"/>
                <w:b/>
                <w:color w:val="000000"/>
                <w:sz w:val="19"/>
                <w:szCs w:val="19"/>
              </w:rPr>
            </w:pPr>
            <w:r w:rsidRPr="001A4616">
              <w:rPr>
                <w:rFonts w:ascii="Consolas" w:hAnsi="Consolas" w:cs="Consolas"/>
                <w:b/>
                <w:color w:val="000000"/>
                <w:sz w:val="19"/>
                <w:szCs w:val="19"/>
              </w:rPr>
              <w:t>#!bin/bash</w:t>
            </w:r>
          </w:p>
          <w:p w14:paraId="305332FA" w14:textId="77777777" w:rsidR="001A4616" w:rsidRPr="001A4616" w:rsidRDefault="001A4616" w:rsidP="001A4616">
            <w:pPr>
              <w:autoSpaceDE w:val="0"/>
              <w:autoSpaceDN w:val="0"/>
              <w:adjustRightInd w:val="0"/>
              <w:rPr>
                <w:rFonts w:ascii="Consolas" w:hAnsi="Consolas" w:cs="Consolas"/>
                <w:b/>
                <w:color w:val="000000"/>
                <w:sz w:val="19"/>
                <w:szCs w:val="19"/>
              </w:rPr>
            </w:pPr>
            <w:r w:rsidRPr="001A4616">
              <w:rPr>
                <w:rFonts w:ascii="Consolas" w:hAnsi="Consolas" w:cs="Consolas"/>
                <w:b/>
                <w:color w:val="000000"/>
                <w:sz w:val="19"/>
                <w:szCs w:val="19"/>
              </w:rPr>
              <w:t>dotnet restore</w:t>
            </w:r>
          </w:p>
          <w:p w14:paraId="02D75CB1" w14:textId="77777777" w:rsidR="001A4616" w:rsidRPr="001A4616" w:rsidRDefault="001A4616" w:rsidP="001A4616">
            <w:pPr>
              <w:autoSpaceDE w:val="0"/>
              <w:autoSpaceDN w:val="0"/>
              <w:adjustRightInd w:val="0"/>
              <w:rPr>
                <w:rFonts w:ascii="Consolas" w:hAnsi="Consolas" w:cs="Consolas"/>
                <w:b/>
                <w:color w:val="000000"/>
                <w:sz w:val="19"/>
                <w:szCs w:val="19"/>
              </w:rPr>
            </w:pPr>
            <w:r w:rsidRPr="001A4616">
              <w:rPr>
                <w:rFonts w:ascii="Consolas" w:hAnsi="Consolas" w:cs="Consolas"/>
                <w:b/>
                <w:color w:val="000000"/>
                <w:sz w:val="19"/>
                <w:szCs w:val="19"/>
              </w:rPr>
              <w:t>dotnet test test/TradAppTests/project.json</w:t>
            </w:r>
          </w:p>
          <w:p w14:paraId="1B0BAACD" w14:textId="77777777" w:rsidR="001A4616" w:rsidRPr="001A4616" w:rsidRDefault="001A4616" w:rsidP="001A4616">
            <w:pPr>
              <w:autoSpaceDE w:val="0"/>
              <w:autoSpaceDN w:val="0"/>
              <w:adjustRightInd w:val="0"/>
              <w:rPr>
                <w:rFonts w:ascii="Consolas" w:hAnsi="Consolas" w:cs="Consolas"/>
                <w:b/>
                <w:color w:val="000000"/>
                <w:sz w:val="19"/>
                <w:szCs w:val="19"/>
              </w:rPr>
            </w:pPr>
            <w:r w:rsidRPr="001A4616">
              <w:rPr>
                <w:rFonts w:ascii="Consolas" w:hAnsi="Consolas" w:cs="Consolas"/>
                <w:b/>
                <w:color w:val="000000"/>
                <w:sz w:val="19"/>
                <w:szCs w:val="19"/>
              </w:rPr>
              <w:t xml:space="preserve">rm -rf $(pwd)/publish </w:t>
            </w:r>
          </w:p>
          <w:p w14:paraId="55F66A9F" w14:textId="29A42C4E" w:rsidR="00D635D2" w:rsidRDefault="001A4616" w:rsidP="001A4616">
            <w:pPr>
              <w:autoSpaceDE w:val="0"/>
              <w:autoSpaceDN w:val="0"/>
              <w:adjustRightInd w:val="0"/>
            </w:pPr>
            <w:r w:rsidRPr="001A4616">
              <w:rPr>
                <w:rFonts w:ascii="Consolas" w:hAnsi="Consolas" w:cs="Consolas"/>
                <w:b/>
                <w:color w:val="000000"/>
                <w:sz w:val="19"/>
                <w:szCs w:val="19"/>
              </w:rPr>
              <w:t>dotnet publish src/TradApp/project.json -c release -o $(pwd)/publish</w:t>
            </w:r>
          </w:p>
        </w:tc>
        <w:tc>
          <w:tcPr>
            <w:tcW w:w="5670" w:type="dxa"/>
          </w:tcPr>
          <w:p w14:paraId="69654747" w14:textId="07658AA8" w:rsidR="00D635D2" w:rsidRDefault="00D635D2" w:rsidP="00D635D2">
            <w:r>
              <w:t>We’ll simply copy those same commands into the script file, with the shebang at the top</w:t>
            </w:r>
          </w:p>
        </w:tc>
      </w:tr>
      <w:tr w:rsidR="00D635D2" w14:paraId="72888F8F" w14:textId="77777777" w:rsidTr="00E11996">
        <w:tc>
          <w:tcPr>
            <w:tcW w:w="5035" w:type="dxa"/>
          </w:tcPr>
          <w:p w14:paraId="4BB61067" w14:textId="65A6C11C" w:rsidR="00D635D2" w:rsidRDefault="00D635D2" w:rsidP="00D635D2">
            <w:r>
              <w:t xml:space="preserve">File </w:t>
            </w:r>
            <w:r>
              <w:sym w:font="Wingdings" w:char="F0E0"/>
            </w:r>
            <w:r>
              <w:t xml:space="preserve"> Advanced Save Options</w:t>
            </w:r>
          </w:p>
        </w:tc>
        <w:tc>
          <w:tcPr>
            <w:tcW w:w="5670" w:type="dxa"/>
          </w:tcPr>
          <w:p w14:paraId="22A01669" w14:textId="2865D746" w:rsidR="00D635D2" w:rsidRDefault="00D635D2" w:rsidP="00D635D2">
            <w:r>
              <w:t>Because we’re running this on Linux, we need to save with just LF endings</w:t>
            </w:r>
          </w:p>
        </w:tc>
      </w:tr>
      <w:tr w:rsidR="00D635D2" w14:paraId="5409F70B" w14:textId="77777777" w:rsidTr="00E11996">
        <w:tc>
          <w:tcPr>
            <w:tcW w:w="5035" w:type="dxa"/>
          </w:tcPr>
          <w:p w14:paraId="5ADF174F" w14:textId="466E32D0" w:rsidR="00D635D2" w:rsidRPr="00E11996" w:rsidRDefault="00D635D2" w:rsidP="00E11996">
            <w:pPr>
              <w:autoSpaceDE w:val="0"/>
              <w:autoSpaceDN w:val="0"/>
              <w:adjustRightInd w:val="0"/>
              <w:rPr>
                <w:b/>
              </w:rPr>
            </w:pPr>
            <w:r w:rsidRPr="00E11996">
              <w:rPr>
                <w:rFonts w:ascii="Consolas" w:hAnsi="Consolas" w:cs="Consolas"/>
                <w:b/>
                <w:color w:val="000000"/>
                <w:sz w:val="19"/>
                <w:szCs w:val="19"/>
              </w:rPr>
              <w:t xml:space="preserve">docker run </w:t>
            </w:r>
            <w:r w:rsidR="0019484E">
              <w:rPr>
                <w:rFonts w:ascii="Consolas" w:hAnsi="Consolas" w:cs="Consolas"/>
                <w:b/>
                <w:color w:val="000000"/>
                <w:sz w:val="19"/>
                <w:szCs w:val="19"/>
              </w:rPr>
              <w:t xml:space="preserve">--rm -it </w:t>
            </w:r>
            <w:r w:rsidRPr="00E11996">
              <w:rPr>
                <w:rFonts w:ascii="Consolas" w:hAnsi="Consolas" w:cs="Consolas"/>
                <w:b/>
                <w:color w:val="000000"/>
                <w:sz w:val="19"/>
                <w:szCs w:val="19"/>
              </w:rPr>
              <w:t>-v "$pwd/:/sln" --workdir /sln microsoft/as</w:t>
            </w:r>
            <w:r w:rsidR="005941E9">
              <w:rPr>
                <w:rFonts w:ascii="Consolas" w:hAnsi="Consolas" w:cs="Consolas"/>
                <w:b/>
                <w:color w:val="000000"/>
                <w:sz w:val="19"/>
                <w:szCs w:val="19"/>
              </w:rPr>
              <w:t>pnetcore-build:1.0.1 sh ./build</w:t>
            </w:r>
            <w:r w:rsidRPr="00E11996">
              <w:rPr>
                <w:rFonts w:ascii="Consolas" w:hAnsi="Consolas" w:cs="Consolas"/>
                <w:b/>
                <w:color w:val="000000"/>
                <w:sz w:val="19"/>
                <w:szCs w:val="19"/>
              </w:rPr>
              <w:t>.sh</w:t>
            </w:r>
          </w:p>
        </w:tc>
        <w:tc>
          <w:tcPr>
            <w:tcW w:w="5670" w:type="dxa"/>
          </w:tcPr>
          <w:p w14:paraId="3B8E1009" w14:textId="02350E47" w:rsidR="00D635D2" w:rsidRDefault="00D635D2" w:rsidP="00D635D2">
            <w:r>
              <w:t>We can now execute this script in the container</w:t>
            </w:r>
          </w:p>
        </w:tc>
      </w:tr>
      <w:tr w:rsidR="00D635D2" w14:paraId="4FDFC98C" w14:textId="77777777" w:rsidTr="00E11996">
        <w:tc>
          <w:tcPr>
            <w:tcW w:w="5035" w:type="dxa"/>
          </w:tcPr>
          <w:p w14:paraId="145B7B78" w14:textId="59602AD8" w:rsidR="00D635D2" w:rsidRDefault="00D635D2" w:rsidP="00D635D2">
            <w:r>
              <w:t>Add docker-compose-build.yml</w:t>
            </w:r>
          </w:p>
        </w:tc>
        <w:tc>
          <w:tcPr>
            <w:tcW w:w="5670" w:type="dxa"/>
          </w:tcPr>
          <w:p w14:paraId="149C6BC9" w14:textId="453F78F4" w:rsidR="00D635D2" w:rsidRDefault="00D635D2" w:rsidP="00D635D2">
            <w:r>
              <w:t xml:space="preserve">Rather than typing the full commands each time, Docker has a nice way to capture all these parameters. </w:t>
            </w:r>
          </w:p>
        </w:tc>
      </w:tr>
      <w:tr w:rsidR="00D635D2" w14:paraId="17B2FF1D" w14:textId="77777777" w:rsidTr="00E11996">
        <w:tc>
          <w:tcPr>
            <w:tcW w:w="5035" w:type="dxa"/>
          </w:tcPr>
          <w:p w14:paraId="457B1955" w14:textId="77777777" w:rsidR="00D635D2" w:rsidRDefault="00D635D2" w:rsidP="00D635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version: '2'</w:t>
            </w:r>
          </w:p>
          <w:p w14:paraId="1E87A307" w14:textId="77777777" w:rsidR="00D635D2" w:rsidRDefault="00D635D2" w:rsidP="00D635D2">
            <w:pPr>
              <w:autoSpaceDE w:val="0"/>
              <w:autoSpaceDN w:val="0"/>
              <w:adjustRightInd w:val="0"/>
              <w:rPr>
                <w:rFonts w:ascii="Consolas" w:hAnsi="Consolas" w:cs="Consolas"/>
                <w:color w:val="000000"/>
                <w:sz w:val="19"/>
                <w:szCs w:val="19"/>
              </w:rPr>
            </w:pPr>
          </w:p>
          <w:p w14:paraId="54861284" w14:textId="77777777" w:rsidR="00D635D2" w:rsidRDefault="00D635D2" w:rsidP="00D635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services:</w:t>
            </w:r>
          </w:p>
          <w:p w14:paraId="36813D07" w14:textId="77777777" w:rsidR="00D635D2" w:rsidRDefault="00D635D2" w:rsidP="00D635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tradapp-build:</w:t>
            </w:r>
          </w:p>
          <w:p w14:paraId="170EFEAD" w14:textId="77777777" w:rsidR="00D635D2" w:rsidRDefault="00D635D2" w:rsidP="00D635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image: microsoft/aspnetcore-build:1.0.1</w:t>
            </w:r>
          </w:p>
          <w:p w14:paraId="354CF11D" w14:textId="77777777" w:rsidR="00D635D2" w:rsidRDefault="00D635D2" w:rsidP="00D635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volumes:</w:t>
            </w:r>
          </w:p>
          <w:p w14:paraId="63CABD33" w14:textId="77777777" w:rsidR="00D635D2" w:rsidRDefault="00D635D2" w:rsidP="00D635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.:/sln</w:t>
            </w:r>
          </w:p>
          <w:p w14:paraId="73C93B4B" w14:textId="77777777" w:rsidR="00D635D2" w:rsidRDefault="00D635D2" w:rsidP="00D635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working_dir: /sln</w:t>
            </w:r>
          </w:p>
          <w:p w14:paraId="3D0A6C88" w14:textId="09F4B06C" w:rsidR="00D635D2" w:rsidRDefault="00D635D2" w:rsidP="00D635D2">
            <w:r>
              <w:rPr>
                <w:rFonts w:ascii="Consolas" w:hAnsi="Consolas" w:cs="Consolas"/>
                <w:color w:val="000000"/>
                <w:sz w:val="19"/>
                <w:szCs w:val="19"/>
              </w:rPr>
              <w:t xml:space="preserve">    entrypoint: sh ./build.sh</w:t>
            </w:r>
          </w:p>
        </w:tc>
        <w:tc>
          <w:tcPr>
            <w:tcW w:w="5670" w:type="dxa"/>
          </w:tcPr>
          <w:p w14:paraId="14FEB5CA" w14:textId="77777777" w:rsidR="00D635D2" w:rsidRDefault="00E11996" w:rsidP="00D635D2">
            <w:r>
              <w:t>We can now put all these configuration options into the compose file</w:t>
            </w:r>
          </w:p>
          <w:p w14:paraId="0614872E" w14:textId="77777777" w:rsidR="00E11996" w:rsidRDefault="00E11996" w:rsidP="00D635D2">
            <w:r>
              <w:t xml:space="preserve">Notice the volume paths are a little different. We can use . as its relative to the location of the compose file. </w:t>
            </w:r>
          </w:p>
          <w:p w14:paraId="53F27658" w14:textId="0682F4F5" w:rsidR="00E11996" w:rsidRDefault="00E11996" w:rsidP="00D635D2">
            <w:r>
              <w:t>There’s some other subtleties, like working_dir instead of workdir</w:t>
            </w:r>
          </w:p>
        </w:tc>
      </w:tr>
      <w:tr w:rsidR="00E11996" w14:paraId="57FB5AFB" w14:textId="77777777" w:rsidTr="00E11996">
        <w:tc>
          <w:tcPr>
            <w:tcW w:w="5035" w:type="dxa"/>
          </w:tcPr>
          <w:p w14:paraId="3E4E668A" w14:textId="4A6E5D65" w:rsidR="00E11996" w:rsidRDefault="00E11996" w:rsidP="00D635D2">
            <w:pPr>
              <w:autoSpaceDE w:val="0"/>
              <w:autoSpaceDN w:val="0"/>
              <w:adjustRightInd w:val="0"/>
              <w:rPr>
                <w:rFonts w:ascii="Consolas" w:hAnsi="Consolas" w:cs="Consolas"/>
                <w:color w:val="000000"/>
                <w:sz w:val="19"/>
                <w:szCs w:val="19"/>
              </w:rPr>
            </w:pPr>
            <w:r w:rsidRPr="00E11996">
              <w:rPr>
                <w:rFonts w:ascii="Consolas" w:hAnsi="Consolas"/>
                <w:b/>
              </w:rPr>
              <w:t>docker-compose -f Docker-compose-build.yml up</w:t>
            </w:r>
          </w:p>
        </w:tc>
        <w:tc>
          <w:tcPr>
            <w:tcW w:w="5670" w:type="dxa"/>
          </w:tcPr>
          <w:p w14:paraId="60C09AB1" w14:textId="3901CC08" w:rsidR="00E11996" w:rsidRDefault="00E11996" w:rsidP="00D635D2">
            <w:r>
              <w:t>Now, we can simply call docker-compose, passing it our build definition, and say “up”</w:t>
            </w:r>
          </w:p>
        </w:tc>
      </w:tr>
    </w:tbl>
    <w:p w14:paraId="01DB80EF" w14:textId="77777777" w:rsidR="00241ABD" w:rsidRDefault="00241ABD" w:rsidP="009B285C">
      <w:pPr>
        <w:pStyle w:val="Heading1"/>
        <w:rPr>
          <w:b/>
        </w:rPr>
      </w:pPr>
    </w:p>
    <w:p w14:paraId="59DC0834" w14:textId="77777777" w:rsidR="00241ABD" w:rsidRPr="0029598E" w:rsidRDefault="00241ABD" w:rsidP="00241ABD">
      <w:pPr>
        <w:pStyle w:val="Heading1"/>
      </w:pPr>
      <w:r>
        <w:t>Building the release image</w:t>
      </w:r>
    </w:p>
    <w:tbl>
      <w:tblPr>
        <w:tblStyle w:val="TableGrid"/>
        <w:tblW w:w="0" w:type="auto"/>
        <w:tblLook w:val="04A0" w:firstRow="1" w:lastRow="0" w:firstColumn="1" w:lastColumn="0" w:noHBand="0" w:noVBand="1"/>
      </w:tblPr>
      <w:tblGrid>
        <w:gridCol w:w="4675"/>
        <w:gridCol w:w="6030"/>
      </w:tblGrid>
      <w:tr w:rsidR="00241ABD" w:rsidRPr="009E61B1" w14:paraId="63685158" w14:textId="77777777" w:rsidTr="007549E9">
        <w:tc>
          <w:tcPr>
            <w:tcW w:w="4675" w:type="dxa"/>
          </w:tcPr>
          <w:p w14:paraId="693399FD" w14:textId="77777777" w:rsidR="00241ABD" w:rsidRPr="009E61B1" w:rsidRDefault="00241ABD" w:rsidP="007549E9">
            <w:pPr>
              <w:rPr>
                <w:b/>
              </w:rPr>
            </w:pPr>
            <w:r w:rsidRPr="009E61B1">
              <w:rPr>
                <w:b/>
              </w:rPr>
              <w:t>Demo step</w:t>
            </w:r>
          </w:p>
        </w:tc>
        <w:tc>
          <w:tcPr>
            <w:tcW w:w="6030" w:type="dxa"/>
          </w:tcPr>
          <w:p w14:paraId="7BA77CB6" w14:textId="77777777" w:rsidR="00241ABD" w:rsidRPr="009E61B1" w:rsidRDefault="00241ABD" w:rsidP="007549E9">
            <w:pPr>
              <w:rPr>
                <w:b/>
              </w:rPr>
            </w:pPr>
            <w:r w:rsidRPr="009E61B1">
              <w:rPr>
                <w:b/>
              </w:rPr>
              <w:t>Talk track &amp; notes</w:t>
            </w:r>
          </w:p>
        </w:tc>
      </w:tr>
      <w:tr w:rsidR="00241ABD" w14:paraId="5E056878" w14:textId="77777777" w:rsidTr="007549E9">
        <w:tc>
          <w:tcPr>
            <w:tcW w:w="4675" w:type="dxa"/>
          </w:tcPr>
          <w:p w14:paraId="3405874B" w14:textId="77777777" w:rsidR="00241ABD" w:rsidRDefault="00241ABD" w:rsidP="007549E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microsoft/aspnetcore:1.0.1</w:t>
            </w:r>
          </w:p>
          <w:p w14:paraId="5324186B" w14:textId="77777777" w:rsidR="00241ABD" w:rsidRDefault="00241ABD" w:rsidP="007549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WORKDIR /app</w:t>
            </w:r>
          </w:p>
          <w:p w14:paraId="2AC9A859" w14:textId="77777777" w:rsidR="00241ABD" w:rsidRDefault="00241ABD" w:rsidP="007549E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EXPOSE</w:t>
            </w:r>
            <w:r>
              <w:rPr>
                <w:rFonts w:ascii="Consolas" w:hAnsi="Consolas" w:cs="Consolas"/>
                <w:color w:val="000000"/>
                <w:sz w:val="19"/>
                <w:szCs w:val="19"/>
              </w:rPr>
              <w:t xml:space="preserve"> 80</w:t>
            </w:r>
          </w:p>
          <w:p w14:paraId="154C3241" w14:textId="77777777" w:rsidR="00241ABD" w:rsidRDefault="00241ABD" w:rsidP="007549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 .</w:t>
            </w:r>
          </w:p>
          <w:p w14:paraId="2730ABE0" w14:textId="108B10CA" w:rsidR="00241ABD" w:rsidRPr="00280860" w:rsidRDefault="00241ABD" w:rsidP="007549E9">
            <w:pPr>
              <w:rPr>
                <w:rFonts w:ascii="Consolas" w:hAnsi="Consolas"/>
                <w:b/>
              </w:rPr>
            </w:pPr>
            <w:r>
              <w:rPr>
                <w:rFonts w:ascii="Consolas" w:hAnsi="Consolas" w:cs="Consolas"/>
                <w:color w:val="000000"/>
                <w:sz w:val="19"/>
                <w:szCs w:val="19"/>
              </w:rPr>
              <w:t>ENTRYPOINT [</w:t>
            </w:r>
            <w:r>
              <w:rPr>
                <w:rFonts w:ascii="Consolas" w:hAnsi="Consolas" w:cs="Consolas"/>
                <w:color w:val="A31515"/>
                <w:sz w:val="19"/>
                <w:szCs w:val="19"/>
              </w:rPr>
              <w:t>"dotnet"</w:t>
            </w:r>
            <w:r>
              <w:rPr>
                <w:rFonts w:ascii="Consolas" w:hAnsi="Consolas" w:cs="Consolas"/>
                <w:color w:val="000000"/>
                <w:sz w:val="19"/>
                <w:szCs w:val="19"/>
              </w:rPr>
              <w:t xml:space="preserve">, </w:t>
            </w:r>
            <w:r>
              <w:rPr>
                <w:rFonts w:ascii="Consolas" w:hAnsi="Consolas" w:cs="Consolas"/>
                <w:color w:val="A31515"/>
                <w:sz w:val="19"/>
                <w:szCs w:val="19"/>
              </w:rPr>
              <w:t>"Trad</w:t>
            </w:r>
            <w:r w:rsidR="008B2670">
              <w:rPr>
                <w:rFonts w:ascii="Consolas" w:hAnsi="Consolas" w:cs="Consolas"/>
                <w:color w:val="A31515"/>
                <w:sz w:val="19"/>
                <w:szCs w:val="19"/>
              </w:rPr>
              <w:t>A</w:t>
            </w:r>
            <w:r>
              <w:rPr>
                <w:rFonts w:ascii="Consolas" w:hAnsi="Consolas" w:cs="Consolas"/>
                <w:color w:val="A31515"/>
                <w:sz w:val="19"/>
                <w:szCs w:val="19"/>
              </w:rPr>
              <w:t>pp.dll"</w:t>
            </w:r>
            <w:r>
              <w:rPr>
                <w:rFonts w:ascii="Consolas" w:hAnsi="Consolas" w:cs="Consolas"/>
                <w:color w:val="000000"/>
                <w:sz w:val="19"/>
                <w:szCs w:val="19"/>
              </w:rPr>
              <w:t>]</w:t>
            </w:r>
          </w:p>
        </w:tc>
        <w:tc>
          <w:tcPr>
            <w:tcW w:w="6030" w:type="dxa"/>
          </w:tcPr>
          <w:p w14:paraId="113E7610" w14:textId="77777777" w:rsidR="00241ABD" w:rsidRDefault="00241ABD" w:rsidP="007549E9">
            <w:r>
              <w:t xml:space="preserve">Now that we have the output ready to publish, we simply place that output into an ASP.NET Core Optimized image </w:t>
            </w:r>
          </w:p>
          <w:p w14:paraId="2443F471" w14:textId="77777777" w:rsidR="00241ABD" w:rsidRDefault="00241ABD" w:rsidP="007549E9">
            <w:r>
              <w:t>We add EXPOSE to let docker run know what ports the container is “doing business on”</w:t>
            </w:r>
          </w:p>
        </w:tc>
      </w:tr>
      <w:tr w:rsidR="00241ABD" w14:paraId="1BC2A87A" w14:textId="77777777" w:rsidTr="007549E9">
        <w:tc>
          <w:tcPr>
            <w:tcW w:w="4675" w:type="dxa"/>
          </w:tcPr>
          <w:p w14:paraId="1085A022" w14:textId="77777777" w:rsidR="00241ABD" w:rsidRDefault="00241ABD" w:rsidP="007549E9">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"publishOptions"</w:t>
            </w:r>
            <w:r>
              <w:rPr>
                <w:rFonts w:ascii="Consolas" w:hAnsi="Consolas" w:cs="Consolas"/>
                <w:color w:val="000000"/>
                <w:sz w:val="19"/>
                <w:szCs w:val="19"/>
              </w:rPr>
              <w:t>: {</w:t>
            </w:r>
          </w:p>
          <w:p w14:paraId="715CF856" w14:textId="77777777" w:rsidR="00241ABD" w:rsidRDefault="00241ABD" w:rsidP="007549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"include"</w:t>
            </w:r>
            <w:r>
              <w:rPr>
                <w:rFonts w:ascii="Consolas" w:hAnsi="Consolas" w:cs="Consolas"/>
                <w:color w:val="000000"/>
                <w:sz w:val="19"/>
                <w:szCs w:val="19"/>
              </w:rPr>
              <w:t>: [</w:t>
            </w:r>
          </w:p>
          <w:p w14:paraId="16B00018" w14:textId="77777777" w:rsidR="00241ABD" w:rsidRPr="00280860" w:rsidRDefault="00241ABD" w:rsidP="007549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"Dockerfile"</w:t>
            </w:r>
            <w:r>
              <w:rPr>
                <w:rFonts w:ascii="Consolas" w:hAnsi="Consolas" w:cs="Consolas"/>
                <w:color w:val="000000"/>
                <w:sz w:val="19"/>
                <w:szCs w:val="19"/>
              </w:rPr>
              <w:t>,</w:t>
            </w:r>
          </w:p>
        </w:tc>
        <w:tc>
          <w:tcPr>
            <w:tcW w:w="6030" w:type="dxa"/>
          </w:tcPr>
          <w:p w14:paraId="79004E24" w14:textId="77777777" w:rsidR="00241ABD" w:rsidRDefault="00241ABD" w:rsidP="007549E9">
            <w:r>
              <w:t>The last thing we’ll do is make sure our dockerfile is copied to our published directory</w:t>
            </w:r>
          </w:p>
        </w:tc>
      </w:tr>
      <w:tr w:rsidR="00241ABD" w14:paraId="2391969C" w14:textId="77777777" w:rsidTr="007549E9">
        <w:tc>
          <w:tcPr>
            <w:tcW w:w="4675" w:type="dxa"/>
          </w:tcPr>
          <w:p w14:paraId="67322027" w14:textId="77777777" w:rsidR="00241ABD" w:rsidRDefault="00241ABD" w:rsidP="007549E9">
            <w:r w:rsidRPr="00280860">
              <w:rPr>
                <w:rFonts w:ascii="Consolas" w:hAnsi="Consolas"/>
                <w:b/>
              </w:rPr>
              <w:t xml:space="preserve">docker build publish -t </w:t>
            </w:r>
            <w:r>
              <w:rPr>
                <w:rFonts w:ascii="Consolas" w:hAnsi="Consolas"/>
                <w:b/>
              </w:rPr>
              <w:t>tradapp</w:t>
            </w:r>
            <w:r w:rsidRPr="00280860">
              <w:rPr>
                <w:rFonts w:ascii="Consolas" w:hAnsi="Consolas"/>
                <w:b/>
              </w:rPr>
              <w:t>:latest</w:t>
            </w:r>
          </w:p>
        </w:tc>
        <w:tc>
          <w:tcPr>
            <w:tcW w:w="6030" w:type="dxa"/>
          </w:tcPr>
          <w:p w14:paraId="09086EDC" w14:textId="77777777" w:rsidR="00241ABD" w:rsidRDefault="00241ABD" w:rsidP="007549E9">
            <w:r>
              <w:t>Build our final image</w:t>
            </w:r>
          </w:p>
        </w:tc>
      </w:tr>
      <w:tr w:rsidR="00241ABD" w14:paraId="776FF7D5" w14:textId="77777777" w:rsidTr="007549E9">
        <w:tc>
          <w:tcPr>
            <w:tcW w:w="4675" w:type="dxa"/>
          </w:tcPr>
          <w:p w14:paraId="234BAA5A" w14:textId="77777777" w:rsidR="00241ABD" w:rsidRDefault="00241ABD" w:rsidP="007549E9">
            <w:pPr>
              <w:rPr>
                <w:rFonts w:ascii="Consolas" w:hAnsi="Consolas"/>
                <w:b/>
              </w:rPr>
            </w:pPr>
            <w:r w:rsidRPr="003420FF">
              <w:rPr>
                <w:rFonts w:ascii="Consolas" w:hAnsi="Consolas"/>
                <w:b/>
              </w:rPr>
              <w:t xml:space="preserve">docker run -d -p 8080:80 </w:t>
            </w:r>
            <w:r>
              <w:rPr>
                <w:rFonts w:ascii="Consolas" w:hAnsi="Consolas"/>
                <w:b/>
              </w:rPr>
              <w:t>trad</w:t>
            </w:r>
            <w:r w:rsidRPr="003420FF">
              <w:rPr>
                <w:rFonts w:ascii="Consolas" w:hAnsi="Consolas"/>
                <w:b/>
              </w:rPr>
              <w:t>app</w:t>
            </w:r>
          </w:p>
          <w:p w14:paraId="28D303B5" w14:textId="77777777" w:rsidR="00241ABD" w:rsidRPr="00280860" w:rsidRDefault="00241ABD" w:rsidP="007549E9">
            <w:pPr>
              <w:rPr>
                <w:rFonts w:ascii="Consolas" w:hAnsi="Consolas"/>
                <w:b/>
              </w:rPr>
            </w:pPr>
            <w:r>
              <w:rPr>
                <w:rFonts w:ascii="Consolas" w:hAnsi="Consolas"/>
                <w:b/>
              </w:rPr>
              <w:t>Localhost:8080</w:t>
            </w:r>
          </w:p>
        </w:tc>
        <w:tc>
          <w:tcPr>
            <w:tcW w:w="6030" w:type="dxa"/>
          </w:tcPr>
          <w:p w14:paraId="4241F565" w14:textId="77777777" w:rsidR="00241ABD" w:rsidRDefault="00241ABD" w:rsidP="007549E9">
            <w:r>
              <w:t>Test our final image</w:t>
            </w:r>
          </w:p>
        </w:tc>
      </w:tr>
      <w:tr w:rsidR="00241ABD" w14:paraId="05E55F97" w14:textId="77777777" w:rsidTr="007549E9">
        <w:tc>
          <w:tcPr>
            <w:tcW w:w="4675" w:type="dxa"/>
          </w:tcPr>
          <w:p w14:paraId="1D83A5E9" w14:textId="77777777" w:rsidR="00241ABD" w:rsidRPr="003420FF" w:rsidRDefault="00241ABD" w:rsidP="007549E9">
            <w:pPr>
              <w:rPr>
                <w:rFonts w:ascii="Consolas" w:hAnsi="Consolas"/>
                <w:b/>
              </w:rPr>
            </w:pPr>
            <w:r>
              <w:rPr>
                <w:rFonts w:ascii="Consolas" w:hAnsi="Consolas"/>
                <w:b/>
              </w:rPr>
              <w:t>Docker images</w:t>
            </w:r>
          </w:p>
        </w:tc>
        <w:tc>
          <w:tcPr>
            <w:tcW w:w="6030" w:type="dxa"/>
          </w:tcPr>
          <w:p w14:paraId="5E80951D" w14:textId="77777777" w:rsidR="00241ABD" w:rsidRDefault="00241ABD" w:rsidP="007549E9">
            <w:r>
              <w:t>Now we can see a pretty big difference between our :build and :latest image</w:t>
            </w:r>
          </w:p>
        </w:tc>
      </w:tr>
    </w:tbl>
    <w:p w14:paraId="3C47AAA9" w14:textId="77777777" w:rsidR="00F1151C" w:rsidRDefault="00F1151C" w:rsidP="00F25952">
      <w:pPr>
        <w:autoSpaceDE w:val="0"/>
        <w:autoSpaceDN w:val="0"/>
        <w:adjustRightInd w:val="0"/>
        <w:spacing w:after="0" w:line="240" w:lineRule="auto"/>
        <w:rPr>
          <w:rFonts w:ascii="Consolas" w:hAnsi="Consolas" w:cs="Consolas"/>
          <w:color w:val="000000"/>
          <w:sz w:val="19"/>
          <w:szCs w:val="19"/>
        </w:rPr>
      </w:pPr>
    </w:p>
    <w:p w14:paraId="01E94857" w14:textId="3A30BBFB" w:rsidR="00F1151C" w:rsidRDefault="00F1151C" w:rsidP="00F1151C">
      <w:pPr>
        <w:pStyle w:val="Heading1"/>
        <w:rPr>
          <w:b/>
        </w:rPr>
      </w:pPr>
      <w:r>
        <w:rPr>
          <w:b/>
        </w:rPr>
        <w:t>Copy, Restore, Run</w:t>
      </w:r>
    </w:p>
    <w:p w14:paraId="6D88EEAB" w14:textId="5432FC4C" w:rsidR="00F1151C" w:rsidRDefault="00F1151C" w:rsidP="00F1151C">
      <w:r>
        <w:t xml:space="preserve">If you search the internet, you’ll see simplistic dockerfiles where everything appears to be contained in the same dockerfile. It copies the source, does a restore and calls docker run. </w:t>
      </w:r>
    </w:p>
    <w:p w14:paraId="31305BCF" w14:textId="77777777" w:rsidR="00F1151C" w:rsidRDefault="00F1151C" w:rsidP="00F1151C">
      <w:r>
        <w:t xml:space="preserve">This model tends to work well for interpreted languages like Node.js. </w:t>
      </w:r>
    </w:p>
    <w:p w14:paraId="4305C8C6" w14:textId="72D73F04" w:rsidR="00F1151C" w:rsidRDefault="00F1151C" w:rsidP="00F1151C">
      <w:r>
        <w:t>However, for compiled languages like GoLang and .NET, we can get performance advantages for pre-compiling the code.</w:t>
      </w:r>
    </w:p>
    <w:p w14:paraId="4699704B" w14:textId="4A20431A" w:rsidR="00F1151C" w:rsidRDefault="00F1151C" w:rsidP="00F1151C">
      <w:r>
        <w:t>We can also get runtime size advantages of the image as we only need to deploy the runtime components.</w:t>
      </w:r>
    </w:p>
    <w:p w14:paraId="52BB1D07" w14:textId="05F37222" w:rsidR="00F1151C" w:rsidRPr="0029598E" w:rsidRDefault="00F1151C" w:rsidP="00F1151C">
      <w:r>
        <w:t>But, seeing is believing</w:t>
      </w:r>
    </w:p>
    <w:tbl>
      <w:tblPr>
        <w:tblStyle w:val="TableGrid"/>
        <w:tblW w:w="0" w:type="auto"/>
        <w:tblLook w:val="04A0" w:firstRow="1" w:lastRow="0" w:firstColumn="1" w:lastColumn="0" w:noHBand="0" w:noVBand="1"/>
      </w:tblPr>
      <w:tblGrid>
        <w:gridCol w:w="4675"/>
        <w:gridCol w:w="6030"/>
      </w:tblGrid>
      <w:tr w:rsidR="00F1151C" w:rsidRPr="009E61B1" w14:paraId="62BE8F21" w14:textId="77777777" w:rsidTr="007549E9">
        <w:tc>
          <w:tcPr>
            <w:tcW w:w="4675" w:type="dxa"/>
          </w:tcPr>
          <w:p w14:paraId="393917C0" w14:textId="77777777" w:rsidR="00F1151C" w:rsidRPr="009E61B1" w:rsidRDefault="00F1151C" w:rsidP="007549E9">
            <w:pPr>
              <w:rPr>
                <w:b/>
              </w:rPr>
            </w:pPr>
            <w:r w:rsidRPr="009E61B1">
              <w:rPr>
                <w:b/>
              </w:rPr>
              <w:t>Demo step</w:t>
            </w:r>
          </w:p>
        </w:tc>
        <w:tc>
          <w:tcPr>
            <w:tcW w:w="6030" w:type="dxa"/>
          </w:tcPr>
          <w:p w14:paraId="5E50F472" w14:textId="77777777" w:rsidR="00F1151C" w:rsidRPr="009E61B1" w:rsidRDefault="00F1151C" w:rsidP="007549E9">
            <w:pPr>
              <w:rPr>
                <w:b/>
              </w:rPr>
            </w:pPr>
            <w:r w:rsidRPr="009E61B1">
              <w:rPr>
                <w:b/>
              </w:rPr>
              <w:t>Talk track &amp; notes</w:t>
            </w:r>
          </w:p>
        </w:tc>
      </w:tr>
      <w:tr w:rsidR="00F1151C" w14:paraId="5C1EA8B7" w14:textId="77777777" w:rsidTr="007549E9">
        <w:tc>
          <w:tcPr>
            <w:tcW w:w="4675" w:type="dxa"/>
          </w:tcPr>
          <w:p w14:paraId="4385DD66" w14:textId="18D30D50" w:rsidR="00F1151C" w:rsidRDefault="00F1151C" w:rsidP="007549E9">
            <w:r>
              <w:t xml:space="preserve">In the TraddApp, create </w:t>
            </w:r>
            <w:r>
              <w:rPr>
                <w:rFonts w:ascii="Consolas" w:hAnsi="Consolas"/>
                <w:b/>
              </w:rPr>
              <w:t>dockerfile.single</w:t>
            </w:r>
          </w:p>
        </w:tc>
        <w:tc>
          <w:tcPr>
            <w:tcW w:w="6030" w:type="dxa"/>
          </w:tcPr>
          <w:p w14:paraId="018B67ED" w14:textId="37902851" w:rsidR="00F1151C" w:rsidRDefault="00F1151C" w:rsidP="007549E9">
            <w:r>
              <w:t>We’ll add another dockerfile to our TradApp. We’ll name it .single for building and running in a single container</w:t>
            </w:r>
          </w:p>
        </w:tc>
      </w:tr>
      <w:tr w:rsidR="00F1151C" w14:paraId="038F9CF8" w14:textId="77777777" w:rsidTr="007549E9">
        <w:tc>
          <w:tcPr>
            <w:tcW w:w="4675" w:type="dxa"/>
          </w:tcPr>
          <w:p w14:paraId="5E3E279C" w14:textId="3448870C" w:rsidR="00F1151C" w:rsidRDefault="00F1151C" w:rsidP="00F11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FROM microsoft/dotnet</w:t>
            </w:r>
            <w:r w:rsidR="007549E9">
              <w:rPr>
                <w:rFonts w:ascii="Consolas" w:hAnsi="Consolas" w:cs="Consolas"/>
                <w:color w:val="000000"/>
                <w:sz w:val="19"/>
                <w:szCs w:val="19"/>
              </w:rPr>
              <w:t>:</w:t>
            </w:r>
            <w:r w:rsidR="007549E9" w:rsidRPr="007549E9">
              <w:rPr>
                <w:rFonts w:ascii="Consolas" w:hAnsi="Consolas" w:cs="Consolas"/>
                <w:color w:val="000000"/>
                <w:sz w:val="19"/>
                <w:szCs w:val="19"/>
              </w:rPr>
              <w:t>1.0.0-preview2-sdk</w:t>
            </w:r>
          </w:p>
          <w:p w14:paraId="11826E81" w14:textId="77777777" w:rsidR="00F1151C" w:rsidRDefault="00F1151C" w:rsidP="00F11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WORKDIR /app</w:t>
            </w:r>
          </w:p>
          <w:p w14:paraId="41046FD3" w14:textId="77777777" w:rsidR="00F1151C" w:rsidRDefault="00F1151C" w:rsidP="00F11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ENV ASPNETCORE_URLS http://+:80</w:t>
            </w:r>
          </w:p>
          <w:p w14:paraId="7FABB76E" w14:textId="77777777" w:rsidR="00F1151C" w:rsidRDefault="00F1151C" w:rsidP="00F11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EXPOSE 80</w:t>
            </w:r>
          </w:p>
          <w:p w14:paraId="53D614BE" w14:textId="77777777" w:rsidR="00F1151C" w:rsidRDefault="00F1151C" w:rsidP="00F11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 .</w:t>
            </w:r>
          </w:p>
          <w:p w14:paraId="56E69A9C" w14:textId="3D63C6E8" w:rsidR="00F1151C" w:rsidRDefault="00F1151C" w:rsidP="00F11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RUN dotnet restore</w:t>
            </w:r>
          </w:p>
          <w:p w14:paraId="5079632D" w14:textId="6F78EF54" w:rsidR="00F1151C" w:rsidRDefault="00F1151C" w:rsidP="00F1151C">
            <w:r>
              <w:rPr>
                <w:rFonts w:ascii="Consolas" w:hAnsi="Consolas" w:cs="Consolas"/>
                <w:color w:val="000000"/>
                <w:sz w:val="19"/>
                <w:szCs w:val="19"/>
              </w:rPr>
              <w:t>ENTRYPOINT ["dotnet","run”]</w:t>
            </w:r>
          </w:p>
        </w:tc>
        <w:tc>
          <w:tcPr>
            <w:tcW w:w="6030" w:type="dxa"/>
          </w:tcPr>
          <w:p w14:paraId="3B933354" w14:textId="77777777" w:rsidR="00F1151C" w:rsidRDefault="00F1151C" w:rsidP="007549E9">
            <w:r>
              <w:t>We’ll defer back to our dotnet image, which has the sdk as well</w:t>
            </w:r>
          </w:p>
          <w:p w14:paraId="25AC53B9" w14:textId="77777777" w:rsidR="00F1151C" w:rsidRDefault="00F1151C" w:rsidP="007549E9">
            <w:r>
              <w:t>We’ll simply copy the source and restore our packages</w:t>
            </w:r>
          </w:p>
          <w:p w14:paraId="302C7C25" w14:textId="77777777" w:rsidR="00F1151C" w:rsidRDefault="00F1151C" w:rsidP="007549E9">
            <w:r>
              <w:t>And a few other things like tell Kestrel to listen to port 80</w:t>
            </w:r>
          </w:p>
          <w:p w14:paraId="5BDE8B37" w14:textId="27E8FE30" w:rsidR="00F1151C" w:rsidRDefault="00F1151C" w:rsidP="007549E9">
            <w:r>
              <w:t>Since we didn’t publish the app, we’ll just use dotnet run</w:t>
            </w:r>
          </w:p>
        </w:tc>
      </w:tr>
      <w:tr w:rsidR="00A66E00" w14:paraId="6D89B4ED" w14:textId="77777777" w:rsidTr="007549E9">
        <w:tc>
          <w:tcPr>
            <w:tcW w:w="4675" w:type="dxa"/>
          </w:tcPr>
          <w:p w14:paraId="29B1F4C4" w14:textId="53591515" w:rsidR="00A66E00" w:rsidRDefault="00A66E00" w:rsidP="00F1151C">
            <w:pPr>
              <w:autoSpaceDE w:val="0"/>
              <w:autoSpaceDN w:val="0"/>
              <w:adjustRightInd w:val="0"/>
              <w:rPr>
                <w:rFonts w:ascii="Consolas" w:hAnsi="Consolas" w:cs="Consolas"/>
                <w:color w:val="000000"/>
                <w:sz w:val="19"/>
                <w:szCs w:val="19"/>
              </w:rPr>
            </w:pPr>
            <w:r w:rsidRPr="00A66E00">
              <w:rPr>
                <w:rFonts w:ascii="Consolas" w:hAnsi="Consolas" w:cs="Consolas"/>
                <w:color w:val="000000"/>
                <w:sz w:val="19"/>
                <w:szCs w:val="19"/>
              </w:rPr>
              <w:t>cd C:\VSTS\Trad\TradApp\src\TradApp\</w:t>
            </w:r>
          </w:p>
          <w:p w14:paraId="3AA3BC98" w14:textId="64E11365" w:rsidR="00A66E00" w:rsidRDefault="00A66E00" w:rsidP="00F1151C">
            <w:pPr>
              <w:autoSpaceDE w:val="0"/>
              <w:autoSpaceDN w:val="0"/>
              <w:adjustRightInd w:val="0"/>
              <w:rPr>
                <w:rFonts w:ascii="Consolas" w:hAnsi="Consolas" w:cs="Consolas"/>
                <w:color w:val="000000"/>
                <w:sz w:val="19"/>
                <w:szCs w:val="19"/>
              </w:rPr>
            </w:pPr>
            <w:r w:rsidRPr="00A66E00">
              <w:rPr>
                <w:rFonts w:ascii="Consolas" w:hAnsi="Consolas" w:cs="Consolas"/>
                <w:color w:val="000000"/>
                <w:sz w:val="19"/>
                <w:szCs w:val="19"/>
              </w:rPr>
              <w:t>docker build . -f Dockerfile.single -t tradapp:single</w:t>
            </w:r>
          </w:p>
        </w:tc>
        <w:tc>
          <w:tcPr>
            <w:tcW w:w="6030" w:type="dxa"/>
          </w:tcPr>
          <w:p w14:paraId="200E663D" w14:textId="77777777" w:rsidR="00A66E00" w:rsidRDefault="00A66E00" w:rsidP="007549E9">
            <w:r>
              <w:t>We’ll switch into the TradApp source directory</w:t>
            </w:r>
          </w:p>
          <w:p w14:paraId="3686D442" w14:textId="6D9E943C" w:rsidR="00A66E00" w:rsidRDefault="00A66E00" w:rsidP="007549E9">
            <w:r>
              <w:t>And, build the dockerfile.single, tagging it :single</w:t>
            </w:r>
          </w:p>
        </w:tc>
      </w:tr>
      <w:tr w:rsidR="00A66E00" w14:paraId="0FEAAFB1" w14:textId="77777777" w:rsidTr="007549E9">
        <w:tc>
          <w:tcPr>
            <w:tcW w:w="4675" w:type="dxa"/>
          </w:tcPr>
          <w:p w14:paraId="5366CE1C" w14:textId="307719A7" w:rsidR="00A66E00" w:rsidRPr="00A66E00" w:rsidRDefault="00A66E00" w:rsidP="00F11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Docker run -it</w:t>
            </w:r>
            <w:r w:rsidRPr="00A66E00">
              <w:rPr>
                <w:rFonts w:ascii="Consolas" w:hAnsi="Consolas" w:cs="Consolas"/>
                <w:color w:val="000000"/>
                <w:sz w:val="19"/>
                <w:szCs w:val="19"/>
              </w:rPr>
              <w:t xml:space="preserve"> -p 80:80 tradapp:</w:t>
            </w:r>
            <w:r>
              <w:rPr>
                <w:rFonts w:ascii="Consolas" w:hAnsi="Consolas" w:cs="Consolas"/>
                <w:color w:val="000000"/>
                <w:sz w:val="19"/>
                <w:szCs w:val="19"/>
              </w:rPr>
              <w:t>single</w:t>
            </w:r>
          </w:p>
        </w:tc>
        <w:tc>
          <w:tcPr>
            <w:tcW w:w="6030" w:type="dxa"/>
          </w:tcPr>
          <w:p w14:paraId="29FDFD49" w14:textId="30A61B7D" w:rsidR="00A66E00" w:rsidRDefault="00A66E00" w:rsidP="007549E9">
            <w:r>
              <w:t xml:space="preserve">We can now run this image. </w:t>
            </w:r>
          </w:p>
        </w:tc>
      </w:tr>
      <w:tr w:rsidR="00A66E00" w14:paraId="61A10A1A" w14:textId="77777777" w:rsidTr="007549E9">
        <w:tc>
          <w:tcPr>
            <w:tcW w:w="4675" w:type="dxa"/>
          </w:tcPr>
          <w:p w14:paraId="45258D25" w14:textId="3B500663" w:rsidR="00A66E00" w:rsidRDefault="00A66E00" w:rsidP="00F1151C">
            <w:pPr>
              <w:autoSpaceDE w:val="0"/>
              <w:autoSpaceDN w:val="0"/>
              <w:adjustRightInd w:val="0"/>
              <w:rPr>
                <w:rFonts w:ascii="Consolas" w:hAnsi="Consolas" w:cs="Consolas"/>
                <w:color w:val="000000"/>
                <w:sz w:val="19"/>
                <w:szCs w:val="19"/>
              </w:rPr>
            </w:pPr>
            <w:hyperlink r:id="rId10" w:history="1">
              <w:r w:rsidRPr="00307091">
                <w:rPr>
                  <w:rStyle w:val="Hyperlink"/>
                  <w:rFonts w:ascii="Consolas" w:hAnsi="Consolas" w:cs="Consolas"/>
                  <w:sz w:val="19"/>
                  <w:szCs w:val="19"/>
                </w:rPr>
                <w:t>http://localhost</w:t>
              </w:r>
            </w:hyperlink>
            <w:r>
              <w:rPr>
                <w:rFonts w:ascii="Consolas" w:hAnsi="Consolas" w:cs="Consolas"/>
                <w:color w:val="000000"/>
                <w:sz w:val="19"/>
                <w:szCs w:val="19"/>
              </w:rPr>
              <w:t xml:space="preserve"> </w:t>
            </w:r>
          </w:p>
        </w:tc>
        <w:tc>
          <w:tcPr>
            <w:tcW w:w="6030" w:type="dxa"/>
          </w:tcPr>
          <w:p w14:paraId="4CA4997C" w14:textId="581B64C1" w:rsidR="00A66E00" w:rsidRDefault="00A66E00" w:rsidP="007549E9">
            <w:r>
              <w:t>And, if we browse to the page, it seems to come up just as fast</w:t>
            </w:r>
          </w:p>
        </w:tc>
      </w:tr>
      <w:tr w:rsidR="00A66E00" w14:paraId="292BC1E5" w14:textId="77777777" w:rsidTr="007549E9">
        <w:tc>
          <w:tcPr>
            <w:tcW w:w="4675" w:type="dxa"/>
          </w:tcPr>
          <w:p w14:paraId="2AE29A6E" w14:textId="27453589" w:rsidR="00A66E00" w:rsidRDefault="00A66E00" w:rsidP="00F1151C">
            <w:pPr>
              <w:autoSpaceDE w:val="0"/>
              <w:autoSpaceDN w:val="0"/>
              <w:adjustRightInd w:val="0"/>
              <w:rPr>
                <w:rFonts w:ascii="Consolas" w:hAnsi="Consolas" w:cs="Consolas"/>
                <w:color w:val="000000"/>
                <w:sz w:val="19"/>
                <w:szCs w:val="19"/>
              </w:rPr>
            </w:pPr>
            <w:r w:rsidRPr="00A66E00">
              <w:rPr>
                <w:rFonts w:ascii="Consolas" w:hAnsi="Consolas" w:cs="Consolas"/>
                <w:color w:val="000000"/>
                <w:sz w:val="19"/>
                <w:szCs w:val="19"/>
              </w:rPr>
              <w:t>DockerStartTimer.exe "-d -p 80:80 tradapp:</w:t>
            </w:r>
            <w:r>
              <w:rPr>
                <w:rFonts w:ascii="Consolas" w:hAnsi="Consolas" w:cs="Consolas"/>
                <w:color w:val="000000"/>
                <w:sz w:val="19"/>
                <w:szCs w:val="19"/>
              </w:rPr>
              <w:t>single</w:t>
            </w:r>
            <w:r w:rsidRPr="00A66E00">
              <w:rPr>
                <w:rFonts w:ascii="Consolas" w:hAnsi="Consolas" w:cs="Consolas"/>
                <w:color w:val="000000"/>
                <w:sz w:val="19"/>
                <w:szCs w:val="19"/>
              </w:rPr>
              <w:t>" "http://localhost"</w:t>
            </w:r>
          </w:p>
        </w:tc>
        <w:tc>
          <w:tcPr>
            <w:tcW w:w="6030" w:type="dxa"/>
          </w:tcPr>
          <w:p w14:paraId="5209A21F" w14:textId="77777777" w:rsidR="00A66E00" w:rsidRDefault="00A66E00" w:rsidP="007549E9">
            <w:r>
              <w:t>But, lets not be fooled by perception. Lets measure the actual time</w:t>
            </w:r>
          </w:p>
          <w:p w14:paraId="524B2DE0" w14:textId="6EE13CAA" w:rsidR="00A66E00" w:rsidRDefault="00A66E00" w:rsidP="007549E9">
            <w:r>
              <w:t>I have this little utility I hacked together to execute a docker command. The timer will measure the amount of time for docker run to execute, then how long it takes to start serving requests</w:t>
            </w:r>
          </w:p>
        </w:tc>
      </w:tr>
      <w:tr w:rsidR="00A66E00" w14:paraId="47AD6F78" w14:textId="77777777" w:rsidTr="007549E9">
        <w:tc>
          <w:tcPr>
            <w:tcW w:w="4675" w:type="dxa"/>
          </w:tcPr>
          <w:p w14:paraId="608FC5F5" w14:textId="77777777" w:rsidR="00A66E00" w:rsidRPr="00A66E00" w:rsidRDefault="00A66E00" w:rsidP="00F1151C">
            <w:pPr>
              <w:autoSpaceDE w:val="0"/>
              <w:autoSpaceDN w:val="0"/>
              <w:adjustRightInd w:val="0"/>
              <w:rPr>
                <w:rFonts w:ascii="Consolas" w:hAnsi="Consolas" w:cs="Consolas"/>
                <w:color w:val="000000"/>
                <w:sz w:val="19"/>
                <w:szCs w:val="19"/>
              </w:rPr>
            </w:pPr>
            <w:r w:rsidRPr="00A66E00">
              <w:rPr>
                <w:rFonts w:ascii="Consolas" w:hAnsi="Consolas" w:cs="Consolas"/>
                <w:color w:val="000000"/>
                <w:sz w:val="19"/>
                <w:szCs w:val="19"/>
              </w:rPr>
              <w:t>docker rm -f $(docker ps -a -q)</w:t>
            </w:r>
          </w:p>
        </w:tc>
        <w:tc>
          <w:tcPr>
            <w:tcW w:w="6030" w:type="dxa"/>
          </w:tcPr>
          <w:p w14:paraId="06AA207F" w14:textId="79502578" w:rsidR="00A66E00" w:rsidRDefault="00A66E00" w:rsidP="007549E9">
            <w:r>
              <w:t>We need to clear out the running containers</w:t>
            </w:r>
          </w:p>
        </w:tc>
      </w:tr>
      <w:tr w:rsidR="00A66E00" w14:paraId="046E44D3" w14:textId="77777777" w:rsidTr="007549E9">
        <w:tc>
          <w:tcPr>
            <w:tcW w:w="4675" w:type="dxa"/>
          </w:tcPr>
          <w:p w14:paraId="465D087C" w14:textId="4A6A7542" w:rsidR="00A66E00" w:rsidRPr="00A66E00" w:rsidRDefault="00A66E00" w:rsidP="00F1151C">
            <w:pPr>
              <w:autoSpaceDE w:val="0"/>
              <w:autoSpaceDN w:val="0"/>
              <w:adjustRightInd w:val="0"/>
              <w:rPr>
                <w:rFonts w:ascii="Consolas" w:hAnsi="Consolas" w:cs="Consolas"/>
                <w:color w:val="000000"/>
                <w:sz w:val="19"/>
                <w:szCs w:val="19"/>
              </w:rPr>
            </w:pPr>
            <w:r w:rsidRPr="00A66E00">
              <w:rPr>
                <w:rFonts w:ascii="Consolas" w:hAnsi="Consolas" w:cs="Consolas"/>
                <w:color w:val="000000"/>
                <w:sz w:val="19"/>
                <w:szCs w:val="19"/>
              </w:rPr>
              <w:lastRenderedPageBreak/>
              <w:t>DockerStar</w:t>
            </w:r>
            <w:r>
              <w:rPr>
                <w:rFonts w:ascii="Consolas" w:hAnsi="Consolas" w:cs="Consolas"/>
                <w:color w:val="000000"/>
                <w:sz w:val="19"/>
                <w:szCs w:val="19"/>
              </w:rPr>
              <w:t>tTimer.exe "-d -p 80:80 tradapp:latest</w:t>
            </w:r>
            <w:r w:rsidRPr="00A66E00">
              <w:rPr>
                <w:rFonts w:ascii="Consolas" w:hAnsi="Consolas" w:cs="Consolas"/>
                <w:color w:val="000000"/>
                <w:sz w:val="19"/>
                <w:szCs w:val="19"/>
              </w:rPr>
              <w:t>" "http://localhost"</w:t>
            </w:r>
          </w:p>
        </w:tc>
        <w:tc>
          <w:tcPr>
            <w:tcW w:w="6030" w:type="dxa"/>
          </w:tcPr>
          <w:p w14:paraId="7A1B4D38" w14:textId="7274C0EC" w:rsidR="00A66E00" w:rsidRDefault="00A66E00" w:rsidP="007549E9">
            <w:r>
              <w:t>Lets compare this to the optimized build</w:t>
            </w:r>
          </w:p>
        </w:tc>
      </w:tr>
      <w:tr w:rsidR="00A66E00" w14:paraId="7AACC043" w14:textId="77777777" w:rsidTr="007549E9">
        <w:tc>
          <w:tcPr>
            <w:tcW w:w="4675" w:type="dxa"/>
          </w:tcPr>
          <w:p w14:paraId="5138E0EA" w14:textId="66E7B881" w:rsidR="00A66E00" w:rsidRPr="00A66E00" w:rsidRDefault="00A66E00" w:rsidP="00F11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Docker images</w:t>
            </w:r>
          </w:p>
        </w:tc>
        <w:tc>
          <w:tcPr>
            <w:tcW w:w="6030" w:type="dxa"/>
          </w:tcPr>
          <w:p w14:paraId="0E19465B" w14:textId="246856B5" w:rsidR="00A66E00" w:rsidRDefault="00A66E00" w:rsidP="007549E9">
            <w:r>
              <w:t>And if the startup time wasn’t enough, lets look at the image sizes</w:t>
            </w:r>
          </w:p>
        </w:tc>
      </w:tr>
      <w:tr w:rsidR="00A66E00" w14:paraId="2CA8753D" w14:textId="77777777" w:rsidTr="007549E9">
        <w:tc>
          <w:tcPr>
            <w:tcW w:w="4675" w:type="dxa"/>
          </w:tcPr>
          <w:p w14:paraId="6FA1033F" w14:textId="77777777" w:rsidR="00A66E00" w:rsidRDefault="00A66E00" w:rsidP="00A66E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FROM microsoft/aspnetcore-build:1.0.1</w:t>
            </w:r>
          </w:p>
          <w:p w14:paraId="0F0680E6" w14:textId="77777777" w:rsidR="00A66E00" w:rsidRDefault="00A66E00" w:rsidP="00A66E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WORKDIR /src</w:t>
            </w:r>
          </w:p>
          <w:p w14:paraId="078BB885" w14:textId="77777777" w:rsidR="00A66E00" w:rsidRDefault="00A66E00" w:rsidP="00A66E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 .</w:t>
            </w:r>
          </w:p>
          <w:p w14:paraId="16328C4D" w14:textId="77777777" w:rsidR="00A66E00" w:rsidRDefault="00A66E00" w:rsidP="00A66E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RUN dotnet restore</w:t>
            </w:r>
          </w:p>
          <w:p w14:paraId="2C3D327A" w14:textId="77777777" w:rsidR="00A66E00" w:rsidRDefault="00A66E00" w:rsidP="00A66E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RUN dotnet publish -c release -o /app</w:t>
            </w:r>
          </w:p>
          <w:p w14:paraId="42C63741" w14:textId="77777777" w:rsidR="00A66E00" w:rsidRDefault="00A66E00" w:rsidP="00A66E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EXPOSE 80</w:t>
            </w:r>
          </w:p>
          <w:p w14:paraId="7AC32616" w14:textId="58C64311" w:rsidR="00A66E00" w:rsidRDefault="00A66E00" w:rsidP="00F115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ENTRYPOINT ["dotnet", "/app/src.dll"]</w:t>
            </w:r>
          </w:p>
        </w:tc>
        <w:tc>
          <w:tcPr>
            <w:tcW w:w="6030" w:type="dxa"/>
          </w:tcPr>
          <w:p w14:paraId="2B99218A" w14:textId="77777777" w:rsidR="00A66E00" w:rsidRDefault="00A66E00" w:rsidP="007549E9"/>
        </w:tc>
      </w:tr>
    </w:tbl>
    <w:p w14:paraId="338C3F9D" w14:textId="5C0FC66E" w:rsidR="00241ABD" w:rsidRDefault="00241ABD" w:rsidP="00F25952">
      <w:pPr>
        <w:rPr>
          <w:rFonts w:asciiTheme="majorHAnsi" w:eastAsiaTheme="majorEastAsia" w:hAnsiTheme="majorHAnsi" w:cstheme="majorBidi"/>
          <w:b/>
          <w:color w:val="2E74B5" w:themeColor="accent1" w:themeShade="BF"/>
          <w:sz w:val="32"/>
          <w:szCs w:val="32"/>
        </w:rPr>
      </w:pPr>
      <w:bookmarkStart w:id="0" w:name="_GoBack"/>
      <w:bookmarkEnd w:id="0"/>
    </w:p>
    <w:sectPr w:rsidR="00241ABD" w:rsidSect="00313314">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7B4F9" w14:textId="77777777" w:rsidR="00B40F7B" w:rsidRDefault="00B40F7B" w:rsidP="00313314">
      <w:pPr>
        <w:spacing w:after="0" w:line="240" w:lineRule="auto"/>
      </w:pPr>
      <w:r>
        <w:separator/>
      </w:r>
    </w:p>
  </w:endnote>
  <w:endnote w:type="continuationSeparator" w:id="0">
    <w:p w14:paraId="1FBD2365" w14:textId="77777777" w:rsidR="00B40F7B" w:rsidRDefault="00B40F7B"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7E6ED278" w:rsidR="007549E9" w:rsidRDefault="007549E9">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5A4EB1" w:rsidRPr="005A4EB1">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15169" w14:textId="77777777" w:rsidR="00B40F7B" w:rsidRDefault="00B40F7B" w:rsidP="00313314">
      <w:pPr>
        <w:spacing w:after="0" w:line="240" w:lineRule="auto"/>
      </w:pPr>
      <w:r>
        <w:separator/>
      </w:r>
    </w:p>
  </w:footnote>
  <w:footnote w:type="continuationSeparator" w:id="0">
    <w:p w14:paraId="2A3E5B94" w14:textId="77777777" w:rsidR="00B40F7B" w:rsidRDefault="00B40F7B"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D06"/>
    <w:rsid w:val="000135BE"/>
    <w:rsid w:val="0001406A"/>
    <w:rsid w:val="0002335C"/>
    <w:rsid w:val="00032A73"/>
    <w:rsid w:val="00044271"/>
    <w:rsid w:val="000446C2"/>
    <w:rsid w:val="00044C4B"/>
    <w:rsid w:val="00064282"/>
    <w:rsid w:val="00065774"/>
    <w:rsid w:val="00073E70"/>
    <w:rsid w:val="000742F6"/>
    <w:rsid w:val="000A016A"/>
    <w:rsid w:val="000A3280"/>
    <w:rsid w:val="000A3550"/>
    <w:rsid w:val="000A78FA"/>
    <w:rsid w:val="000B0FE2"/>
    <w:rsid w:val="000B3AFD"/>
    <w:rsid w:val="000C5606"/>
    <w:rsid w:val="001022DA"/>
    <w:rsid w:val="001024C6"/>
    <w:rsid w:val="00104643"/>
    <w:rsid w:val="001051E5"/>
    <w:rsid w:val="00107A8E"/>
    <w:rsid w:val="001100F5"/>
    <w:rsid w:val="00110434"/>
    <w:rsid w:val="001201B4"/>
    <w:rsid w:val="0012197C"/>
    <w:rsid w:val="00123017"/>
    <w:rsid w:val="00124BBD"/>
    <w:rsid w:val="001275C4"/>
    <w:rsid w:val="00153C33"/>
    <w:rsid w:val="001551BF"/>
    <w:rsid w:val="00163B3F"/>
    <w:rsid w:val="0017226E"/>
    <w:rsid w:val="00180A63"/>
    <w:rsid w:val="001929A9"/>
    <w:rsid w:val="0019484E"/>
    <w:rsid w:val="00194BE8"/>
    <w:rsid w:val="00196AE3"/>
    <w:rsid w:val="001A4616"/>
    <w:rsid w:val="001A56E8"/>
    <w:rsid w:val="001B1C46"/>
    <w:rsid w:val="001C44E7"/>
    <w:rsid w:val="001D3B49"/>
    <w:rsid w:val="001E10B1"/>
    <w:rsid w:val="001E6481"/>
    <w:rsid w:val="001F5FEA"/>
    <w:rsid w:val="00201973"/>
    <w:rsid w:val="00215B6B"/>
    <w:rsid w:val="0021703C"/>
    <w:rsid w:val="002219D6"/>
    <w:rsid w:val="00221DC4"/>
    <w:rsid w:val="00232223"/>
    <w:rsid w:val="002341A7"/>
    <w:rsid w:val="00241ABD"/>
    <w:rsid w:val="00244A1A"/>
    <w:rsid w:val="00257656"/>
    <w:rsid w:val="002621F1"/>
    <w:rsid w:val="0027269F"/>
    <w:rsid w:val="00280860"/>
    <w:rsid w:val="00286210"/>
    <w:rsid w:val="002924AA"/>
    <w:rsid w:val="0029598E"/>
    <w:rsid w:val="002A5C7E"/>
    <w:rsid w:val="002B3453"/>
    <w:rsid w:val="002C07DB"/>
    <w:rsid w:val="002C5B67"/>
    <w:rsid w:val="002D549C"/>
    <w:rsid w:val="002F1BAC"/>
    <w:rsid w:val="00304940"/>
    <w:rsid w:val="00313314"/>
    <w:rsid w:val="00313545"/>
    <w:rsid w:val="003144D3"/>
    <w:rsid w:val="00322714"/>
    <w:rsid w:val="0033732B"/>
    <w:rsid w:val="003408F2"/>
    <w:rsid w:val="003420FF"/>
    <w:rsid w:val="00355028"/>
    <w:rsid w:val="00362B47"/>
    <w:rsid w:val="0037572C"/>
    <w:rsid w:val="00376A44"/>
    <w:rsid w:val="00382D14"/>
    <w:rsid w:val="00390E03"/>
    <w:rsid w:val="003964D4"/>
    <w:rsid w:val="003B261B"/>
    <w:rsid w:val="003B50A3"/>
    <w:rsid w:val="003C2923"/>
    <w:rsid w:val="003D0E9E"/>
    <w:rsid w:val="003D5672"/>
    <w:rsid w:val="00405A02"/>
    <w:rsid w:val="00420FD9"/>
    <w:rsid w:val="004213B3"/>
    <w:rsid w:val="00421F3A"/>
    <w:rsid w:val="00427F99"/>
    <w:rsid w:val="004323C9"/>
    <w:rsid w:val="0044240E"/>
    <w:rsid w:val="0044261D"/>
    <w:rsid w:val="00445CE0"/>
    <w:rsid w:val="00446539"/>
    <w:rsid w:val="0045515B"/>
    <w:rsid w:val="00464F39"/>
    <w:rsid w:val="0046524C"/>
    <w:rsid w:val="00466102"/>
    <w:rsid w:val="00467A3D"/>
    <w:rsid w:val="004771E7"/>
    <w:rsid w:val="00483E17"/>
    <w:rsid w:val="004852F0"/>
    <w:rsid w:val="00490C2B"/>
    <w:rsid w:val="004A1563"/>
    <w:rsid w:val="004A74E1"/>
    <w:rsid w:val="004B5ADB"/>
    <w:rsid w:val="004B7B34"/>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3E78"/>
    <w:rsid w:val="005522B1"/>
    <w:rsid w:val="00553FD3"/>
    <w:rsid w:val="005854FC"/>
    <w:rsid w:val="00587A2E"/>
    <w:rsid w:val="00592AD3"/>
    <w:rsid w:val="005941E9"/>
    <w:rsid w:val="005A32D0"/>
    <w:rsid w:val="005A3E0E"/>
    <w:rsid w:val="005A4EB1"/>
    <w:rsid w:val="005A6FB7"/>
    <w:rsid w:val="005A707C"/>
    <w:rsid w:val="005B050D"/>
    <w:rsid w:val="005B2FF5"/>
    <w:rsid w:val="005D0628"/>
    <w:rsid w:val="005F747D"/>
    <w:rsid w:val="00603693"/>
    <w:rsid w:val="0060742A"/>
    <w:rsid w:val="0061186F"/>
    <w:rsid w:val="00613344"/>
    <w:rsid w:val="00615213"/>
    <w:rsid w:val="006156CA"/>
    <w:rsid w:val="00616C0B"/>
    <w:rsid w:val="00622225"/>
    <w:rsid w:val="006262BC"/>
    <w:rsid w:val="00642EC0"/>
    <w:rsid w:val="00646F92"/>
    <w:rsid w:val="006646CF"/>
    <w:rsid w:val="00664C5C"/>
    <w:rsid w:val="00666D8E"/>
    <w:rsid w:val="00672E6D"/>
    <w:rsid w:val="00673173"/>
    <w:rsid w:val="00676CFA"/>
    <w:rsid w:val="00677312"/>
    <w:rsid w:val="006864CF"/>
    <w:rsid w:val="00692EFF"/>
    <w:rsid w:val="006A0F37"/>
    <w:rsid w:val="006A7502"/>
    <w:rsid w:val="006A763A"/>
    <w:rsid w:val="006B7B20"/>
    <w:rsid w:val="006C342A"/>
    <w:rsid w:val="006D6B90"/>
    <w:rsid w:val="006F4F9E"/>
    <w:rsid w:val="006F6C03"/>
    <w:rsid w:val="00700ED2"/>
    <w:rsid w:val="00703009"/>
    <w:rsid w:val="00711884"/>
    <w:rsid w:val="007125B2"/>
    <w:rsid w:val="00732830"/>
    <w:rsid w:val="0073518E"/>
    <w:rsid w:val="00736DE2"/>
    <w:rsid w:val="0074082C"/>
    <w:rsid w:val="007427DD"/>
    <w:rsid w:val="00743713"/>
    <w:rsid w:val="00745395"/>
    <w:rsid w:val="00751D55"/>
    <w:rsid w:val="007549E9"/>
    <w:rsid w:val="0075644E"/>
    <w:rsid w:val="00756FD5"/>
    <w:rsid w:val="0076061D"/>
    <w:rsid w:val="007640F6"/>
    <w:rsid w:val="007776DF"/>
    <w:rsid w:val="00796603"/>
    <w:rsid w:val="007A75E0"/>
    <w:rsid w:val="007C3FC1"/>
    <w:rsid w:val="007C5657"/>
    <w:rsid w:val="007C727D"/>
    <w:rsid w:val="007E2419"/>
    <w:rsid w:val="007E2F14"/>
    <w:rsid w:val="007E48E8"/>
    <w:rsid w:val="007F22C5"/>
    <w:rsid w:val="007F2FC9"/>
    <w:rsid w:val="007F6EF7"/>
    <w:rsid w:val="0080335F"/>
    <w:rsid w:val="008128FA"/>
    <w:rsid w:val="0081296B"/>
    <w:rsid w:val="00815278"/>
    <w:rsid w:val="00825C94"/>
    <w:rsid w:val="0083226B"/>
    <w:rsid w:val="0084217F"/>
    <w:rsid w:val="00854873"/>
    <w:rsid w:val="00856444"/>
    <w:rsid w:val="008569A7"/>
    <w:rsid w:val="008614CC"/>
    <w:rsid w:val="00863CCD"/>
    <w:rsid w:val="00867EAD"/>
    <w:rsid w:val="008923DD"/>
    <w:rsid w:val="008A0D95"/>
    <w:rsid w:val="008A62CB"/>
    <w:rsid w:val="008B03CD"/>
    <w:rsid w:val="008B2670"/>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91513D"/>
    <w:rsid w:val="00916F0F"/>
    <w:rsid w:val="009205D0"/>
    <w:rsid w:val="009224BF"/>
    <w:rsid w:val="0092617B"/>
    <w:rsid w:val="00932DDD"/>
    <w:rsid w:val="00937116"/>
    <w:rsid w:val="009378EB"/>
    <w:rsid w:val="00942468"/>
    <w:rsid w:val="009509F1"/>
    <w:rsid w:val="00954F4C"/>
    <w:rsid w:val="00965EDB"/>
    <w:rsid w:val="0097769D"/>
    <w:rsid w:val="009849EF"/>
    <w:rsid w:val="00984E38"/>
    <w:rsid w:val="009869CC"/>
    <w:rsid w:val="00987A47"/>
    <w:rsid w:val="009B285C"/>
    <w:rsid w:val="009B6082"/>
    <w:rsid w:val="009C4812"/>
    <w:rsid w:val="009D2D07"/>
    <w:rsid w:val="009E61B1"/>
    <w:rsid w:val="009F03B4"/>
    <w:rsid w:val="009F1564"/>
    <w:rsid w:val="009F1F49"/>
    <w:rsid w:val="009F6FF2"/>
    <w:rsid w:val="009F78BE"/>
    <w:rsid w:val="00A1091E"/>
    <w:rsid w:val="00A1185D"/>
    <w:rsid w:val="00A150FC"/>
    <w:rsid w:val="00A155C3"/>
    <w:rsid w:val="00A16678"/>
    <w:rsid w:val="00A22A11"/>
    <w:rsid w:val="00A41A8B"/>
    <w:rsid w:val="00A467FE"/>
    <w:rsid w:val="00A46A48"/>
    <w:rsid w:val="00A47610"/>
    <w:rsid w:val="00A53930"/>
    <w:rsid w:val="00A53D57"/>
    <w:rsid w:val="00A55DE3"/>
    <w:rsid w:val="00A5606D"/>
    <w:rsid w:val="00A56449"/>
    <w:rsid w:val="00A602E0"/>
    <w:rsid w:val="00A60DA5"/>
    <w:rsid w:val="00A6659B"/>
    <w:rsid w:val="00A66E00"/>
    <w:rsid w:val="00A750D9"/>
    <w:rsid w:val="00A86646"/>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40F7B"/>
    <w:rsid w:val="00B42370"/>
    <w:rsid w:val="00B4564C"/>
    <w:rsid w:val="00B54915"/>
    <w:rsid w:val="00B54DE2"/>
    <w:rsid w:val="00B5536A"/>
    <w:rsid w:val="00B554C0"/>
    <w:rsid w:val="00B73582"/>
    <w:rsid w:val="00B74465"/>
    <w:rsid w:val="00B748EE"/>
    <w:rsid w:val="00B7774C"/>
    <w:rsid w:val="00B82842"/>
    <w:rsid w:val="00B83AC0"/>
    <w:rsid w:val="00B87700"/>
    <w:rsid w:val="00B95258"/>
    <w:rsid w:val="00BA4518"/>
    <w:rsid w:val="00BA6276"/>
    <w:rsid w:val="00BB140E"/>
    <w:rsid w:val="00BB1F74"/>
    <w:rsid w:val="00BC462A"/>
    <w:rsid w:val="00BD4263"/>
    <w:rsid w:val="00BD5046"/>
    <w:rsid w:val="00BE5BB5"/>
    <w:rsid w:val="00BF2503"/>
    <w:rsid w:val="00C044D7"/>
    <w:rsid w:val="00C05458"/>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B7AD8"/>
    <w:rsid w:val="00CD196A"/>
    <w:rsid w:val="00CD3412"/>
    <w:rsid w:val="00CD6D02"/>
    <w:rsid w:val="00D07083"/>
    <w:rsid w:val="00D21866"/>
    <w:rsid w:val="00D25112"/>
    <w:rsid w:val="00D327F4"/>
    <w:rsid w:val="00D368BF"/>
    <w:rsid w:val="00D40945"/>
    <w:rsid w:val="00D416AD"/>
    <w:rsid w:val="00D44EBD"/>
    <w:rsid w:val="00D46832"/>
    <w:rsid w:val="00D635D2"/>
    <w:rsid w:val="00D65331"/>
    <w:rsid w:val="00D805A1"/>
    <w:rsid w:val="00D95F82"/>
    <w:rsid w:val="00D9686A"/>
    <w:rsid w:val="00D97118"/>
    <w:rsid w:val="00DA21D6"/>
    <w:rsid w:val="00DA5DA5"/>
    <w:rsid w:val="00DC0A00"/>
    <w:rsid w:val="00DD0F95"/>
    <w:rsid w:val="00DD2A88"/>
    <w:rsid w:val="00DD3677"/>
    <w:rsid w:val="00DE0753"/>
    <w:rsid w:val="00DE3E96"/>
    <w:rsid w:val="00DE5522"/>
    <w:rsid w:val="00DF7A79"/>
    <w:rsid w:val="00E11996"/>
    <w:rsid w:val="00E24B89"/>
    <w:rsid w:val="00E36523"/>
    <w:rsid w:val="00E41C94"/>
    <w:rsid w:val="00E44649"/>
    <w:rsid w:val="00E61671"/>
    <w:rsid w:val="00E622B7"/>
    <w:rsid w:val="00E62C5D"/>
    <w:rsid w:val="00E63DAA"/>
    <w:rsid w:val="00E75BE6"/>
    <w:rsid w:val="00E81E91"/>
    <w:rsid w:val="00E840A5"/>
    <w:rsid w:val="00E87C37"/>
    <w:rsid w:val="00E87E14"/>
    <w:rsid w:val="00EA2431"/>
    <w:rsid w:val="00EA347F"/>
    <w:rsid w:val="00EA6120"/>
    <w:rsid w:val="00EB5996"/>
    <w:rsid w:val="00EC5F5B"/>
    <w:rsid w:val="00ED19A4"/>
    <w:rsid w:val="00ED2D20"/>
    <w:rsid w:val="00EE10E2"/>
    <w:rsid w:val="00F1151C"/>
    <w:rsid w:val="00F1686E"/>
    <w:rsid w:val="00F2231C"/>
    <w:rsid w:val="00F25952"/>
    <w:rsid w:val="00F32322"/>
    <w:rsid w:val="00F35A3A"/>
    <w:rsid w:val="00F53973"/>
    <w:rsid w:val="00F60C2E"/>
    <w:rsid w:val="00F63EF1"/>
    <w:rsid w:val="00F64827"/>
    <w:rsid w:val="00F67059"/>
    <w:rsid w:val="00F90154"/>
    <w:rsid w:val="00F97044"/>
    <w:rsid w:val="00FA17F5"/>
    <w:rsid w:val="00FB22BF"/>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Lasker@Microsof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ocalhost" TargetMode="External"/><Relationship Id="rId4" Type="http://schemas.openxmlformats.org/officeDocument/2006/relationships/settings" Target="settings.xml"/><Relationship Id="rId9" Type="http://schemas.openxmlformats.org/officeDocument/2006/relationships/hyperlink" Target="http://blogs.msdn.com/SteveLas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CD4E9-D45E-4AB2-9DA6-177D88BFC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3</cp:revision>
  <cp:lastPrinted>2015-11-03T15:16:00Z</cp:lastPrinted>
  <dcterms:created xsi:type="dcterms:W3CDTF">2016-09-30T00:26:00Z</dcterms:created>
  <dcterms:modified xsi:type="dcterms:W3CDTF">2016-09-30T02:50:00Z</dcterms:modified>
</cp:coreProperties>
</file>