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CA2B9" w14:textId="77777777" w:rsidR="00AD35FC" w:rsidRPr="00AD35FC" w:rsidRDefault="00AD35FC" w:rsidP="00AD35FC">
      <w:r w:rsidRPr="00AD35FC">
        <w:rPr>
          <w:b/>
          <w:bCs/>
        </w:rPr>
        <w:t xml:space="preserve">Configuring the </w:t>
      </w:r>
      <w:proofErr w:type="spellStart"/>
      <w:r w:rsidRPr="00AD35FC">
        <w:rPr>
          <w:b/>
          <w:bCs/>
        </w:rPr>
        <w:t>Avkans</w:t>
      </w:r>
      <w:proofErr w:type="spellEnd"/>
      <w:r w:rsidRPr="00AD35FC">
        <w:rPr>
          <w:b/>
          <w:bCs/>
        </w:rPr>
        <w:t xml:space="preserve"> LV20N PTZ Camera for Indoor Tungsten Lighting</w:t>
      </w:r>
    </w:p>
    <w:p w14:paraId="34FB72BE" w14:textId="77777777" w:rsidR="00AD35FC" w:rsidRPr="00AD35FC" w:rsidRDefault="00AD35FC" w:rsidP="00AD35FC">
      <w:r w:rsidRPr="00AD35FC">
        <w:t xml:space="preserve">The </w:t>
      </w:r>
      <w:proofErr w:type="spellStart"/>
      <w:r w:rsidRPr="00AD35FC">
        <w:t>Avkans</w:t>
      </w:r>
      <w:proofErr w:type="spellEnd"/>
      <w:r w:rsidRPr="00AD35FC">
        <w:t xml:space="preserve"> LV20N is an AI-tracking NDI PTZ camera designed for live streaming and video production, commonly used in indoor environments like churches or events. Tungsten (incandescent) lighting typically has a warm, orange color temperature around 3200K, which can cause color casts in footage if not corrected. The LV20N supports adjustable white balance (WB) to neutralize this, ensuring natural colors. Based on the camera’s VISCA-over-IP protocol compatibility (similar to Sony PTZ cameras), it offers presets like “Indoor” or “Fluorescent” that work well for tungsten, or manual Kelvin adjustment.</w:t>
      </w:r>
    </w:p>
    <w:p w14:paraId="2D6DAD34" w14:textId="77777777" w:rsidR="00AD35FC" w:rsidRPr="00AD35FC" w:rsidRDefault="00AD35FC" w:rsidP="00AD35FC">
      <w:r w:rsidRPr="00AD35FC">
        <w:t xml:space="preserve">You can configure this via three main methods: the camera’s built-in OSD (On-Screen Display) menu using the included IR remote, the web interface (recommended for precision), or a compatible PTZ controller/joystick (e.g., </w:t>
      </w:r>
      <w:proofErr w:type="spellStart"/>
      <w:r w:rsidRPr="00AD35FC">
        <w:t>Avkans</w:t>
      </w:r>
      <w:proofErr w:type="spellEnd"/>
      <w:r w:rsidRPr="00AD35FC">
        <w:t xml:space="preserve"> AV-JOY series). The camera’s auto WB works decently but may struggle in mixed or pure tungsten setups—manual/preset is better for consistency.</w:t>
      </w:r>
    </w:p>
    <w:p w14:paraId="639A76FC" w14:textId="77777777" w:rsidR="00AD35FC" w:rsidRPr="00AD35FC" w:rsidRDefault="00AD35FC" w:rsidP="00AD35FC">
      <w:r w:rsidRPr="00AD35FC">
        <w:rPr>
          <w:b/>
          <w:bCs/>
        </w:rPr>
        <w:t>Prerequisites</w:t>
      </w:r>
    </w:p>
    <w:p w14:paraId="37D38C3F" w14:textId="77777777" w:rsidR="00AD35FC" w:rsidRPr="00AD35FC" w:rsidRDefault="00AD35FC" w:rsidP="00AD35FC">
      <w:pPr>
        <w:numPr>
          <w:ilvl w:val="0"/>
          <w:numId w:val="1"/>
        </w:numPr>
      </w:pPr>
      <w:r w:rsidRPr="00AD35FC">
        <w:t>Ensure the camera is powered on (via PoE or DC adapter) and connected to your network (Ethernet for IP control).</w:t>
      </w:r>
    </w:p>
    <w:p w14:paraId="49B8198A" w14:textId="77777777" w:rsidR="00AD35FC" w:rsidRPr="00AD35FC" w:rsidRDefault="00AD35FC" w:rsidP="00AD35FC">
      <w:pPr>
        <w:numPr>
          <w:ilvl w:val="0"/>
          <w:numId w:val="1"/>
        </w:numPr>
      </w:pPr>
      <w:r w:rsidRPr="00AD35FC">
        <w:t xml:space="preserve">Default IP: 192.168.100.88 (subnet 255.255.255.0). Use the free </w:t>
      </w:r>
      <w:proofErr w:type="spellStart"/>
      <w:r w:rsidRPr="00AD35FC">
        <w:t>Avkans</w:t>
      </w:r>
      <w:proofErr w:type="spellEnd"/>
      <w:r w:rsidRPr="00AD35FC">
        <w:t xml:space="preserve"> CMS software (Windows) or IP scanner to find/change it if needed.</w:t>
      </w:r>
    </w:p>
    <w:p w14:paraId="36B89601" w14:textId="77777777" w:rsidR="00AD35FC" w:rsidRPr="00AD35FC" w:rsidRDefault="00AD35FC" w:rsidP="00AD35FC">
      <w:pPr>
        <w:numPr>
          <w:ilvl w:val="0"/>
          <w:numId w:val="1"/>
        </w:numPr>
      </w:pPr>
      <w:r w:rsidRPr="00AD35FC">
        <w:t xml:space="preserve">Download the LV20N manual from </w:t>
      </w:r>
      <w:hyperlink r:id="rId5" w:history="1">
        <w:proofErr w:type="spellStart"/>
        <w:r w:rsidRPr="00AD35FC">
          <w:rPr>
            <w:rStyle w:val="Hyperlink"/>
          </w:rPr>
          <w:t>Avkans</w:t>
        </w:r>
        <w:proofErr w:type="spellEnd"/>
        <w:r w:rsidRPr="00AD35FC">
          <w:rPr>
            <w:rStyle w:val="Hyperlink"/>
          </w:rPr>
          <w:t xml:space="preserve"> Documents page</w:t>
        </w:r>
      </w:hyperlink>
      <w:r w:rsidRPr="00AD35FC">
        <w:t xml:space="preserve"> for diagrams (direct PDF: </w:t>
      </w:r>
      <w:hyperlink r:id="rId6" w:history="1">
        <w:r w:rsidRPr="00AD35FC">
          <w:rPr>
            <w:rStyle w:val="Hyperlink"/>
          </w:rPr>
          <w:t>here</w:t>
        </w:r>
      </w:hyperlink>
      <w:r w:rsidRPr="00AD35FC">
        <w:t>).</w:t>
      </w:r>
    </w:p>
    <w:p w14:paraId="625F7A28" w14:textId="77777777" w:rsidR="00AD35FC" w:rsidRPr="00AD35FC" w:rsidRDefault="00AD35FC" w:rsidP="00AD35FC">
      <w:pPr>
        <w:numPr>
          <w:ilvl w:val="0"/>
          <w:numId w:val="1"/>
        </w:numPr>
      </w:pPr>
      <w:r w:rsidRPr="00AD35FC">
        <w:t xml:space="preserve">For web access: Open a browser (Chrome/Firefox) on the same network, enter the camera’s IP (e.g., </w:t>
      </w:r>
      <w:hyperlink r:id="rId7" w:history="1">
        <w:r w:rsidRPr="00AD35FC">
          <w:rPr>
            <w:rStyle w:val="Hyperlink"/>
          </w:rPr>
          <w:t>http://192.168.100.88</w:t>
        </w:r>
      </w:hyperlink>
      <w:r w:rsidRPr="00AD35FC">
        <w:t>), and log in (default: admin/admin).</w:t>
      </w:r>
    </w:p>
    <w:p w14:paraId="03DE298D" w14:textId="77777777" w:rsidR="00AD35FC" w:rsidRPr="00AD35FC" w:rsidRDefault="00AD35FC" w:rsidP="00AD35FC">
      <w:r w:rsidRPr="00AD35FC">
        <w:rPr>
          <w:b/>
          <w:bCs/>
        </w:rPr>
        <w:t>Method 1: Using the Web Interface (Easiest for Precise Control)</w:t>
      </w:r>
    </w:p>
    <w:p w14:paraId="7CECB19A" w14:textId="77777777" w:rsidR="00AD35FC" w:rsidRPr="00AD35FC" w:rsidRDefault="00AD35FC" w:rsidP="00AD35FC">
      <w:pPr>
        <w:numPr>
          <w:ilvl w:val="0"/>
          <w:numId w:val="2"/>
        </w:numPr>
        <w:rPr>
          <w:b/>
          <w:bCs/>
        </w:rPr>
      </w:pPr>
      <w:r w:rsidRPr="00AD35FC">
        <w:rPr>
          <w:b/>
          <w:bCs/>
        </w:rPr>
        <w:t>Access the Interface</w:t>
      </w:r>
      <w:r w:rsidRPr="00AD35FC">
        <w:t xml:space="preserve">: Enter the camera’s IP in your browser. Navigate to </w:t>
      </w:r>
      <w:r w:rsidRPr="00AD35FC">
        <w:rPr>
          <w:b/>
          <w:bCs/>
        </w:rPr>
        <w:t>Camera &gt; Image &gt; White Balance</w:t>
      </w:r>
      <w:r w:rsidRPr="00AD35FC">
        <w:t xml:space="preserve"> (or similar; menus may vary slightly by firmware—update via </w:t>
      </w:r>
      <w:proofErr w:type="spellStart"/>
      <w:r w:rsidRPr="00AD35FC">
        <w:t>Avkans</w:t>
      </w:r>
      <w:proofErr w:type="spellEnd"/>
      <w:r w:rsidRPr="00AD35FC">
        <w:t xml:space="preserve"> Download page if needed).</w:t>
      </w:r>
    </w:p>
    <w:p w14:paraId="1F6667AB" w14:textId="77777777" w:rsidR="00AD35FC" w:rsidRPr="00AD35FC" w:rsidRDefault="00AD35FC" w:rsidP="00AD35FC">
      <w:pPr>
        <w:numPr>
          <w:ilvl w:val="0"/>
          <w:numId w:val="2"/>
        </w:numPr>
        <w:rPr>
          <w:b/>
          <w:bCs/>
        </w:rPr>
      </w:pPr>
      <w:r w:rsidRPr="00AD35FC">
        <w:rPr>
          <w:b/>
          <w:bCs/>
        </w:rPr>
        <w:t>Select Preset for Tungsten</w:t>
      </w:r>
      <w:r w:rsidRPr="00AD35FC">
        <w:t>:</w:t>
      </w:r>
    </w:p>
    <w:p w14:paraId="36A3D560" w14:textId="77777777" w:rsidR="00AD35FC" w:rsidRPr="00AD35FC" w:rsidRDefault="00AD35FC" w:rsidP="00AD35FC">
      <w:pPr>
        <w:numPr>
          <w:ilvl w:val="1"/>
          <w:numId w:val="2"/>
        </w:numPr>
        <w:rPr>
          <w:b/>
          <w:bCs/>
        </w:rPr>
      </w:pPr>
      <w:r w:rsidRPr="00AD35FC">
        <w:rPr>
          <w:b/>
          <w:bCs/>
        </w:rPr>
        <w:t>Choose Indoor or Fluorescent preset (these cool the warm tungsten light to ~3200K neutral).</w:t>
      </w:r>
    </w:p>
    <w:p w14:paraId="463D9DF0" w14:textId="77777777" w:rsidR="00AD35FC" w:rsidRPr="00AD35FC" w:rsidRDefault="00AD35FC" w:rsidP="00AD35FC">
      <w:pPr>
        <w:numPr>
          <w:ilvl w:val="1"/>
          <w:numId w:val="2"/>
        </w:numPr>
        <w:rPr>
          <w:b/>
          <w:bCs/>
        </w:rPr>
      </w:pPr>
      <w:r w:rsidRPr="00AD35FC">
        <w:rPr>
          <w:b/>
          <w:bCs/>
        </w:rPr>
        <w:t>If available, select One Push WB (auto-calibrates to current light—point at a white card under tungsten lamps and trigger).</w:t>
      </w:r>
    </w:p>
    <w:p w14:paraId="44E0E6C4" w14:textId="77777777" w:rsidR="00AD35FC" w:rsidRPr="00AD35FC" w:rsidRDefault="00AD35FC" w:rsidP="00AD35FC">
      <w:pPr>
        <w:numPr>
          <w:ilvl w:val="0"/>
          <w:numId w:val="2"/>
        </w:numPr>
        <w:rPr>
          <w:b/>
          <w:bCs/>
        </w:rPr>
      </w:pPr>
      <w:r w:rsidRPr="00AD35FC">
        <w:rPr>
          <w:b/>
          <w:bCs/>
        </w:rPr>
        <w:t>Manual Adjustment (If Presets Aren’t Sufficient)</w:t>
      </w:r>
      <w:r w:rsidRPr="00AD35FC">
        <w:t>:</w:t>
      </w:r>
    </w:p>
    <w:p w14:paraId="0301BA3C" w14:textId="77777777" w:rsidR="00AD35FC" w:rsidRPr="00AD35FC" w:rsidRDefault="00AD35FC" w:rsidP="00AD35FC">
      <w:pPr>
        <w:numPr>
          <w:ilvl w:val="1"/>
          <w:numId w:val="2"/>
        </w:numPr>
        <w:rPr>
          <w:b/>
          <w:bCs/>
        </w:rPr>
      </w:pPr>
      <w:r w:rsidRPr="00AD35FC">
        <w:rPr>
          <w:b/>
          <w:bCs/>
        </w:rPr>
        <w:lastRenderedPageBreak/>
        <w:t>Switch to Manual WB.</w:t>
      </w:r>
    </w:p>
    <w:p w14:paraId="745238C8" w14:textId="77777777" w:rsidR="00AD35FC" w:rsidRPr="00AD35FC" w:rsidRDefault="00AD35FC" w:rsidP="00AD35FC">
      <w:pPr>
        <w:numPr>
          <w:ilvl w:val="1"/>
          <w:numId w:val="2"/>
        </w:numPr>
        <w:rPr>
          <w:b/>
          <w:bCs/>
        </w:rPr>
      </w:pPr>
      <w:r w:rsidRPr="00AD35FC">
        <w:rPr>
          <w:b/>
          <w:bCs/>
        </w:rPr>
        <w:t>Set R Gain: ~50-70% (reduces red/orange cast).</w:t>
      </w:r>
    </w:p>
    <w:p w14:paraId="11593836" w14:textId="77777777" w:rsidR="00AD35FC" w:rsidRPr="00AD35FC" w:rsidRDefault="00AD35FC" w:rsidP="00AD35FC">
      <w:pPr>
        <w:numPr>
          <w:ilvl w:val="1"/>
          <w:numId w:val="2"/>
        </w:numPr>
        <w:rPr>
          <w:b/>
          <w:bCs/>
        </w:rPr>
      </w:pPr>
      <w:r w:rsidRPr="00AD35FC">
        <w:rPr>
          <w:b/>
          <w:bCs/>
        </w:rPr>
        <w:t>Set B Gain: ~120-150% (boosts blue for cooling).</w:t>
      </w:r>
    </w:p>
    <w:p w14:paraId="26CE3B39" w14:textId="77777777" w:rsidR="00AD35FC" w:rsidRPr="00AD35FC" w:rsidRDefault="00AD35FC" w:rsidP="00AD35FC">
      <w:pPr>
        <w:numPr>
          <w:ilvl w:val="1"/>
          <w:numId w:val="2"/>
        </w:numPr>
        <w:rPr>
          <w:b/>
          <w:bCs/>
        </w:rPr>
      </w:pPr>
      <w:r w:rsidRPr="00AD35FC">
        <w:rPr>
          <w:b/>
          <w:bCs/>
        </w:rPr>
        <w:t>Or use Color Temperature mode: Set to 3200K.</w:t>
      </w:r>
    </w:p>
    <w:p w14:paraId="50C2B7BF" w14:textId="77777777" w:rsidR="00AD35FC" w:rsidRPr="00AD35FC" w:rsidRDefault="00AD35FC" w:rsidP="00AD35FC">
      <w:pPr>
        <w:numPr>
          <w:ilvl w:val="0"/>
          <w:numId w:val="2"/>
        </w:numPr>
        <w:rPr>
          <w:b/>
          <w:bCs/>
        </w:rPr>
      </w:pPr>
      <w:r w:rsidRPr="00AD35FC">
        <w:rPr>
          <w:b/>
          <w:bCs/>
        </w:rPr>
        <w:t>Save and Apply</w:t>
      </w:r>
      <w:r w:rsidRPr="00AD35FC">
        <w:t xml:space="preserve">: Click </w:t>
      </w:r>
      <w:r w:rsidRPr="00AD35FC">
        <w:rPr>
          <w:b/>
          <w:bCs/>
        </w:rPr>
        <w:t>Save</w:t>
      </w:r>
      <w:r w:rsidRPr="00AD35FC">
        <w:t xml:space="preserve">. Test footage in your software (e.g., OBS, </w:t>
      </w:r>
      <w:proofErr w:type="spellStart"/>
      <w:r w:rsidRPr="00AD35FC">
        <w:t>vMix</w:t>
      </w:r>
      <w:proofErr w:type="spellEnd"/>
      <w:r w:rsidRPr="00AD35FC">
        <w:t>) to verify—no orange tint on whites/grays.</w:t>
      </w:r>
    </w:p>
    <w:p w14:paraId="59100383" w14:textId="77777777" w:rsidR="00AD35FC" w:rsidRPr="00AD35FC" w:rsidRDefault="00AD35FC" w:rsidP="00AD35FC">
      <w:pPr>
        <w:numPr>
          <w:ilvl w:val="0"/>
          <w:numId w:val="2"/>
        </w:numPr>
        <w:rPr>
          <w:b/>
          <w:bCs/>
        </w:rPr>
      </w:pPr>
      <w:r w:rsidRPr="00AD35FC">
        <w:rPr>
          <w:b/>
          <w:bCs/>
        </w:rPr>
        <w:t>Additional Lighting Tips</w:t>
      </w:r>
      <w:r w:rsidRPr="00AD35FC">
        <w:t xml:space="preserve">: Enable </w:t>
      </w:r>
      <w:r w:rsidRPr="00AD35FC">
        <w:rPr>
          <w:b/>
          <w:bCs/>
        </w:rPr>
        <w:t>Backlight Compensation</w:t>
      </w:r>
      <w:r w:rsidRPr="00AD35FC">
        <w:t xml:space="preserve"> (under Exposure) if subjects are shadowed. Set Gain to low (0-6dB) to minimize noise in dim tungsten setups.</w:t>
      </w:r>
    </w:p>
    <w:p w14:paraId="56638C5C" w14:textId="77777777" w:rsidR="00AD35FC" w:rsidRPr="00AD35FC" w:rsidRDefault="00AD35FC" w:rsidP="00AD35FC">
      <w:r w:rsidRPr="00AD35FC">
        <w:rPr>
          <w:b/>
          <w:bCs/>
        </w:rPr>
        <w:t>Method 2: Using the IR Remote (For Quick On-Camera Access)</w:t>
      </w:r>
    </w:p>
    <w:p w14:paraId="440C821C" w14:textId="77777777" w:rsidR="00AD35FC" w:rsidRPr="00AD35FC" w:rsidRDefault="00AD35FC" w:rsidP="00AD35FC">
      <w:pPr>
        <w:numPr>
          <w:ilvl w:val="0"/>
          <w:numId w:val="3"/>
        </w:numPr>
        <w:rPr>
          <w:b/>
          <w:bCs/>
        </w:rPr>
      </w:pPr>
      <w:r w:rsidRPr="00AD35FC">
        <w:rPr>
          <w:b/>
          <w:bCs/>
        </w:rPr>
        <w:t>Enter OSD Menu</w:t>
      </w:r>
      <w:r w:rsidRPr="00AD35FC">
        <w:t xml:space="preserve">: Press the </w:t>
      </w:r>
      <w:r w:rsidRPr="00AD35FC">
        <w:rPr>
          <w:b/>
          <w:bCs/>
        </w:rPr>
        <w:t>Menu</w:t>
      </w:r>
      <w:r w:rsidRPr="00AD35FC">
        <w:t xml:space="preserve"> button on the remote (or hold </w:t>
      </w:r>
      <w:r w:rsidRPr="00AD35FC">
        <w:rPr>
          <w:b/>
          <w:bCs/>
        </w:rPr>
        <w:t>F1</w:t>
      </w:r>
      <w:r w:rsidRPr="00AD35FC">
        <w:t xml:space="preserve"> for some models).</w:t>
      </w:r>
    </w:p>
    <w:p w14:paraId="2EE83A19" w14:textId="77777777" w:rsidR="00AD35FC" w:rsidRPr="00AD35FC" w:rsidRDefault="00AD35FC" w:rsidP="00AD35FC">
      <w:pPr>
        <w:numPr>
          <w:ilvl w:val="0"/>
          <w:numId w:val="3"/>
        </w:numPr>
        <w:rPr>
          <w:b/>
          <w:bCs/>
        </w:rPr>
      </w:pPr>
      <w:r w:rsidRPr="00AD35FC">
        <w:rPr>
          <w:b/>
          <w:bCs/>
        </w:rPr>
        <w:t>Navigate to WB</w:t>
      </w:r>
      <w:r w:rsidRPr="00AD35FC">
        <w:t xml:space="preserve">: Use arrow keys to go to </w:t>
      </w:r>
      <w:r w:rsidRPr="00AD35FC">
        <w:rPr>
          <w:b/>
          <w:bCs/>
        </w:rPr>
        <w:t>Setup &gt; Image &gt; White Balance</w:t>
      </w:r>
      <w:r w:rsidRPr="00AD35FC">
        <w:t>.</w:t>
      </w:r>
    </w:p>
    <w:p w14:paraId="1E09A754" w14:textId="77777777" w:rsidR="00AD35FC" w:rsidRPr="00AD35FC" w:rsidRDefault="00AD35FC" w:rsidP="00AD35FC">
      <w:pPr>
        <w:numPr>
          <w:ilvl w:val="0"/>
          <w:numId w:val="3"/>
        </w:numPr>
        <w:rPr>
          <w:b/>
          <w:bCs/>
        </w:rPr>
      </w:pPr>
      <w:r w:rsidRPr="00AD35FC">
        <w:rPr>
          <w:b/>
          <w:bCs/>
        </w:rPr>
        <w:t>Set for Tungsten</w:t>
      </w:r>
      <w:r w:rsidRPr="00AD35FC">
        <w:t>:</w:t>
      </w:r>
    </w:p>
    <w:p w14:paraId="7364F79C" w14:textId="77777777" w:rsidR="00AD35FC" w:rsidRPr="00AD35FC" w:rsidRDefault="00AD35FC" w:rsidP="00AD35FC">
      <w:pPr>
        <w:numPr>
          <w:ilvl w:val="1"/>
          <w:numId w:val="3"/>
        </w:numPr>
        <w:rPr>
          <w:b/>
          <w:bCs/>
        </w:rPr>
      </w:pPr>
      <w:r w:rsidRPr="00AD35FC">
        <w:rPr>
          <w:b/>
          <w:bCs/>
        </w:rPr>
        <w:t>Select Indoor preset (counters ~2800-3200K tungsten warmth).</w:t>
      </w:r>
    </w:p>
    <w:p w14:paraId="037C216C" w14:textId="77777777" w:rsidR="00AD35FC" w:rsidRPr="00AD35FC" w:rsidRDefault="00AD35FC" w:rsidP="00AD35FC">
      <w:pPr>
        <w:numPr>
          <w:ilvl w:val="1"/>
          <w:numId w:val="3"/>
        </w:numPr>
        <w:rPr>
          <w:b/>
          <w:bCs/>
        </w:rPr>
      </w:pPr>
      <w:r w:rsidRPr="00AD35FC">
        <w:rPr>
          <w:b/>
          <w:bCs/>
        </w:rPr>
        <w:t>For one-touch: Choose AWB (Auto White Balance) and hold a white reference in frame for 5-10 seconds.</w:t>
      </w:r>
    </w:p>
    <w:p w14:paraId="4C1AE88D" w14:textId="77777777" w:rsidR="00AD35FC" w:rsidRPr="00AD35FC" w:rsidRDefault="00AD35FC" w:rsidP="00AD35FC">
      <w:pPr>
        <w:numPr>
          <w:ilvl w:val="1"/>
          <w:numId w:val="3"/>
        </w:numPr>
        <w:rPr>
          <w:b/>
          <w:bCs/>
        </w:rPr>
      </w:pPr>
      <w:r w:rsidRPr="00AD35FC">
        <w:rPr>
          <w:b/>
          <w:bCs/>
        </w:rPr>
        <w:t>Manual: Adjust R/B sliders as above (R down, B up).</w:t>
      </w:r>
    </w:p>
    <w:p w14:paraId="3F584B87" w14:textId="77777777" w:rsidR="00AD35FC" w:rsidRPr="00AD35FC" w:rsidRDefault="00AD35FC" w:rsidP="00AD35FC">
      <w:pPr>
        <w:numPr>
          <w:ilvl w:val="0"/>
          <w:numId w:val="3"/>
        </w:numPr>
        <w:rPr>
          <w:b/>
          <w:bCs/>
        </w:rPr>
      </w:pPr>
      <w:r w:rsidRPr="00AD35FC">
        <w:rPr>
          <w:b/>
          <w:bCs/>
        </w:rPr>
        <w:t>Exit and Save</w:t>
      </w:r>
      <w:r w:rsidRPr="00AD35FC">
        <w:t xml:space="preserve">: Press </w:t>
      </w:r>
      <w:r w:rsidRPr="00AD35FC">
        <w:rPr>
          <w:b/>
          <w:bCs/>
        </w:rPr>
        <w:t>Menu</w:t>
      </w:r>
      <w:r w:rsidRPr="00AD35FC">
        <w:t xml:space="preserve"> to save/exit. The OSD overlays on HDMI/SDI/USB outputs for preview.</w:t>
      </w:r>
    </w:p>
    <w:p w14:paraId="39565FDF" w14:textId="77777777" w:rsidR="00AD35FC" w:rsidRPr="00AD35FC" w:rsidRDefault="00AD35FC" w:rsidP="00AD35FC">
      <w:r w:rsidRPr="00AD35FC">
        <w:rPr>
          <w:b/>
          <w:bCs/>
        </w:rPr>
        <w:t xml:space="preserve">Method 3: Using a PTZ Joystick Controller (e.g., </w:t>
      </w:r>
      <w:proofErr w:type="spellStart"/>
      <w:r w:rsidRPr="00AD35FC">
        <w:rPr>
          <w:b/>
          <w:bCs/>
        </w:rPr>
        <w:t>Avkans</w:t>
      </w:r>
      <w:proofErr w:type="spellEnd"/>
      <w:r w:rsidRPr="00AD35FC">
        <w:rPr>
          <w:b/>
          <w:bCs/>
        </w:rPr>
        <w:t xml:space="preserve"> AV-JOY-PRO)</w:t>
      </w:r>
    </w:p>
    <w:p w14:paraId="41A8C215" w14:textId="77777777" w:rsidR="00AD35FC" w:rsidRPr="00AD35FC" w:rsidRDefault="00AD35FC" w:rsidP="00AD35FC">
      <w:pPr>
        <w:numPr>
          <w:ilvl w:val="0"/>
          <w:numId w:val="4"/>
        </w:numPr>
        <w:rPr>
          <w:b/>
          <w:bCs/>
        </w:rPr>
      </w:pPr>
      <w:r w:rsidRPr="00AD35FC">
        <w:rPr>
          <w:b/>
          <w:bCs/>
        </w:rPr>
        <w:t>Connect and Pair</w:t>
      </w:r>
      <w:r w:rsidRPr="00AD35FC">
        <w:t>: Ensure the controller is on the same network (PoE supported). Add the LV20N via IP in the controller’s menu.</w:t>
      </w:r>
    </w:p>
    <w:p w14:paraId="022A71D4" w14:textId="77777777" w:rsidR="00AD35FC" w:rsidRPr="00AD35FC" w:rsidRDefault="00AD35FC" w:rsidP="00AD35FC">
      <w:pPr>
        <w:numPr>
          <w:ilvl w:val="0"/>
          <w:numId w:val="4"/>
        </w:numPr>
        <w:rPr>
          <w:b/>
          <w:bCs/>
        </w:rPr>
      </w:pPr>
      <w:r w:rsidRPr="00AD35FC">
        <w:rPr>
          <w:b/>
          <w:bCs/>
        </w:rPr>
        <w:t>Access WB Controls</w:t>
      </w:r>
      <w:r w:rsidRPr="00AD35FC">
        <w:t xml:space="preserve">: Press the </w:t>
      </w:r>
      <w:r w:rsidRPr="00AD35FC">
        <w:rPr>
          <w:b/>
          <w:bCs/>
        </w:rPr>
        <w:t>WB</w:t>
      </w:r>
      <w:r w:rsidRPr="00AD35FC">
        <w:t xml:space="preserve"> or </w:t>
      </w:r>
      <w:r w:rsidRPr="00AD35FC">
        <w:rPr>
          <w:b/>
          <w:bCs/>
        </w:rPr>
        <w:t>Menu</w:t>
      </w:r>
      <w:r w:rsidRPr="00AD35FC">
        <w:t xml:space="preserve"> button on the joystick.</w:t>
      </w:r>
    </w:p>
    <w:p w14:paraId="315D8F75" w14:textId="77777777" w:rsidR="00AD35FC" w:rsidRPr="00AD35FC" w:rsidRDefault="00AD35FC" w:rsidP="00AD35FC">
      <w:pPr>
        <w:numPr>
          <w:ilvl w:val="0"/>
          <w:numId w:val="4"/>
        </w:numPr>
        <w:rPr>
          <w:b/>
          <w:bCs/>
        </w:rPr>
      </w:pPr>
      <w:r w:rsidRPr="00AD35FC">
        <w:rPr>
          <w:b/>
          <w:bCs/>
        </w:rPr>
        <w:t>Configure</w:t>
      </w:r>
      <w:r w:rsidRPr="00AD35FC">
        <w:t>:</w:t>
      </w:r>
    </w:p>
    <w:p w14:paraId="6D55533F" w14:textId="77777777" w:rsidR="00AD35FC" w:rsidRPr="00AD35FC" w:rsidRDefault="00AD35FC" w:rsidP="00AD35FC">
      <w:pPr>
        <w:numPr>
          <w:ilvl w:val="1"/>
          <w:numId w:val="4"/>
        </w:numPr>
        <w:rPr>
          <w:b/>
          <w:bCs/>
        </w:rPr>
      </w:pPr>
      <w:r w:rsidRPr="00AD35FC">
        <w:rPr>
          <w:b/>
          <w:bCs/>
        </w:rPr>
        <w:t>Select preset: Indoor/Tungsten (cools to neutral).</w:t>
      </w:r>
    </w:p>
    <w:p w14:paraId="7D677D43" w14:textId="77777777" w:rsidR="00AD35FC" w:rsidRPr="00AD35FC" w:rsidRDefault="00AD35FC" w:rsidP="00AD35FC">
      <w:pPr>
        <w:numPr>
          <w:ilvl w:val="1"/>
          <w:numId w:val="4"/>
        </w:numPr>
        <w:rPr>
          <w:b/>
          <w:bCs/>
        </w:rPr>
      </w:pPr>
      <w:r w:rsidRPr="00AD35FC">
        <w:rPr>
          <w:b/>
          <w:bCs/>
        </w:rPr>
        <w:t>Or manual: Use knobs/sliders for R Gain (~60%), B Gain (~140%), or direct Kelvin (3200K).</w:t>
      </w:r>
    </w:p>
    <w:p w14:paraId="063D6A68" w14:textId="77777777" w:rsidR="00AD35FC" w:rsidRPr="00AD35FC" w:rsidRDefault="00AD35FC" w:rsidP="00AD35FC">
      <w:pPr>
        <w:numPr>
          <w:ilvl w:val="0"/>
          <w:numId w:val="4"/>
        </w:numPr>
        <w:rPr>
          <w:b/>
          <w:bCs/>
        </w:rPr>
      </w:pPr>
      <w:r w:rsidRPr="00AD35FC">
        <w:rPr>
          <w:b/>
          <w:bCs/>
        </w:rPr>
        <w:lastRenderedPageBreak/>
        <w:t>Apply</w:t>
      </w:r>
      <w:r w:rsidRPr="00AD35FC">
        <w:t>: The controller sends VISCA commands instantly. Save as a preset (e.g., Preset 1) for quick recall.</w:t>
      </w:r>
    </w:p>
    <w:p w14:paraId="7D27BD04" w14:textId="77777777" w:rsidR="00AD35FC" w:rsidRPr="00AD35FC" w:rsidRDefault="00AD35FC" w:rsidP="00AD35FC">
      <w:r w:rsidRPr="00AD35FC">
        <w:rPr>
          <w:b/>
          <w:bCs/>
        </w:rPr>
        <w:t>VISCA Commands (For Advanced Users/Software Integration)</w:t>
      </w:r>
    </w:p>
    <w:p w14:paraId="788B4D38" w14:textId="77777777" w:rsidR="00AD35FC" w:rsidRPr="00AD35FC" w:rsidRDefault="00AD35FC" w:rsidP="00AD35FC">
      <w:r w:rsidRPr="00AD35FC">
        <w:t>If integrating with custom software (e.g., via OBS plugins or API):</w:t>
      </w:r>
    </w:p>
    <w:p w14:paraId="131E4679" w14:textId="77777777" w:rsidR="00AD35FC" w:rsidRPr="00AD35FC" w:rsidRDefault="00AD35FC" w:rsidP="00AD35FC">
      <w:pPr>
        <w:numPr>
          <w:ilvl w:val="0"/>
          <w:numId w:val="5"/>
        </w:numPr>
      </w:pPr>
      <w:r w:rsidRPr="00AD35FC">
        <w:t>Set Indoor Preset: 88 01 04 35 00 0A (hex; adjust for RS-232/UDP).</w:t>
      </w:r>
    </w:p>
    <w:p w14:paraId="0B823D71" w14:textId="77777777" w:rsidR="00AD35FC" w:rsidRPr="00AD35FC" w:rsidRDefault="00AD35FC" w:rsidP="00AD35FC">
      <w:pPr>
        <w:numPr>
          <w:ilvl w:val="0"/>
          <w:numId w:val="5"/>
        </w:numPr>
      </w:pPr>
      <w:r w:rsidRPr="00AD35FC">
        <w:t>One Push Trigger: 88 01 04 35 00 05.</w:t>
      </w:r>
    </w:p>
    <w:p w14:paraId="1E7BD558" w14:textId="77777777" w:rsidR="00AD35FC" w:rsidRPr="00AD35FC" w:rsidRDefault="00AD35FC" w:rsidP="00AD35FC">
      <w:pPr>
        <w:numPr>
          <w:ilvl w:val="0"/>
          <w:numId w:val="5"/>
        </w:numPr>
      </w:pPr>
      <w:r w:rsidRPr="00AD35FC">
        <w:t>Manual R Gain: 88 01 04 35 01 00 RR 0F FF (RR = hex value, e.g., 3C for ~60%).</w:t>
      </w:r>
    </w:p>
    <w:p w14:paraId="0FB45AC7" w14:textId="77777777" w:rsidR="00AD35FC" w:rsidRPr="00AD35FC" w:rsidRDefault="00AD35FC" w:rsidP="00AD35FC">
      <w:pPr>
        <w:numPr>
          <w:ilvl w:val="0"/>
          <w:numId w:val="5"/>
        </w:numPr>
      </w:pPr>
      <w:r w:rsidRPr="00AD35FC">
        <w:t xml:space="preserve">Full list in </w:t>
      </w:r>
      <w:hyperlink r:id="rId8" w:history="1">
        <w:r w:rsidRPr="00AD35FC">
          <w:rPr>
            <w:rStyle w:val="Hyperlink"/>
          </w:rPr>
          <w:t>LV20N VISCA Sheet</w:t>
        </w:r>
      </w:hyperlink>
      <w:r w:rsidRPr="00AD35FC">
        <w:t>.</w:t>
      </w:r>
    </w:p>
    <w:p w14:paraId="150B348D" w14:textId="77777777" w:rsidR="00AD35FC" w:rsidRPr="00AD35FC" w:rsidRDefault="00AD35FC" w:rsidP="00AD35FC">
      <w:r w:rsidRPr="00AD35FC">
        <w:rPr>
          <w:b/>
          <w:bCs/>
        </w:rPr>
        <w:t>Testing and Troubleshooting</w:t>
      </w:r>
    </w:p>
    <w:p w14:paraId="69EBB7CC" w14:textId="77777777" w:rsidR="00AD35FC" w:rsidRPr="00AD35FC" w:rsidRDefault="00AD35FC" w:rsidP="00AD35FC">
      <w:pPr>
        <w:numPr>
          <w:ilvl w:val="0"/>
          <w:numId w:val="6"/>
        </w:numPr>
      </w:pPr>
      <w:r w:rsidRPr="00AD35FC">
        <w:rPr>
          <w:b/>
          <w:bCs/>
        </w:rPr>
        <w:t>Preview</w:t>
      </w:r>
      <w:r w:rsidRPr="00AD35FC">
        <w:t>: Use the web interface’s live view or connect via HDMI/USB to a monitor. Shoot a gray card under your tungsten lights—whites should appear neutral, not orange.</w:t>
      </w:r>
    </w:p>
    <w:p w14:paraId="12F6FE41" w14:textId="77777777" w:rsidR="00AD35FC" w:rsidRPr="00AD35FC" w:rsidRDefault="00AD35FC" w:rsidP="00AD35FC">
      <w:pPr>
        <w:numPr>
          <w:ilvl w:val="0"/>
          <w:numId w:val="6"/>
        </w:numPr>
      </w:pPr>
      <w:r w:rsidRPr="00AD35FC">
        <w:rPr>
          <w:b/>
          <w:bCs/>
        </w:rPr>
        <w:t>Common Issues</w:t>
      </w:r>
      <w:r w:rsidRPr="00AD35FC">
        <w:t>:</w:t>
      </w:r>
    </w:p>
    <w:p w14:paraId="2884C1BB" w14:textId="77777777" w:rsidR="00AD35FC" w:rsidRPr="00AD35FC" w:rsidRDefault="00AD35FC" w:rsidP="00AD35FC">
      <w:pPr>
        <w:numPr>
          <w:ilvl w:val="1"/>
          <w:numId w:val="6"/>
        </w:numPr>
      </w:pPr>
      <w:r w:rsidRPr="00AD35FC">
        <w:t>Orange cast persists? Lower R Gain further or confirm no mixed lighting (e.g., daylight windows).</w:t>
      </w:r>
    </w:p>
    <w:p w14:paraId="0808ECAB" w14:textId="77777777" w:rsidR="00AD35FC" w:rsidRPr="00AD35FC" w:rsidRDefault="00AD35FC" w:rsidP="00AD35FC">
      <w:pPr>
        <w:numPr>
          <w:ilvl w:val="1"/>
          <w:numId w:val="6"/>
        </w:numPr>
      </w:pPr>
      <w:r w:rsidRPr="00AD35FC">
        <w:t>Flicker? Set shutter to 1/60 (for 60Hz tungsten).</w:t>
      </w:r>
    </w:p>
    <w:p w14:paraId="596C0568" w14:textId="77777777" w:rsidR="00AD35FC" w:rsidRPr="00AD35FC" w:rsidRDefault="00AD35FC" w:rsidP="00AD35FC">
      <w:pPr>
        <w:numPr>
          <w:ilvl w:val="1"/>
          <w:numId w:val="6"/>
        </w:numPr>
      </w:pPr>
      <w:r w:rsidRPr="00AD35FC">
        <w:t>Auto WB hunting? Lock to manual for static indoor setups.</w:t>
      </w:r>
    </w:p>
    <w:p w14:paraId="201843D8" w14:textId="77777777" w:rsidR="00AD35FC" w:rsidRPr="00AD35FC" w:rsidRDefault="00AD35FC" w:rsidP="00AD35FC">
      <w:pPr>
        <w:numPr>
          <w:ilvl w:val="0"/>
          <w:numId w:val="6"/>
        </w:numPr>
      </w:pPr>
      <w:r w:rsidRPr="00AD35FC">
        <w:rPr>
          <w:b/>
          <w:bCs/>
        </w:rPr>
        <w:t>Firmware Update</w:t>
      </w:r>
      <w:r w:rsidRPr="00AD35FC">
        <w:t xml:space="preserve">: Check </w:t>
      </w:r>
      <w:hyperlink r:id="rId9" w:history="1">
        <w:proofErr w:type="spellStart"/>
        <w:r w:rsidRPr="00AD35FC">
          <w:rPr>
            <w:rStyle w:val="Hyperlink"/>
          </w:rPr>
          <w:t>Avkans</w:t>
        </w:r>
        <w:proofErr w:type="spellEnd"/>
        <w:r w:rsidRPr="00AD35FC">
          <w:rPr>
            <w:rStyle w:val="Hyperlink"/>
          </w:rPr>
          <w:t xml:space="preserve"> Downloads</w:t>
        </w:r>
      </w:hyperlink>
      <w:r w:rsidRPr="00AD35FC">
        <w:t xml:space="preserve"> for latest WB improvements.</w:t>
      </w:r>
    </w:p>
    <w:p w14:paraId="5DEF7FDF" w14:textId="77777777" w:rsidR="00AD35FC" w:rsidRPr="00AD35FC" w:rsidRDefault="00AD35FC" w:rsidP="00AD35FC">
      <w:pPr>
        <w:numPr>
          <w:ilvl w:val="0"/>
          <w:numId w:val="6"/>
        </w:numPr>
      </w:pPr>
      <w:r w:rsidRPr="00AD35FC">
        <w:t>For support: Email support@avkans.com—they offer free remote sessions and training.</w:t>
      </w:r>
    </w:p>
    <w:p w14:paraId="48097603" w14:textId="77777777" w:rsidR="00AD35FC" w:rsidRPr="00AD35FC" w:rsidRDefault="00AD35FC" w:rsidP="00AD35FC">
      <w:r w:rsidRPr="00AD35FC">
        <w:t xml:space="preserve">This setup should give you accurate colors under tungsten lights. If your environment has mixed sources, consider gels on lamps or post-correction in software like DaVinci Resolve. For more, refer to the manual or </w:t>
      </w:r>
      <w:proofErr w:type="spellStart"/>
      <w:r w:rsidRPr="00AD35FC">
        <w:t>Avkans</w:t>
      </w:r>
      <w:proofErr w:type="spellEnd"/>
      <w:r w:rsidRPr="00AD35FC">
        <w:t xml:space="preserve"> Knowledge Base.</w:t>
      </w:r>
    </w:p>
    <w:p w14:paraId="39A6C2A4" w14:textId="11EDA949" w:rsidR="00397BD3" w:rsidRDefault="00397BD3">
      <w:r>
        <w:br w:type="page"/>
      </w:r>
    </w:p>
    <w:p w14:paraId="65840B17" w14:textId="22D83C15" w:rsidR="004B6116" w:rsidRDefault="005D3CC2">
      <w:r w:rsidRPr="005D3CC2">
        <w:lastRenderedPageBreak/>
        <w:drawing>
          <wp:inline distT="0" distB="0" distL="0" distR="0" wp14:anchorId="5C85BAFB" wp14:editId="5253F3AE">
            <wp:extent cx="5943600" cy="4371975"/>
            <wp:effectExtent l="0" t="0" r="0" b="9525"/>
            <wp:docPr id="190138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87526" name=""/>
                    <pic:cNvPicPr/>
                  </pic:nvPicPr>
                  <pic:blipFill>
                    <a:blip r:embed="rId10"/>
                    <a:stretch>
                      <a:fillRect/>
                    </a:stretch>
                  </pic:blipFill>
                  <pic:spPr>
                    <a:xfrm>
                      <a:off x="0" y="0"/>
                      <a:ext cx="5943600" cy="4371975"/>
                    </a:xfrm>
                    <a:prstGeom prst="rect">
                      <a:avLst/>
                    </a:prstGeom>
                  </pic:spPr>
                </pic:pic>
              </a:graphicData>
            </a:graphic>
          </wp:inline>
        </w:drawing>
      </w:r>
    </w:p>
    <w:p w14:paraId="5317B27E" w14:textId="77777777" w:rsidR="005B09A0" w:rsidRDefault="005B09A0"/>
    <w:p w14:paraId="352D0CD0" w14:textId="1C5150C5" w:rsidR="005B09A0" w:rsidRDefault="005B09A0">
      <w:r>
        <w:br w:type="page"/>
      </w:r>
    </w:p>
    <w:p w14:paraId="718A4059" w14:textId="77777777" w:rsidR="00AA7B46" w:rsidRPr="00AA7B46" w:rsidRDefault="00AA7B46" w:rsidP="00AA7B46">
      <w:r w:rsidRPr="00AA7B46">
        <w:lastRenderedPageBreak/>
        <w:t xml:space="preserve">Below is a </w:t>
      </w:r>
      <w:r w:rsidRPr="00AA7B46">
        <w:rPr>
          <w:b/>
          <w:bCs/>
        </w:rPr>
        <w:t>step-by-step troubleshooting guide</w:t>
      </w:r>
      <w:r w:rsidRPr="00AA7B46">
        <w:t xml:space="preserve"> for </w:t>
      </w:r>
      <w:r w:rsidRPr="00AA7B46">
        <w:rPr>
          <w:b/>
          <w:bCs/>
        </w:rPr>
        <w:t>mixed lighting</w:t>
      </w:r>
      <w:r w:rsidRPr="00AA7B46">
        <w:t xml:space="preserve"> (e.g., tungsten 3200K + daylight 5600K windows + LED 4000–6500K) on the </w:t>
      </w:r>
      <w:proofErr w:type="spellStart"/>
      <w:r w:rsidRPr="00AA7B46">
        <w:rPr>
          <w:b/>
          <w:bCs/>
        </w:rPr>
        <w:t>Avkans</w:t>
      </w:r>
      <w:proofErr w:type="spellEnd"/>
      <w:r w:rsidRPr="00AA7B46">
        <w:rPr>
          <w:b/>
          <w:bCs/>
        </w:rPr>
        <w:t xml:space="preserve"> LV20N</w:t>
      </w:r>
      <w:r w:rsidRPr="00AA7B46">
        <w:t>.</w:t>
      </w:r>
    </w:p>
    <w:p w14:paraId="5FD37BEF" w14:textId="77777777" w:rsidR="00AA7B46" w:rsidRPr="00AA7B46" w:rsidRDefault="00AA7B46" w:rsidP="00AA7B46">
      <w:r w:rsidRPr="00AA7B46">
        <w:t xml:space="preserve">The goal: </w:t>
      </w:r>
      <w:r w:rsidRPr="00AA7B46">
        <w:rPr>
          <w:b/>
          <w:bCs/>
        </w:rPr>
        <w:t>consistent, neutral color across the whole scene</w:t>
      </w:r>
      <w:r w:rsidRPr="00AA7B46">
        <w:t xml:space="preserve"> without orange faces in one corner and blue faces in another.</w:t>
      </w:r>
    </w:p>
    <w:p w14:paraId="4F46655A" w14:textId="77777777" w:rsidR="00AA7B46" w:rsidRPr="00AA7B46" w:rsidRDefault="00AA7B46" w:rsidP="00AA7B46">
      <w:r w:rsidRPr="00AA7B46">
        <w:t> </w:t>
      </w:r>
    </w:p>
    <w:p w14:paraId="5AAB0C41" w14:textId="77777777" w:rsidR="00AA7B46" w:rsidRPr="00AA7B46" w:rsidRDefault="00AA7B46" w:rsidP="00AA7B46">
      <w:r w:rsidRPr="00AA7B46">
        <w:rPr>
          <w:b/>
          <w:bCs/>
        </w:rPr>
        <w:t>1. Diagnose the Problem (30-Second Test)</w:t>
      </w:r>
    </w:p>
    <w:tbl>
      <w:tblPr>
        <w:tblW w:w="0" w:type="auto"/>
        <w:tblInd w:w="480" w:type="dxa"/>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099"/>
        <w:gridCol w:w="2877"/>
        <w:gridCol w:w="3904"/>
      </w:tblGrid>
      <w:tr w:rsidR="00AA7B46" w:rsidRPr="00AA7B46" w14:paraId="253294CB" w14:textId="77777777">
        <w:tc>
          <w:tcPr>
            <w:tcW w:w="1889" w:type="dxa"/>
            <w:tcBorders>
              <w:top w:val="nil"/>
              <w:left w:val="nil"/>
              <w:bottom w:val="nil"/>
              <w:right w:val="nil"/>
            </w:tcBorders>
            <w:tcMar>
              <w:top w:w="80" w:type="dxa"/>
              <w:left w:w="80" w:type="dxa"/>
              <w:bottom w:w="80" w:type="dxa"/>
              <w:right w:w="80" w:type="dxa"/>
            </w:tcMar>
            <w:hideMark/>
          </w:tcPr>
          <w:p w14:paraId="6F01FC4B" w14:textId="77777777" w:rsidR="00AA7B46" w:rsidRPr="00AA7B46" w:rsidRDefault="00AA7B46" w:rsidP="00AA7B46">
            <w:r w:rsidRPr="00AA7B46">
              <w:rPr>
                <w:b/>
                <w:bCs/>
              </w:rPr>
              <w:t>Test</w:t>
            </w:r>
          </w:p>
        </w:tc>
        <w:tc>
          <w:tcPr>
            <w:tcW w:w="3030" w:type="dxa"/>
            <w:tcBorders>
              <w:top w:val="nil"/>
              <w:left w:val="nil"/>
              <w:bottom w:val="nil"/>
              <w:right w:val="nil"/>
            </w:tcBorders>
            <w:tcMar>
              <w:top w:w="80" w:type="dxa"/>
              <w:left w:w="80" w:type="dxa"/>
              <w:bottom w:w="80" w:type="dxa"/>
              <w:right w:w="80" w:type="dxa"/>
            </w:tcMar>
            <w:hideMark/>
          </w:tcPr>
          <w:p w14:paraId="3A38AB8D" w14:textId="77777777" w:rsidR="00AA7B46" w:rsidRPr="00AA7B46" w:rsidRDefault="00AA7B46" w:rsidP="00AA7B46">
            <w:r w:rsidRPr="00AA7B46">
              <w:rPr>
                <w:b/>
                <w:bCs/>
              </w:rPr>
              <w:t>How</w:t>
            </w:r>
          </w:p>
        </w:tc>
        <w:tc>
          <w:tcPr>
            <w:tcW w:w="3979" w:type="dxa"/>
            <w:tcBorders>
              <w:top w:val="nil"/>
              <w:left w:val="nil"/>
              <w:bottom w:val="nil"/>
              <w:right w:val="nil"/>
            </w:tcBorders>
            <w:tcMar>
              <w:top w:w="80" w:type="dxa"/>
              <w:left w:w="80" w:type="dxa"/>
              <w:bottom w:w="80" w:type="dxa"/>
              <w:right w:w="80" w:type="dxa"/>
            </w:tcMar>
            <w:hideMark/>
          </w:tcPr>
          <w:p w14:paraId="2B1A260D" w14:textId="77777777" w:rsidR="00AA7B46" w:rsidRPr="00AA7B46" w:rsidRDefault="00AA7B46" w:rsidP="00AA7B46">
            <w:r w:rsidRPr="00AA7B46">
              <w:rPr>
                <w:b/>
                <w:bCs/>
              </w:rPr>
              <w:t>What to Look For</w:t>
            </w:r>
          </w:p>
        </w:tc>
      </w:tr>
      <w:tr w:rsidR="00AA7B46" w:rsidRPr="00AA7B46" w14:paraId="7673A6D8" w14:textId="77777777">
        <w:tc>
          <w:tcPr>
            <w:tcW w:w="1889" w:type="dxa"/>
            <w:tcBorders>
              <w:top w:val="nil"/>
              <w:left w:val="nil"/>
              <w:bottom w:val="nil"/>
              <w:right w:val="nil"/>
            </w:tcBorders>
            <w:tcMar>
              <w:top w:w="80" w:type="dxa"/>
              <w:left w:w="80" w:type="dxa"/>
              <w:bottom w:w="80" w:type="dxa"/>
              <w:right w:w="80" w:type="dxa"/>
            </w:tcMar>
            <w:hideMark/>
          </w:tcPr>
          <w:p w14:paraId="208301F2" w14:textId="77777777" w:rsidR="00AA7B46" w:rsidRPr="00AA7B46" w:rsidRDefault="00AA7B46" w:rsidP="00AA7B46">
            <w:r w:rsidRPr="00AA7B46">
              <w:rPr>
                <w:b/>
                <w:bCs/>
              </w:rPr>
              <w:t>Gray-card test</w:t>
            </w:r>
          </w:p>
        </w:tc>
        <w:tc>
          <w:tcPr>
            <w:tcW w:w="3030" w:type="dxa"/>
            <w:tcBorders>
              <w:top w:val="nil"/>
              <w:left w:val="nil"/>
              <w:bottom w:val="nil"/>
              <w:right w:val="nil"/>
            </w:tcBorders>
            <w:tcMar>
              <w:top w:w="80" w:type="dxa"/>
              <w:left w:w="80" w:type="dxa"/>
              <w:bottom w:w="80" w:type="dxa"/>
              <w:right w:w="80" w:type="dxa"/>
            </w:tcMar>
            <w:hideMark/>
          </w:tcPr>
          <w:p w14:paraId="5CEE5E5B" w14:textId="77777777" w:rsidR="00AA7B46" w:rsidRPr="00AA7B46" w:rsidRDefault="00AA7B46" w:rsidP="00AA7B46">
            <w:r w:rsidRPr="00AA7B46">
              <w:t xml:space="preserve">Hold a </w:t>
            </w:r>
            <w:r w:rsidRPr="00AA7B46">
              <w:rPr>
                <w:b/>
                <w:bCs/>
              </w:rPr>
              <w:t>neutral 18% gray card</w:t>
            </w:r>
            <w:r w:rsidRPr="00AA7B46">
              <w:t xml:space="preserve"> in the middle of the frame under the </w:t>
            </w:r>
            <w:r w:rsidRPr="00AA7B46">
              <w:rPr>
                <w:b/>
                <w:bCs/>
              </w:rPr>
              <w:t>main subject light</w:t>
            </w:r>
            <w:r w:rsidRPr="00AA7B46">
              <w:t>.</w:t>
            </w:r>
          </w:p>
        </w:tc>
        <w:tc>
          <w:tcPr>
            <w:tcW w:w="4169" w:type="dxa"/>
            <w:tcBorders>
              <w:top w:val="nil"/>
              <w:left w:val="nil"/>
              <w:bottom w:val="nil"/>
              <w:right w:val="nil"/>
            </w:tcBorders>
            <w:tcMar>
              <w:top w:w="80" w:type="dxa"/>
              <w:left w:w="80" w:type="dxa"/>
              <w:bottom w:w="80" w:type="dxa"/>
              <w:right w:w="80" w:type="dxa"/>
            </w:tcMar>
            <w:hideMark/>
          </w:tcPr>
          <w:p w14:paraId="3FA6A0CD" w14:textId="77777777" w:rsidR="00AA7B46" w:rsidRPr="00AA7B46" w:rsidRDefault="00AA7B46" w:rsidP="00AA7B46">
            <w:r w:rsidRPr="00AA7B46">
              <w:t xml:space="preserve">Card should be </w:t>
            </w:r>
            <w:r w:rsidRPr="00AA7B46">
              <w:rPr>
                <w:b/>
                <w:bCs/>
              </w:rPr>
              <w:t>#808080</w:t>
            </w:r>
            <w:r w:rsidRPr="00AA7B46">
              <w:t xml:space="preserve"> (middle gray). If it’s orange → too much tungsten; if blue → too much daylight.</w:t>
            </w:r>
          </w:p>
        </w:tc>
      </w:tr>
      <w:tr w:rsidR="00AA7B46" w:rsidRPr="00AA7B46" w14:paraId="4BACC472" w14:textId="77777777">
        <w:tc>
          <w:tcPr>
            <w:tcW w:w="1917" w:type="dxa"/>
            <w:tcBorders>
              <w:top w:val="nil"/>
              <w:left w:val="nil"/>
              <w:bottom w:val="nil"/>
              <w:right w:val="nil"/>
            </w:tcBorders>
            <w:tcMar>
              <w:top w:w="80" w:type="dxa"/>
              <w:left w:w="80" w:type="dxa"/>
              <w:bottom w:w="80" w:type="dxa"/>
              <w:right w:w="80" w:type="dxa"/>
            </w:tcMar>
            <w:hideMark/>
          </w:tcPr>
          <w:p w14:paraId="4DD4AC85" w14:textId="77777777" w:rsidR="00AA7B46" w:rsidRPr="00AA7B46" w:rsidRDefault="00AA7B46" w:rsidP="00AA7B46">
            <w:r w:rsidRPr="00AA7B46">
              <w:rPr>
                <w:b/>
                <w:bCs/>
              </w:rPr>
              <w:t>Vector-scope check</w:t>
            </w:r>
            <w:r w:rsidRPr="00AA7B46">
              <w:t xml:space="preserve"> (in OBS/</w:t>
            </w:r>
            <w:proofErr w:type="spellStart"/>
            <w:r w:rsidRPr="00AA7B46">
              <w:t>vMix</w:t>
            </w:r>
            <w:proofErr w:type="spellEnd"/>
            <w:r w:rsidRPr="00AA7B46">
              <w:t>/DaVinci)</w:t>
            </w:r>
          </w:p>
        </w:tc>
        <w:tc>
          <w:tcPr>
            <w:tcW w:w="3030" w:type="dxa"/>
            <w:tcBorders>
              <w:top w:val="nil"/>
              <w:left w:val="nil"/>
              <w:bottom w:val="nil"/>
              <w:right w:val="nil"/>
            </w:tcBorders>
            <w:tcMar>
              <w:top w:w="80" w:type="dxa"/>
              <w:left w:w="80" w:type="dxa"/>
              <w:bottom w:w="80" w:type="dxa"/>
              <w:right w:w="80" w:type="dxa"/>
            </w:tcMar>
            <w:hideMark/>
          </w:tcPr>
          <w:p w14:paraId="72EB547D" w14:textId="77777777" w:rsidR="00AA7B46" w:rsidRPr="00AA7B46" w:rsidRDefault="00AA7B46" w:rsidP="00AA7B46">
            <w:r w:rsidRPr="00AA7B46">
              <w:t xml:space="preserve">Enable </w:t>
            </w:r>
            <w:proofErr w:type="spellStart"/>
            <w:r w:rsidRPr="00AA7B46">
              <w:t>vectorscope</w:t>
            </w:r>
            <w:proofErr w:type="spellEnd"/>
            <w:r w:rsidRPr="00AA7B46">
              <w:t xml:space="preserve"> on the LV20N feed.</w:t>
            </w:r>
          </w:p>
        </w:tc>
        <w:tc>
          <w:tcPr>
            <w:tcW w:w="4020" w:type="dxa"/>
            <w:tcBorders>
              <w:top w:val="nil"/>
              <w:left w:val="nil"/>
              <w:bottom w:val="nil"/>
              <w:right w:val="nil"/>
            </w:tcBorders>
            <w:tcMar>
              <w:top w:w="80" w:type="dxa"/>
              <w:left w:w="80" w:type="dxa"/>
              <w:bottom w:w="80" w:type="dxa"/>
              <w:right w:w="80" w:type="dxa"/>
            </w:tcMar>
            <w:hideMark/>
          </w:tcPr>
          <w:p w14:paraId="49152803" w14:textId="77777777" w:rsidR="00AA7B46" w:rsidRPr="00AA7B46" w:rsidRDefault="00AA7B46" w:rsidP="00AA7B46">
            <w:r w:rsidRPr="00AA7B46">
              <w:t xml:space="preserve">Color blob should sit </w:t>
            </w:r>
            <w:r w:rsidRPr="00AA7B46">
              <w:rPr>
                <w:b/>
                <w:bCs/>
              </w:rPr>
              <w:t>near the center</w:t>
            </w:r>
            <w:r w:rsidRPr="00AA7B46">
              <w:t xml:space="preserve">. If it stretches toward </w:t>
            </w:r>
            <w:r w:rsidRPr="00AA7B46">
              <w:rPr>
                <w:b/>
                <w:bCs/>
              </w:rPr>
              <w:t>orange/red</w:t>
            </w:r>
            <w:r w:rsidRPr="00AA7B46">
              <w:t xml:space="preserve">, tungsten dominates; toward </w:t>
            </w:r>
            <w:r w:rsidRPr="00AA7B46">
              <w:rPr>
                <w:b/>
                <w:bCs/>
              </w:rPr>
              <w:t>cyan/blue</w:t>
            </w:r>
            <w:r w:rsidRPr="00AA7B46">
              <w:t>, daylight dominates.</w:t>
            </w:r>
          </w:p>
        </w:tc>
      </w:tr>
    </w:tbl>
    <w:p w14:paraId="3DF91C96" w14:textId="77777777" w:rsidR="00AA7B46" w:rsidRPr="00AA7B46" w:rsidRDefault="00AA7B46" w:rsidP="00AA7B46">
      <w:r w:rsidRPr="00AA7B46">
        <w:t> </w:t>
      </w:r>
    </w:p>
    <w:p w14:paraId="18CA71CC" w14:textId="77777777" w:rsidR="00AA7B46" w:rsidRPr="00AA7B46" w:rsidRDefault="00AA7B46" w:rsidP="00AA7B46">
      <w:r w:rsidRPr="00AA7B46">
        <w:rPr>
          <w:b/>
          <w:bCs/>
        </w:rPr>
        <w:t>2. Eliminate Mixed Light at the Source (Best Fix)</w:t>
      </w:r>
    </w:p>
    <w:tbl>
      <w:tblPr>
        <w:tblW w:w="0" w:type="auto"/>
        <w:tblInd w:w="480" w:type="dxa"/>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466"/>
        <w:gridCol w:w="3530"/>
        <w:gridCol w:w="3884"/>
      </w:tblGrid>
      <w:tr w:rsidR="00AA7B46" w:rsidRPr="00AA7B46" w14:paraId="7E861181" w14:textId="77777777">
        <w:tc>
          <w:tcPr>
            <w:tcW w:w="1476" w:type="dxa"/>
            <w:tcBorders>
              <w:top w:val="nil"/>
              <w:left w:val="nil"/>
              <w:bottom w:val="nil"/>
              <w:right w:val="nil"/>
            </w:tcBorders>
            <w:tcMar>
              <w:top w:w="80" w:type="dxa"/>
              <w:left w:w="80" w:type="dxa"/>
              <w:bottom w:w="80" w:type="dxa"/>
              <w:right w:w="80" w:type="dxa"/>
            </w:tcMar>
            <w:hideMark/>
          </w:tcPr>
          <w:p w14:paraId="297C67A4" w14:textId="77777777" w:rsidR="00AA7B46" w:rsidRPr="00AA7B46" w:rsidRDefault="00AA7B46" w:rsidP="00AA7B46">
            <w:r w:rsidRPr="00AA7B46">
              <w:rPr>
                <w:b/>
                <w:bCs/>
              </w:rPr>
              <w:t>Source</w:t>
            </w:r>
          </w:p>
        </w:tc>
        <w:tc>
          <w:tcPr>
            <w:tcW w:w="3604" w:type="dxa"/>
            <w:tcBorders>
              <w:top w:val="nil"/>
              <w:left w:val="nil"/>
              <w:bottom w:val="nil"/>
              <w:right w:val="nil"/>
            </w:tcBorders>
            <w:tcMar>
              <w:top w:w="80" w:type="dxa"/>
              <w:left w:w="80" w:type="dxa"/>
              <w:bottom w:w="80" w:type="dxa"/>
              <w:right w:w="80" w:type="dxa"/>
            </w:tcMar>
            <w:hideMark/>
          </w:tcPr>
          <w:p w14:paraId="24A0D1D3" w14:textId="77777777" w:rsidR="00AA7B46" w:rsidRPr="00AA7B46" w:rsidRDefault="00AA7B46" w:rsidP="00AA7B46">
            <w:r w:rsidRPr="00AA7B46">
              <w:rPr>
                <w:b/>
                <w:bCs/>
              </w:rPr>
              <w:t>Fix</w:t>
            </w:r>
          </w:p>
        </w:tc>
        <w:tc>
          <w:tcPr>
            <w:tcW w:w="3819" w:type="dxa"/>
            <w:tcBorders>
              <w:top w:val="nil"/>
              <w:left w:val="nil"/>
              <w:bottom w:val="nil"/>
              <w:right w:val="nil"/>
            </w:tcBorders>
            <w:tcMar>
              <w:top w:w="80" w:type="dxa"/>
              <w:left w:w="80" w:type="dxa"/>
              <w:bottom w:w="80" w:type="dxa"/>
              <w:right w:w="80" w:type="dxa"/>
            </w:tcMar>
            <w:hideMark/>
          </w:tcPr>
          <w:p w14:paraId="489E5DEC" w14:textId="77777777" w:rsidR="00AA7B46" w:rsidRPr="00AA7B46" w:rsidRDefault="00AA7B46" w:rsidP="00AA7B46">
            <w:r w:rsidRPr="00AA7B46">
              <w:rPr>
                <w:b/>
                <w:bCs/>
              </w:rPr>
              <w:t>Notes</w:t>
            </w:r>
          </w:p>
        </w:tc>
      </w:tr>
      <w:tr w:rsidR="00AA7B46" w:rsidRPr="00AA7B46" w14:paraId="53D6ECF9" w14:textId="77777777">
        <w:tc>
          <w:tcPr>
            <w:tcW w:w="1476" w:type="dxa"/>
            <w:tcBorders>
              <w:top w:val="nil"/>
              <w:left w:val="nil"/>
              <w:bottom w:val="nil"/>
              <w:right w:val="nil"/>
            </w:tcBorders>
            <w:tcMar>
              <w:top w:w="80" w:type="dxa"/>
              <w:left w:w="80" w:type="dxa"/>
              <w:bottom w:w="80" w:type="dxa"/>
              <w:right w:w="80" w:type="dxa"/>
            </w:tcMar>
            <w:hideMark/>
          </w:tcPr>
          <w:p w14:paraId="785A7BD8" w14:textId="77777777" w:rsidR="00AA7B46" w:rsidRPr="00AA7B46" w:rsidRDefault="00AA7B46" w:rsidP="00AA7B46">
            <w:r w:rsidRPr="00AA7B46">
              <w:rPr>
                <w:b/>
                <w:bCs/>
              </w:rPr>
              <w:t>Windows / skylight</w:t>
            </w:r>
          </w:p>
        </w:tc>
        <w:tc>
          <w:tcPr>
            <w:tcW w:w="3604" w:type="dxa"/>
            <w:tcBorders>
              <w:top w:val="nil"/>
              <w:left w:val="nil"/>
              <w:bottom w:val="nil"/>
              <w:right w:val="nil"/>
            </w:tcBorders>
            <w:tcMar>
              <w:top w:w="80" w:type="dxa"/>
              <w:left w:w="80" w:type="dxa"/>
              <w:bottom w:w="80" w:type="dxa"/>
              <w:right w:w="80" w:type="dxa"/>
            </w:tcMar>
            <w:hideMark/>
          </w:tcPr>
          <w:p w14:paraId="424E0295" w14:textId="77777777" w:rsidR="00AA7B46" w:rsidRPr="00AA7B46" w:rsidRDefault="00AA7B46" w:rsidP="00AA7B46">
            <w:r w:rsidRPr="00AA7B46">
              <w:t xml:space="preserve">Blackout curtains, ND gel, or </w:t>
            </w:r>
            <w:r w:rsidRPr="00AA7B46">
              <w:rPr>
                <w:b/>
                <w:bCs/>
              </w:rPr>
              <w:t>close blinds</w:t>
            </w:r>
            <w:r w:rsidRPr="00AA7B46">
              <w:t>.</w:t>
            </w:r>
          </w:p>
        </w:tc>
        <w:tc>
          <w:tcPr>
            <w:tcW w:w="3819" w:type="dxa"/>
            <w:tcBorders>
              <w:top w:val="nil"/>
              <w:left w:val="nil"/>
              <w:bottom w:val="nil"/>
              <w:right w:val="nil"/>
            </w:tcBorders>
            <w:tcMar>
              <w:top w:w="80" w:type="dxa"/>
              <w:left w:w="80" w:type="dxa"/>
              <w:bottom w:w="80" w:type="dxa"/>
              <w:right w:w="80" w:type="dxa"/>
            </w:tcMar>
            <w:hideMark/>
          </w:tcPr>
          <w:p w14:paraId="45C5E45F" w14:textId="77777777" w:rsidR="00AA7B46" w:rsidRPr="00AA7B46" w:rsidRDefault="00AA7B46" w:rsidP="00AA7B46">
            <w:r w:rsidRPr="00AA7B46">
              <w:t>Cheapest &amp; most effective.</w:t>
            </w:r>
          </w:p>
        </w:tc>
      </w:tr>
      <w:tr w:rsidR="00AA7B46" w:rsidRPr="00AA7B46" w14:paraId="5B514A16" w14:textId="77777777">
        <w:tc>
          <w:tcPr>
            <w:tcW w:w="1476" w:type="dxa"/>
            <w:tcBorders>
              <w:top w:val="nil"/>
              <w:left w:val="nil"/>
              <w:bottom w:val="nil"/>
              <w:right w:val="nil"/>
            </w:tcBorders>
            <w:tcMar>
              <w:top w:w="80" w:type="dxa"/>
              <w:left w:w="80" w:type="dxa"/>
              <w:bottom w:w="80" w:type="dxa"/>
              <w:right w:w="80" w:type="dxa"/>
            </w:tcMar>
            <w:hideMark/>
          </w:tcPr>
          <w:p w14:paraId="774DEBD6" w14:textId="77777777" w:rsidR="00AA7B46" w:rsidRPr="00AA7B46" w:rsidRDefault="00AA7B46" w:rsidP="00AA7B46">
            <w:r w:rsidRPr="00AA7B46">
              <w:rPr>
                <w:b/>
                <w:bCs/>
              </w:rPr>
              <w:t>Tungsten bulbs</w:t>
            </w:r>
          </w:p>
        </w:tc>
        <w:tc>
          <w:tcPr>
            <w:tcW w:w="3612" w:type="dxa"/>
            <w:tcBorders>
              <w:top w:val="nil"/>
              <w:left w:val="nil"/>
              <w:bottom w:val="nil"/>
              <w:right w:val="nil"/>
            </w:tcBorders>
            <w:tcMar>
              <w:top w:w="80" w:type="dxa"/>
              <w:left w:w="80" w:type="dxa"/>
              <w:bottom w:w="80" w:type="dxa"/>
              <w:right w:w="80" w:type="dxa"/>
            </w:tcMar>
            <w:hideMark/>
          </w:tcPr>
          <w:p w14:paraId="035D79B7" w14:textId="77777777" w:rsidR="00AA7B46" w:rsidRPr="00AA7B46" w:rsidRDefault="00AA7B46" w:rsidP="00AA7B46">
            <w:r w:rsidRPr="00AA7B46">
              <w:t xml:space="preserve">Replace with </w:t>
            </w:r>
            <w:r w:rsidRPr="00AA7B46">
              <w:rPr>
                <w:b/>
                <w:bCs/>
              </w:rPr>
              <w:t>3200K LED bulbs</w:t>
            </w:r>
            <w:r w:rsidRPr="00AA7B46">
              <w:t xml:space="preserve"> (CRI ≥95) or </w:t>
            </w:r>
            <w:r w:rsidRPr="00AA7B46">
              <w:rPr>
                <w:b/>
                <w:bCs/>
              </w:rPr>
              <w:t>gel to 5600K</w:t>
            </w:r>
            <w:r w:rsidRPr="00AA7B46">
              <w:t xml:space="preserve"> with Full CTB.</w:t>
            </w:r>
          </w:p>
        </w:tc>
        <w:tc>
          <w:tcPr>
            <w:tcW w:w="3859" w:type="dxa"/>
            <w:tcBorders>
              <w:top w:val="nil"/>
              <w:left w:val="nil"/>
              <w:bottom w:val="nil"/>
              <w:right w:val="nil"/>
            </w:tcBorders>
            <w:tcMar>
              <w:top w:w="80" w:type="dxa"/>
              <w:left w:w="80" w:type="dxa"/>
              <w:bottom w:w="80" w:type="dxa"/>
              <w:right w:w="80" w:type="dxa"/>
            </w:tcMar>
            <w:hideMark/>
          </w:tcPr>
          <w:p w14:paraId="34131675" w14:textId="77777777" w:rsidR="00AA7B46" w:rsidRPr="00AA7B46" w:rsidRDefault="00AA7B46" w:rsidP="00AA7B46">
            <w:r w:rsidRPr="00AA7B46">
              <w:t xml:space="preserve">Keeps everything at </w:t>
            </w:r>
            <w:r w:rsidRPr="00AA7B46">
              <w:rPr>
                <w:b/>
                <w:bCs/>
              </w:rPr>
              <w:t>one color temp</w:t>
            </w:r>
            <w:r w:rsidRPr="00AA7B46">
              <w:t>.</w:t>
            </w:r>
          </w:p>
        </w:tc>
      </w:tr>
      <w:tr w:rsidR="00AA7B46" w:rsidRPr="00AA7B46" w14:paraId="31ED81F3" w14:textId="77777777">
        <w:tc>
          <w:tcPr>
            <w:tcW w:w="1476" w:type="dxa"/>
            <w:tcBorders>
              <w:top w:val="nil"/>
              <w:left w:val="nil"/>
              <w:bottom w:val="nil"/>
              <w:right w:val="nil"/>
            </w:tcBorders>
            <w:tcMar>
              <w:top w:w="80" w:type="dxa"/>
              <w:left w:w="80" w:type="dxa"/>
              <w:bottom w:w="80" w:type="dxa"/>
              <w:right w:w="80" w:type="dxa"/>
            </w:tcMar>
            <w:hideMark/>
          </w:tcPr>
          <w:p w14:paraId="5894280D" w14:textId="77777777" w:rsidR="00AA7B46" w:rsidRPr="00AA7B46" w:rsidRDefault="00AA7B46" w:rsidP="00AA7B46">
            <w:r w:rsidRPr="00AA7B46">
              <w:rPr>
                <w:b/>
                <w:bCs/>
              </w:rPr>
              <w:t>LED panels</w:t>
            </w:r>
          </w:p>
        </w:tc>
        <w:tc>
          <w:tcPr>
            <w:tcW w:w="3604" w:type="dxa"/>
            <w:tcBorders>
              <w:top w:val="nil"/>
              <w:left w:val="nil"/>
              <w:bottom w:val="nil"/>
              <w:right w:val="nil"/>
            </w:tcBorders>
            <w:tcMar>
              <w:top w:w="80" w:type="dxa"/>
              <w:left w:w="80" w:type="dxa"/>
              <w:bottom w:w="80" w:type="dxa"/>
              <w:right w:w="80" w:type="dxa"/>
            </w:tcMar>
            <w:hideMark/>
          </w:tcPr>
          <w:p w14:paraId="46D15071" w14:textId="77777777" w:rsidR="00AA7B46" w:rsidRPr="00AA7B46" w:rsidRDefault="00AA7B46" w:rsidP="00AA7B46">
            <w:r w:rsidRPr="00AA7B46">
              <w:t xml:space="preserve">Set </w:t>
            </w:r>
            <w:r w:rsidRPr="00AA7B46">
              <w:rPr>
                <w:b/>
                <w:bCs/>
              </w:rPr>
              <w:t>all LEDs to the same Kelvin</w:t>
            </w:r>
            <w:r w:rsidRPr="00AA7B46">
              <w:t xml:space="preserve"> (3200K or 5600K).</w:t>
            </w:r>
          </w:p>
        </w:tc>
        <w:tc>
          <w:tcPr>
            <w:tcW w:w="3972" w:type="dxa"/>
            <w:tcBorders>
              <w:top w:val="nil"/>
              <w:left w:val="nil"/>
              <w:bottom w:val="nil"/>
              <w:right w:val="nil"/>
            </w:tcBorders>
            <w:tcMar>
              <w:top w:w="80" w:type="dxa"/>
              <w:left w:w="80" w:type="dxa"/>
              <w:bottom w:w="80" w:type="dxa"/>
              <w:right w:w="80" w:type="dxa"/>
            </w:tcMar>
            <w:hideMark/>
          </w:tcPr>
          <w:p w14:paraId="6707D118" w14:textId="77777777" w:rsidR="00AA7B46" w:rsidRPr="00AA7B46" w:rsidRDefault="00AA7B46" w:rsidP="00AA7B46">
            <w:r w:rsidRPr="00AA7B46">
              <w:t xml:space="preserve">Use the </w:t>
            </w:r>
            <w:proofErr w:type="spellStart"/>
            <w:r w:rsidRPr="00AA7B46">
              <w:rPr>
                <w:b/>
                <w:bCs/>
              </w:rPr>
              <w:t>Avkans</w:t>
            </w:r>
            <w:proofErr w:type="spellEnd"/>
            <w:r w:rsidRPr="00AA7B46">
              <w:rPr>
                <w:b/>
                <w:bCs/>
              </w:rPr>
              <w:t xml:space="preserve"> LV20N web UI → Lighting → Kelvin</w:t>
            </w:r>
            <w:r w:rsidRPr="00AA7B46">
              <w:t xml:space="preserve"> if you have </w:t>
            </w:r>
            <w:proofErr w:type="spellStart"/>
            <w:r w:rsidRPr="00AA7B46">
              <w:t>Avkans</w:t>
            </w:r>
            <w:proofErr w:type="spellEnd"/>
            <w:r w:rsidRPr="00AA7B46">
              <w:t xml:space="preserve"> LED lights.</w:t>
            </w:r>
          </w:p>
        </w:tc>
      </w:tr>
    </w:tbl>
    <w:p w14:paraId="7F9F2742" w14:textId="77777777" w:rsidR="00AA7B46" w:rsidRPr="00AA7B46" w:rsidRDefault="00AA7B46" w:rsidP="00AA7B46">
      <w:r w:rsidRPr="00AA7B46">
        <w:rPr>
          <w:b/>
          <w:bCs/>
        </w:rPr>
        <w:t>Rule of thumb</w:t>
      </w:r>
      <w:r w:rsidRPr="00AA7B46">
        <w:t xml:space="preserve">: </w:t>
      </w:r>
      <w:r w:rsidRPr="00AA7B46">
        <w:rPr>
          <w:b/>
          <w:bCs/>
        </w:rPr>
        <w:t>One color temperature = no mixed-light problem</w:t>
      </w:r>
      <w:r w:rsidRPr="00AA7B46">
        <w:t>.</w:t>
      </w:r>
    </w:p>
    <w:p w14:paraId="17B202F8" w14:textId="77777777" w:rsidR="00AA7B46" w:rsidRPr="00AA7B46" w:rsidRDefault="00AA7B46" w:rsidP="00AA7B46">
      <w:r w:rsidRPr="00AA7B46">
        <w:lastRenderedPageBreak/>
        <w:t> </w:t>
      </w:r>
    </w:p>
    <w:p w14:paraId="23289E77" w14:textId="77777777" w:rsidR="00AA7B46" w:rsidRPr="00AA7B46" w:rsidRDefault="00AA7B46" w:rsidP="00AA7B46">
      <w:r w:rsidRPr="00AA7B46">
        <w:rPr>
          <w:b/>
          <w:bCs/>
        </w:rPr>
        <w:t>3. Camera Settings to Minimize Mixed-Light Artifacts</w:t>
      </w:r>
    </w:p>
    <w:p w14:paraId="685401D0" w14:textId="77777777" w:rsidR="00AA7B46" w:rsidRPr="00AA7B46" w:rsidRDefault="00AA7B46" w:rsidP="00AA7B46">
      <w:r w:rsidRPr="00AA7B46">
        <w:t xml:space="preserve">Access via </w:t>
      </w:r>
      <w:r w:rsidRPr="00AA7B46">
        <w:rPr>
          <w:b/>
          <w:bCs/>
        </w:rPr>
        <w:t>Web UI</w:t>
      </w:r>
      <w:r w:rsidRPr="00AA7B46">
        <w:t xml:space="preserve"> (</w:t>
      </w:r>
      <w:hyperlink r:id="rId11" w:history="1">
        <w:r w:rsidRPr="00AA7B46">
          <w:rPr>
            <w:rStyle w:val="Hyperlink"/>
          </w:rPr>
          <w:t>http://[IP]</w:t>
        </w:r>
      </w:hyperlink>
      <w:r w:rsidRPr="00AA7B46">
        <w:t xml:space="preserve">) → </w:t>
      </w:r>
      <w:r w:rsidRPr="00AA7B46">
        <w:rPr>
          <w:b/>
          <w:bCs/>
        </w:rPr>
        <w:t>Camera &gt; Image</w:t>
      </w:r>
    </w:p>
    <w:tbl>
      <w:tblPr>
        <w:tblW w:w="0" w:type="auto"/>
        <w:tblInd w:w="480" w:type="dxa"/>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906"/>
        <w:gridCol w:w="3455"/>
        <w:gridCol w:w="3519"/>
      </w:tblGrid>
      <w:tr w:rsidR="00AA7B46" w:rsidRPr="00AA7B46" w14:paraId="553B8A8F" w14:textId="77777777">
        <w:tc>
          <w:tcPr>
            <w:tcW w:w="1909" w:type="dxa"/>
            <w:tcBorders>
              <w:top w:val="nil"/>
              <w:left w:val="nil"/>
              <w:bottom w:val="nil"/>
              <w:right w:val="nil"/>
            </w:tcBorders>
            <w:tcMar>
              <w:top w:w="80" w:type="dxa"/>
              <w:left w:w="80" w:type="dxa"/>
              <w:bottom w:w="80" w:type="dxa"/>
              <w:right w:w="80" w:type="dxa"/>
            </w:tcMar>
            <w:hideMark/>
          </w:tcPr>
          <w:p w14:paraId="79D66672" w14:textId="77777777" w:rsidR="00AA7B46" w:rsidRPr="00AA7B46" w:rsidRDefault="00AA7B46" w:rsidP="00AA7B46">
            <w:r w:rsidRPr="00AA7B46">
              <w:rPr>
                <w:b/>
                <w:bCs/>
              </w:rPr>
              <w:t>Setting</w:t>
            </w:r>
          </w:p>
        </w:tc>
        <w:tc>
          <w:tcPr>
            <w:tcW w:w="3465" w:type="dxa"/>
            <w:tcBorders>
              <w:top w:val="nil"/>
              <w:left w:val="nil"/>
              <w:bottom w:val="nil"/>
              <w:right w:val="nil"/>
            </w:tcBorders>
            <w:tcMar>
              <w:top w:w="80" w:type="dxa"/>
              <w:left w:w="80" w:type="dxa"/>
              <w:bottom w:w="80" w:type="dxa"/>
              <w:right w:w="80" w:type="dxa"/>
            </w:tcMar>
            <w:hideMark/>
          </w:tcPr>
          <w:p w14:paraId="3125141C" w14:textId="77777777" w:rsidR="00AA7B46" w:rsidRPr="00AA7B46" w:rsidRDefault="00AA7B46" w:rsidP="00AA7B46">
            <w:r w:rsidRPr="00AA7B46">
              <w:rPr>
                <w:b/>
                <w:bCs/>
              </w:rPr>
              <w:t>Recommended</w:t>
            </w:r>
          </w:p>
        </w:tc>
        <w:tc>
          <w:tcPr>
            <w:tcW w:w="3524" w:type="dxa"/>
            <w:tcBorders>
              <w:top w:val="nil"/>
              <w:left w:val="nil"/>
              <w:bottom w:val="nil"/>
              <w:right w:val="nil"/>
            </w:tcBorders>
            <w:tcMar>
              <w:top w:w="80" w:type="dxa"/>
              <w:left w:w="80" w:type="dxa"/>
              <w:bottom w:w="80" w:type="dxa"/>
              <w:right w:w="80" w:type="dxa"/>
            </w:tcMar>
            <w:hideMark/>
          </w:tcPr>
          <w:p w14:paraId="768130D6" w14:textId="77777777" w:rsidR="00AA7B46" w:rsidRPr="00AA7B46" w:rsidRDefault="00AA7B46" w:rsidP="00AA7B46">
            <w:r w:rsidRPr="00AA7B46">
              <w:rPr>
                <w:b/>
                <w:bCs/>
              </w:rPr>
              <w:t>Why</w:t>
            </w:r>
          </w:p>
        </w:tc>
      </w:tr>
      <w:tr w:rsidR="00AA7B46" w:rsidRPr="00AA7B46" w14:paraId="0F4B231D" w14:textId="77777777">
        <w:tc>
          <w:tcPr>
            <w:tcW w:w="1909" w:type="dxa"/>
            <w:tcBorders>
              <w:top w:val="nil"/>
              <w:left w:val="nil"/>
              <w:bottom w:val="nil"/>
              <w:right w:val="nil"/>
            </w:tcBorders>
            <w:tcMar>
              <w:top w:w="80" w:type="dxa"/>
              <w:left w:w="80" w:type="dxa"/>
              <w:bottom w:w="80" w:type="dxa"/>
              <w:right w:w="80" w:type="dxa"/>
            </w:tcMar>
            <w:hideMark/>
          </w:tcPr>
          <w:p w14:paraId="683F83DC" w14:textId="77777777" w:rsidR="00AA7B46" w:rsidRPr="00AA7B46" w:rsidRDefault="00AA7B46" w:rsidP="00AA7B46">
            <w:r w:rsidRPr="00AA7B46">
              <w:rPr>
                <w:b/>
                <w:bCs/>
              </w:rPr>
              <w:t>White Balance Mode</w:t>
            </w:r>
          </w:p>
        </w:tc>
        <w:tc>
          <w:tcPr>
            <w:tcW w:w="3493" w:type="dxa"/>
            <w:tcBorders>
              <w:top w:val="nil"/>
              <w:left w:val="nil"/>
              <w:bottom w:val="nil"/>
              <w:right w:val="nil"/>
            </w:tcBorders>
            <w:tcMar>
              <w:top w:w="80" w:type="dxa"/>
              <w:left w:w="80" w:type="dxa"/>
              <w:bottom w:w="80" w:type="dxa"/>
              <w:right w:w="80" w:type="dxa"/>
            </w:tcMar>
            <w:hideMark/>
          </w:tcPr>
          <w:p w14:paraId="67B28F0C" w14:textId="77777777" w:rsidR="00AA7B46" w:rsidRPr="00AA7B46" w:rsidRDefault="00AA7B46" w:rsidP="00AA7B46">
            <w:r w:rsidRPr="00AA7B46">
              <w:rPr>
                <w:b/>
                <w:bCs/>
              </w:rPr>
              <w:t>Manual</w:t>
            </w:r>
            <w:r w:rsidRPr="00AA7B46">
              <w:t xml:space="preserve"> or </w:t>
            </w:r>
            <w:r w:rsidRPr="00AA7B46">
              <w:rPr>
                <w:b/>
                <w:bCs/>
              </w:rPr>
              <w:t>One Push</w:t>
            </w:r>
            <w:r w:rsidRPr="00AA7B46">
              <w:t xml:space="preserve"> (never Auto in mixed light)</w:t>
            </w:r>
          </w:p>
        </w:tc>
        <w:tc>
          <w:tcPr>
            <w:tcW w:w="3565" w:type="dxa"/>
            <w:tcBorders>
              <w:top w:val="nil"/>
              <w:left w:val="nil"/>
              <w:bottom w:val="nil"/>
              <w:right w:val="nil"/>
            </w:tcBorders>
            <w:tcMar>
              <w:top w:w="80" w:type="dxa"/>
              <w:left w:w="80" w:type="dxa"/>
              <w:bottom w:w="80" w:type="dxa"/>
              <w:right w:w="80" w:type="dxa"/>
            </w:tcMar>
            <w:hideMark/>
          </w:tcPr>
          <w:p w14:paraId="4826B06D" w14:textId="77777777" w:rsidR="00AA7B46" w:rsidRPr="00AA7B46" w:rsidRDefault="00AA7B46" w:rsidP="00AA7B46">
            <w:r w:rsidRPr="00AA7B46">
              <w:t>Auto WB hunts between sources → color shifts.</w:t>
            </w:r>
          </w:p>
        </w:tc>
      </w:tr>
      <w:tr w:rsidR="00AA7B46" w:rsidRPr="00AA7B46" w14:paraId="41184237" w14:textId="77777777">
        <w:tc>
          <w:tcPr>
            <w:tcW w:w="1909" w:type="dxa"/>
            <w:tcBorders>
              <w:top w:val="nil"/>
              <w:left w:val="nil"/>
              <w:bottom w:val="nil"/>
              <w:right w:val="nil"/>
            </w:tcBorders>
            <w:tcMar>
              <w:top w:w="80" w:type="dxa"/>
              <w:left w:w="80" w:type="dxa"/>
              <w:bottom w:w="80" w:type="dxa"/>
              <w:right w:w="80" w:type="dxa"/>
            </w:tcMar>
            <w:hideMark/>
          </w:tcPr>
          <w:p w14:paraId="508EB706" w14:textId="77777777" w:rsidR="00AA7B46" w:rsidRPr="00AA7B46" w:rsidRDefault="00AA7B46" w:rsidP="00AA7B46">
            <w:r w:rsidRPr="00AA7B46">
              <w:rPr>
                <w:b/>
                <w:bCs/>
              </w:rPr>
              <w:t>Color Temperature</w:t>
            </w:r>
          </w:p>
        </w:tc>
        <w:tc>
          <w:tcPr>
            <w:tcW w:w="3465" w:type="dxa"/>
            <w:tcBorders>
              <w:top w:val="nil"/>
              <w:left w:val="nil"/>
              <w:bottom w:val="nil"/>
              <w:right w:val="nil"/>
            </w:tcBorders>
            <w:tcMar>
              <w:top w:w="80" w:type="dxa"/>
              <w:left w:w="80" w:type="dxa"/>
              <w:bottom w:w="80" w:type="dxa"/>
              <w:right w:w="80" w:type="dxa"/>
            </w:tcMar>
            <w:hideMark/>
          </w:tcPr>
          <w:p w14:paraId="0E103075" w14:textId="77777777" w:rsidR="00AA7B46" w:rsidRPr="00AA7B46" w:rsidRDefault="00AA7B46" w:rsidP="00AA7B46">
            <w:r w:rsidRPr="00AA7B46">
              <w:rPr>
                <w:b/>
                <w:bCs/>
              </w:rPr>
              <w:t>4000K</w:t>
            </w:r>
            <w:r w:rsidRPr="00AA7B46">
              <w:t xml:space="preserve"> (compromise) </w:t>
            </w:r>
            <w:r w:rsidRPr="00AA7B46">
              <w:rPr>
                <w:b/>
                <w:bCs/>
              </w:rPr>
              <w:t>or 3200K</w:t>
            </w:r>
            <w:r w:rsidRPr="00AA7B46">
              <w:t xml:space="preserve"> if tungsten dominates</w:t>
            </w:r>
          </w:p>
        </w:tc>
        <w:tc>
          <w:tcPr>
            <w:tcW w:w="3565" w:type="dxa"/>
            <w:tcBorders>
              <w:top w:val="nil"/>
              <w:left w:val="nil"/>
              <w:bottom w:val="nil"/>
              <w:right w:val="nil"/>
            </w:tcBorders>
            <w:tcMar>
              <w:top w:w="80" w:type="dxa"/>
              <w:left w:w="80" w:type="dxa"/>
              <w:bottom w:w="80" w:type="dxa"/>
              <w:right w:w="80" w:type="dxa"/>
            </w:tcMar>
            <w:hideMark/>
          </w:tcPr>
          <w:p w14:paraId="1E1FB2BA" w14:textId="77777777" w:rsidR="00AA7B46" w:rsidRPr="00AA7B46" w:rsidRDefault="00AA7B46" w:rsidP="00AA7B46">
            <w:r w:rsidRPr="00AA7B46">
              <w:t>4000K splits the difference; 3200K if 80%+ light is tungsten.</w:t>
            </w:r>
          </w:p>
        </w:tc>
      </w:tr>
      <w:tr w:rsidR="00AA7B46" w:rsidRPr="00AA7B46" w14:paraId="168805F5" w14:textId="77777777">
        <w:tc>
          <w:tcPr>
            <w:tcW w:w="1909" w:type="dxa"/>
            <w:tcBorders>
              <w:top w:val="nil"/>
              <w:left w:val="nil"/>
              <w:bottom w:val="nil"/>
              <w:right w:val="nil"/>
            </w:tcBorders>
            <w:tcMar>
              <w:top w:w="80" w:type="dxa"/>
              <w:left w:w="80" w:type="dxa"/>
              <w:bottom w:w="80" w:type="dxa"/>
              <w:right w:w="80" w:type="dxa"/>
            </w:tcMar>
            <w:hideMark/>
          </w:tcPr>
          <w:p w14:paraId="5AB11E1B" w14:textId="77777777" w:rsidR="00AA7B46" w:rsidRPr="00AA7B46" w:rsidRDefault="00AA7B46" w:rsidP="00AA7B46">
            <w:r w:rsidRPr="00AA7B46">
              <w:rPr>
                <w:b/>
                <w:bCs/>
              </w:rPr>
              <w:t>R Gain</w:t>
            </w:r>
          </w:p>
        </w:tc>
        <w:tc>
          <w:tcPr>
            <w:tcW w:w="3465" w:type="dxa"/>
            <w:tcBorders>
              <w:top w:val="nil"/>
              <w:left w:val="nil"/>
              <w:bottom w:val="nil"/>
              <w:right w:val="nil"/>
            </w:tcBorders>
            <w:tcMar>
              <w:top w:w="80" w:type="dxa"/>
              <w:left w:w="80" w:type="dxa"/>
              <w:bottom w:w="80" w:type="dxa"/>
              <w:right w:w="80" w:type="dxa"/>
            </w:tcMar>
            <w:hideMark/>
          </w:tcPr>
          <w:p w14:paraId="57DCE1C0" w14:textId="77777777" w:rsidR="00AA7B46" w:rsidRPr="00AA7B46" w:rsidRDefault="00AA7B46" w:rsidP="00AA7B46">
            <w:r w:rsidRPr="00AA7B46">
              <w:rPr>
                <w:b/>
                <w:bCs/>
              </w:rPr>
              <w:t>60–75</w:t>
            </w:r>
          </w:p>
        </w:tc>
        <w:tc>
          <w:tcPr>
            <w:tcW w:w="3565" w:type="dxa"/>
            <w:tcBorders>
              <w:top w:val="nil"/>
              <w:left w:val="nil"/>
              <w:bottom w:val="nil"/>
              <w:right w:val="nil"/>
            </w:tcBorders>
            <w:tcMar>
              <w:top w:w="80" w:type="dxa"/>
              <w:left w:w="80" w:type="dxa"/>
              <w:bottom w:w="80" w:type="dxa"/>
              <w:right w:w="80" w:type="dxa"/>
            </w:tcMar>
            <w:hideMark/>
          </w:tcPr>
          <w:p w14:paraId="4FCD6AD3" w14:textId="77777777" w:rsidR="00AA7B46" w:rsidRPr="00AA7B46" w:rsidRDefault="00AA7B46" w:rsidP="00AA7B46">
            <w:r w:rsidRPr="00AA7B46">
              <w:t xml:space="preserve">Reduces orange </w:t>
            </w:r>
            <w:proofErr w:type="spellStart"/>
            <w:r w:rsidRPr="00AA7B46">
              <w:t>cast</w:t>
            </w:r>
            <w:proofErr w:type="spellEnd"/>
            <w:r w:rsidRPr="00AA7B46">
              <w:t xml:space="preserve"> from tungsten.</w:t>
            </w:r>
          </w:p>
        </w:tc>
      </w:tr>
      <w:tr w:rsidR="00AA7B46" w:rsidRPr="00AA7B46" w14:paraId="1006F8C4" w14:textId="77777777">
        <w:tc>
          <w:tcPr>
            <w:tcW w:w="1909" w:type="dxa"/>
            <w:tcBorders>
              <w:top w:val="nil"/>
              <w:left w:val="nil"/>
              <w:bottom w:val="nil"/>
              <w:right w:val="nil"/>
            </w:tcBorders>
            <w:tcMar>
              <w:top w:w="80" w:type="dxa"/>
              <w:left w:w="80" w:type="dxa"/>
              <w:bottom w:w="80" w:type="dxa"/>
              <w:right w:w="80" w:type="dxa"/>
            </w:tcMar>
            <w:hideMark/>
          </w:tcPr>
          <w:p w14:paraId="7B5951A8" w14:textId="77777777" w:rsidR="00AA7B46" w:rsidRPr="00AA7B46" w:rsidRDefault="00AA7B46" w:rsidP="00AA7B46">
            <w:r w:rsidRPr="00AA7B46">
              <w:rPr>
                <w:b/>
                <w:bCs/>
              </w:rPr>
              <w:t>B Gain</w:t>
            </w:r>
          </w:p>
        </w:tc>
        <w:tc>
          <w:tcPr>
            <w:tcW w:w="3465" w:type="dxa"/>
            <w:tcBorders>
              <w:top w:val="nil"/>
              <w:left w:val="nil"/>
              <w:bottom w:val="nil"/>
              <w:right w:val="nil"/>
            </w:tcBorders>
            <w:tcMar>
              <w:top w:w="80" w:type="dxa"/>
              <w:left w:w="80" w:type="dxa"/>
              <w:bottom w:w="80" w:type="dxa"/>
              <w:right w:w="80" w:type="dxa"/>
            </w:tcMar>
            <w:hideMark/>
          </w:tcPr>
          <w:p w14:paraId="2C9E8914" w14:textId="77777777" w:rsidR="00AA7B46" w:rsidRPr="00AA7B46" w:rsidRDefault="00AA7B46" w:rsidP="00AA7B46">
            <w:r w:rsidRPr="00AA7B46">
              <w:rPr>
                <w:b/>
                <w:bCs/>
              </w:rPr>
              <w:t>110–130</w:t>
            </w:r>
          </w:p>
        </w:tc>
        <w:tc>
          <w:tcPr>
            <w:tcW w:w="3565" w:type="dxa"/>
            <w:tcBorders>
              <w:top w:val="nil"/>
              <w:left w:val="nil"/>
              <w:bottom w:val="nil"/>
              <w:right w:val="nil"/>
            </w:tcBorders>
            <w:tcMar>
              <w:top w:w="80" w:type="dxa"/>
              <w:left w:w="80" w:type="dxa"/>
              <w:bottom w:w="80" w:type="dxa"/>
              <w:right w:w="80" w:type="dxa"/>
            </w:tcMar>
            <w:hideMark/>
          </w:tcPr>
          <w:p w14:paraId="58FD7F3C" w14:textId="77777777" w:rsidR="00AA7B46" w:rsidRPr="00AA7B46" w:rsidRDefault="00AA7B46" w:rsidP="00AA7B46">
            <w:r w:rsidRPr="00AA7B46">
              <w:t>Reduces blue cast from daylight.</w:t>
            </w:r>
          </w:p>
        </w:tc>
      </w:tr>
      <w:tr w:rsidR="00AA7B46" w:rsidRPr="00AA7B46" w14:paraId="4D097A9F" w14:textId="77777777">
        <w:tc>
          <w:tcPr>
            <w:tcW w:w="1909" w:type="dxa"/>
            <w:tcBorders>
              <w:top w:val="nil"/>
              <w:left w:val="nil"/>
              <w:bottom w:val="nil"/>
              <w:right w:val="nil"/>
            </w:tcBorders>
            <w:tcMar>
              <w:top w:w="80" w:type="dxa"/>
              <w:left w:w="80" w:type="dxa"/>
              <w:bottom w:w="80" w:type="dxa"/>
              <w:right w:w="80" w:type="dxa"/>
            </w:tcMar>
            <w:hideMark/>
          </w:tcPr>
          <w:p w14:paraId="7682341E" w14:textId="77777777" w:rsidR="00AA7B46" w:rsidRPr="00AA7B46" w:rsidRDefault="00AA7B46" w:rsidP="00AA7B46">
            <w:r w:rsidRPr="00AA7B46">
              <w:rPr>
                <w:b/>
                <w:bCs/>
              </w:rPr>
              <w:t>Saturation</w:t>
            </w:r>
          </w:p>
        </w:tc>
        <w:tc>
          <w:tcPr>
            <w:tcW w:w="3465" w:type="dxa"/>
            <w:tcBorders>
              <w:top w:val="nil"/>
              <w:left w:val="nil"/>
              <w:bottom w:val="nil"/>
              <w:right w:val="nil"/>
            </w:tcBorders>
            <w:tcMar>
              <w:top w:w="80" w:type="dxa"/>
              <w:left w:w="80" w:type="dxa"/>
              <w:bottom w:w="80" w:type="dxa"/>
              <w:right w:w="80" w:type="dxa"/>
            </w:tcMar>
            <w:hideMark/>
          </w:tcPr>
          <w:p w14:paraId="7C165696" w14:textId="77777777" w:rsidR="00AA7B46" w:rsidRPr="00AA7B46" w:rsidRDefault="00AA7B46" w:rsidP="00AA7B46">
            <w:r w:rsidRPr="00AA7B46">
              <w:rPr>
                <w:b/>
                <w:bCs/>
              </w:rPr>
              <w:t>–2 to –5</w:t>
            </w:r>
          </w:p>
        </w:tc>
        <w:tc>
          <w:tcPr>
            <w:tcW w:w="3565" w:type="dxa"/>
            <w:tcBorders>
              <w:top w:val="nil"/>
              <w:left w:val="nil"/>
              <w:bottom w:val="nil"/>
              <w:right w:val="nil"/>
            </w:tcBorders>
            <w:tcMar>
              <w:top w:w="80" w:type="dxa"/>
              <w:left w:w="80" w:type="dxa"/>
              <w:bottom w:w="80" w:type="dxa"/>
              <w:right w:w="80" w:type="dxa"/>
            </w:tcMar>
            <w:hideMark/>
          </w:tcPr>
          <w:p w14:paraId="0004A3B8" w14:textId="77777777" w:rsidR="00AA7B46" w:rsidRPr="00AA7B46" w:rsidRDefault="00AA7B46" w:rsidP="00AA7B46">
            <w:r w:rsidRPr="00AA7B46">
              <w:t>Desaturates slightly to hide color mismatches.</w:t>
            </w:r>
          </w:p>
        </w:tc>
      </w:tr>
      <w:tr w:rsidR="00AA7B46" w:rsidRPr="00AA7B46" w14:paraId="1C0998F3" w14:textId="77777777">
        <w:tc>
          <w:tcPr>
            <w:tcW w:w="1909" w:type="dxa"/>
            <w:tcBorders>
              <w:top w:val="nil"/>
              <w:left w:val="nil"/>
              <w:bottom w:val="nil"/>
              <w:right w:val="nil"/>
            </w:tcBorders>
            <w:tcMar>
              <w:top w:w="80" w:type="dxa"/>
              <w:left w:w="80" w:type="dxa"/>
              <w:bottom w:w="80" w:type="dxa"/>
              <w:right w:w="80" w:type="dxa"/>
            </w:tcMar>
            <w:hideMark/>
          </w:tcPr>
          <w:p w14:paraId="7FB2091D" w14:textId="77777777" w:rsidR="00AA7B46" w:rsidRPr="00AA7B46" w:rsidRDefault="00AA7B46" w:rsidP="00AA7B46">
            <w:r w:rsidRPr="00AA7B46">
              <w:rPr>
                <w:b/>
                <w:bCs/>
              </w:rPr>
              <w:t>Gamma</w:t>
            </w:r>
          </w:p>
        </w:tc>
        <w:tc>
          <w:tcPr>
            <w:tcW w:w="3465" w:type="dxa"/>
            <w:tcBorders>
              <w:top w:val="nil"/>
              <w:left w:val="nil"/>
              <w:bottom w:val="nil"/>
              <w:right w:val="nil"/>
            </w:tcBorders>
            <w:tcMar>
              <w:top w:w="80" w:type="dxa"/>
              <w:left w:w="80" w:type="dxa"/>
              <w:bottom w:w="80" w:type="dxa"/>
              <w:right w:w="80" w:type="dxa"/>
            </w:tcMar>
            <w:hideMark/>
          </w:tcPr>
          <w:p w14:paraId="6C14A60D" w14:textId="77777777" w:rsidR="00AA7B46" w:rsidRPr="00AA7B46" w:rsidRDefault="00AA7B46" w:rsidP="00AA7B46">
            <w:r w:rsidRPr="00AA7B46">
              <w:rPr>
                <w:b/>
                <w:bCs/>
              </w:rPr>
              <w:t>Standard</w:t>
            </w:r>
            <w:r w:rsidRPr="00AA7B46">
              <w:t xml:space="preserve"> or </w:t>
            </w:r>
            <w:r w:rsidRPr="00AA7B46">
              <w:rPr>
                <w:b/>
                <w:bCs/>
              </w:rPr>
              <w:t>Cine2</w:t>
            </w:r>
          </w:p>
        </w:tc>
        <w:tc>
          <w:tcPr>
            <w:tcW w:w="3565" w:type="dxa"/>
            <w:tcBorders>
              <w:top w:val="nil"/>
              <w:left w:val="nil"/>
              <w:bottom w:val="nil"/>
              <w:right w:val="nil"/>
            </w:tcBorders>
            <w:tcMar>
              <w:top w:w="80" w:type="dxa"/>
              <w:left w:w="80" w:type="dxa"/>
              <w:bottom w:w="80" w:type="dxa"/>
              <w:right w:w="80" w:type="dxa"/>
            </w:tcMar>
            <w:hideMark/>
          </w:tcPr>
          <w:p w14:paraId="6F333F20" w14:textId="77777777" w:rsidR="00AA7B46" w:rsidRPr="00AA7B46" w:rsidRDefault="00AA7B46" w:rsidP="00AA7B46">
            <w:r w:rsidRPr="00AA7B46">
              <w:t>Prevents clipped highlights from daylight.</w:t>
            </w:r>
          </w:p>
        </w:tc>
      </w:tr>
      <w:tr w:rsidR="00AA7B46" w:rsidRPr="00AA7B46" w14:paraId="01E9FE3C" w14:textId="77777777">
        <w:tc>
          <w:tcPr>
            <w:tcW w:w="1909" w:type="dxa"/>
            <w:tcBorders>
              <w:top w:val="nil"/>
              <w:left w:val="nil"/>
              <w:bottom w:val="nil"/>
              <w:right w:val="nil"/>
            </w:tcBorders>
            <w:tcMar>
              <w:top w:w="80" w:type="dxa"/>
              <w:left w:w="80" w:type="dxa"/>
              <w:bottom w:w="80" w:type="dxa"/>
              <w:right w:w="80" w:type="dxa"/>
            </w:tcMar>
            <w:hideMark/>
          </w:tcPr>
          <w:p w14:paraId="373D7287" w14:textId="77777777" w:rsidR="00AA7B46" w:rsidRPr="00AA7B46" w:rsidRDefault="00AA7B46" w:rsidP="00AA7B46">
            <w:r w:rsidRPr="00AA7B46">
              <w:rPr>
                <w:b/>
                <w:bCs/>
              </w:rPr>
              <w:t>Backlight Compensation</w:t>
            </w:r>
          </w:p>
        </w:tc>
        <w:tc>
          <w:tcPr>
            <w:tcW w:w="3465" w:type="dxa"/>
            <w:tcBorders>
              <w:top w:val="nil"/>
              <w:left w:val="nil"/>
              <w:bottom w:val="nil"/>
              <w:right w:val="nil"/>
            </w:tcBorders>
            <w:tcMar>
              <w:top w:w="80" w:type="dxa"/>
              <w:left w:w="80" w:type="dxa"/>
              <w:bottom w:w="80" w:type="dxa"/>
              <w:right w:w="80" w:type="dxa"/>
            </w:tcMar>
            <w:hideMark/>
          </w:tcPr>
          <w:p w14:paraId="4B5F6D20" w14:textId="77777777" w:rsidR="00AA7B46" w:rsidRPr="00AA7B46" w:rsidRDefault="00AA7B46" w:rsidP="00AA7B46">
            <w:r w:rsidRPr="00AA7B46">
              <w:rPr>
                <w:b/>
                <w:bCs/>
              </w:rPr>
              <w:t>OFF</w:t>
            </w:r>
          </w:p>
        </w:tc>
        <w:tc>
          <w:tcPr>
            <w:tcW w:w="3565" w:type="dxa"/>
            <w:tcBorders>
              <w:top w:val="nil"/>
              <w:left w:val="nil"/>
              <w:bottom w:val="nil"/>
              <w:right w:val="nil"/>
            </w:tcBorders>
            <w:tcMar>
              <w:top w:w="80" w:type="dxa"/>
              <w:left w:w="80" w:type="dxa"/>
              <w:bottom w:w="80" w:type="dxa"/>
              <w:right w:w="80" w:type="dxa"/>
            </w:tcMar>
            <w:hideMark/>
          </w:tcPr>
          <w:p w14:paraId="26EA346D" w14:textId="77777777" w:rsidR="00AA7B46" w:rsidRPr="00AA7B46" w:rsidRDefault="00AA7B46" w:rsidP="00AA7B46">
            <w:r w:rsidRPr="00AA7B46">
              <w:t>Prevents over-boosting shadows (creates color noise).</w:t>
            </w:r>
          </w:p>
        </w:tc>
      </w:tr>
    </w:tbl>
    <w:p w14:paraId="08CB05F6" w14:textId="77777777" w:rsidR="00AA7B46" w:rsidRPr="00AA7B46" w:rsidRDefault="00AA7B46" w:rsidP="00AA7B46">
      <w:r w:rsidRPr="00AA7B46">
        <w:rPr>
          <w:b/>
          <w:bCs/>
        </w:rPr>
        <w:t>One-Push WB (Quick Fix)</w:t>
      </w:r>
    </w:p>
    <w:p w14:paraId="6FB070C1" w14:textId="77777777" w:rsidR="00AA7B46" w:rsidRPr="00AA7B46" w:rsidRDefault="00AA7B46" w:rsidP="00AA7B46">
      <w:pPr>
        <w:numPr>
          <w:ilvl w:val="0"/>
          <w:numId w:val="7"/>
        </w:numPr>
      </w:pPr>
      <w:r w:rsidRPr="00AA7B46">
        <w:t xml:space="preserve">Place </w:t>
      </w:r>
      <w:r w:rsidRPr="00AA7B46">
        <w:rPr>
          <w:b/>
          <w:bCs/>
        </w:rPr>
        <w:t>white paper</w:t>
      </w:r>
      <w:r w:rsidRPr="00AA7B46">
        <w:t xml:space="preserve"> under the </w:t>
      </w:r>
      <w:r w:rsidRPr="00AA7B46">
        <w:rPr>
          <w:b/>
          <w:bCs/>
        </w:rPr>
        <w:t>dominant light</w:t>
      </w:r>
      <w:r w:rsidRPr="00AA7B46">
        <w:t xml:space="preserve"> (e.g., key tungsten light).</w:t>
      </w:r>
    </w:p>
    <w:p w14:paraId="5EE28A66" w14:textId="77777777" w:rsidR="00AA7B46" w:rsidRPr="00AA7B46" w:rsidRDefault="00AA7B46" w:rsidP="00AA7B46">
      <w:pPr>
        <w:numPr>
          <w:ilvl w:val="0"/>
          <w:numId w:val="7"/>
        </w:numPr>
      </w:pPr>
      <w:r w:rsidRPr="00AA7B46">
        <w:t xml:space="preserve">Web UI → </w:t>
      </w:r>
      <w:r w:rsidRPr="00AA7B46">
        <w:rPr>
          <w:b/>
          <w:bCs/>
        </w:rPr>
        <w:t>White Balance → One Push Trigger</w:t>
      </w:r>
      <w:r w:rsidRPr="00AA7B46">
        <w:t>.</w:t>
      </w:r>
    </w:p>
    <w:p w14:paraId="33E44425" w14:textId="77777777" w:rsidR="00AA7B46" w:rsidRPr="00AA7B46" w:rsidRDefault="00AA7B46" w:rsidP="00AA7B46">
      <w:pPr>
        <w:numPr>
          <w:ilvl w:val="0"/>
          <w:numId w:val="7"/>
        </w:numPr>
      </w:pPr>
      <w:r w:rsidRPr="00AA7B46">
        <w:t>Camera locks WB to that light; other sources will be “off” but consistent.</w:t>
      </w:r>
    </w:p>
    <w:p w14:paraId="57171828" w14:textId="77777777" w:rsidR="00AA7B46" w:rsidRPr="00AA7B46" w:rsidRDefault="00AA7B46" w:rsidP="00AA7B46">
      <w:r w:rsidRPr="00AA7B46">
        <w:t> </w:t>
      </w:r>
    </w:p>
    <w:p w14:paraId="2C0692C5" w14:textId="77777777" w:rsidR="00AA7B46" w:rsidRPr="00AA7B46" w:rsidRDefault="00AA7B46" w:rsidP="00AA7B46">
      <w:r w:rsidRPr="00AA7B46">
        <w:rPr>
          <w:b/>
          <w:bCs/>
        </w:rPr>
        <w:t>4. Hardware Fixes (When You Can’t Control Lights)</w:t>
      </w:r>
    </w:p>
    <w:tbl>
      <w:tblPr>
        <w:tblW w:w="0" w:type="auto"/>
        <w:tblInd w:w="480" w:type="dxa"/>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3353"/>
        <w:gridCol w:w="5527"/>
      </w:tblGrid>
      <w:tr w:rsidR="00AA7B46" w:rsidRPr="00AA7B46" w14:paraId="2EEF4BF2" w14:textId="77777777">
        <w:tc>
          <w:tcPr>
            <w:tcW w:w="3361" w:type="dxa"/>
            <w:tcBorders>
              <w:top w:val="nil"/>
              <w:left w:val="nil"/>
              <w:bottom w:val="nil"/>
              <w:right w:val="nil"/>
            </w:tcBorders>
            <w:tcMar>
              <w:top w:w="80" w:type="dxa"/>
              <w:left w:w="80" w:type="dxa"/>
              <w:bottom w:w="80" w:type="dxa"/>
              <w:right w:w="80" w:type="dxa"/>
            </w:tcMar>
            <w:hideMark/>
          </w:tcPr>
          <w:p w14:paraId="13395A0C" w14:textId="77777777" w:rsidR="00AA7B46" w:rsidRPr="00AA7B46" w:rsidRDefault="00AA7B46" w:rsidP="00AA7B46">
            <w:r w:rsidRPr="00AA7B46">
              <w:rPr>
                <w:b/>
                <w:bCs/>
              </w:rPr>
              <w:t>Tool</w:t>
            </w:r>
          </w:p>
        </w:tc>
        <w:tc>
          <w:tcPr>
            <w:tcW w:w="5540" w:type="dxa"/>
            <w:tcBorders>
              <w:top w:val="nil"/>
              <w:left w:val="nil"/>
              <w:bottom w:val="nil"/>
              <w:right w:val="nil"/>
            </w:tcBorders>
            <w:tcMar>
              <w:top w:w="80" w:type="dxa"/>
              <w:left w:w="80" w:type="dxa"/>
              <w:bottom w:w="80" w:type="dxa"/>
              <w:right w:w="80" w:type="dxa"/>
            </w:tcMar>
            <w:hideMark/>
          </w:tcPr>
          <w:p w14:paraId="1A4046F8" w14:textId="77777777" w:rsidR="00AA7B46" w:rsidRPr="00AA7B46" w:rsidRDefault="00AA7B46" w:rsidP="00AA7B46">
            <w:r w:rsidRPr="00AA7B46">
              <w:rPr>
                <w:b/>
                <w:bCs/>
              </w:rPr>
              <w:t>How to Use</w:t>
            </w:r>
          </w:p>
        </w:tc>
      </w:tr>
      <w:tr w:rsidR="00AA7B46" w:rsidRPr="00AA7B46" w14:paraId="65B75677" w14:textId="77777777">
        <w:tc>
          <w:tcPr>
            <w:tcW w:w="3361" w:type="dxa"/>
            <w:tcBorders>
              <w:top w:val="nil"/>
              <w:left w:val="nil"/>
              <w:bottom w:val="nil"/>
              <w:right w:val="nil"/>
            </w:tcBorders>
            <w:tcMar>
              <w:top w:w="80" w:type="dxa"/>
              <w:left w:w="80" w:type="dxa"/>
              <w:bottom w:w="80" w:type="dxa"/>
              <w:right w:w="80" w:type="dxa"/>
            </w:tcMar>
            <w:hideMark/>
          </w:tcPr>
          <w:p w14:paraId="2D415111" w14:textId="77777777" w:rsidR="00AA7B46" w:rsidRPr="00AA7B46" w:rsidRDefault="00AA7B46" w:rsidP="00AA7B46">
            <w:r w:rsidRPr="00AA7B46">
              <w:rPr>
                <w:b/>
                <w:bCs/>
              </w:rPr>
              <w:lastRenderedPageBreak/>
              <w:t>½ or Full CTO gel</w:t>
            </w:r>
            <w:r w:rsidRPr="00AA7B46">
              <w:t xml:space="preserve"> on daylight sources</w:t>
            </w:r>
          </w:p>
        </w:tc>
        <w:tc>
          <w:tcPr>
            <w:tcW w:w="5540" w:type="dxa"/>
            <w:tcBorders>
              <w:top w:val="nil"/>
              <w:left w:val="nil"/>
              <w:bottom w:val="nil"/>
              <w:right w:val="nil"/>
            </w:tcBorders>
            <w:tcMar>
              <w:top w:w="80" w:type="dxa"/>
              <w:left w:w="80" w:type="dxa"/>
              <w:bottom w:w="80" w:type="dxa"/>
              <w:right w:w="80" w:type="dxa"/>
            </w:tcMar>
            <w:hideMark/>
          </w:tcPr>
          <w:p w14:paraId="3DCFBDF6" w14:textId="77777777" w:rsidR="00AA7B46" w:rsidRPr="00AA7B46" w:rsidRDefault="00AA7B46" w:rsidP="00AA7B46">
            <w:r w:rsidRPr="00AA7B46">
              <w:t>Tape over windows/LEDs to warm them to 3200K.</w:t>
            </w:r>
          </w:p>
        </w:tc>
      </w:tr>
      <w:tr w:rsidR="00AA7B46" w:rsidRPr="00AA7B46" w14:paraId="30D9CA47" w14:textId="77777777">
        <w:tc>
          <w:tcPr>
            <w:tcW w:w="3361" w:type="dxa"/>
            <w:tcBorders>
              <w:top w:val="nil"/>
              <w:left w:val="nil"/>
              <w:bottom w:val="nil"/>
              <w:right w:val="nil"/>
            </w:tcBorders>
            <w:tcMar>
              <w:top w:w="80" w:type="dxa"/>
              <w:left w:w="80" w:type="dxa"/>
              <w:bottom w:w="80" w:type="dxa"/>
              <w:right w:w="80" w:type="dxa"/>
            </w:tcMar>
            <w:hideMark/>
          </w:tcPr>
          <w:p w14:paraId="457CF3BD" w14:textId="77777777" w:rsidR="00AA7B46" w:rsidRPr="00AA7B46" w:rsidRDefault="00AA7B46" w:rsidP="00AA7B46">
            <w:r w:rsidRPr="00AA7B46">
              <w:rPr>
                <w:b/>
                <w:bCs/>
              </w:rPr>
              <w:t>Full CTB gel</w:t>
            </w:r>
            <w:r w:rsidRPr="00AA7B46">
              <w:t xml:space="preserve"> on tungsten</w:t>
            </w:r>
          </w:p>
        </w:tc>
        <w:tc>
          <w:tcPr>
            <w:tcW w:w="5540" w:type="dxa"/>
            <w:tcBorders>
              <w:top w:val="nil"/>
              <w:left w:val="nil"/>
              <w:bottom w:val="nil"/>
              <w:right w:val="nil"/>
            </w:tcBorders>
            <w:tcMar>
              <w:top w:w="80" w:type="dxa"/>
              <w:left w:w="80" w:type="dxa"/>
              <w:bottom w:w="80" w:type="dxa"/>
              <w:right w:w="80" w:type="dxa"/>
            </w:tcMar>
            <w:hideMark/>
          </w:tcPr>
          <w:p w14:paraId="659F71B3" w14:textId="77777777" w:rsidR="00AA7B46" w:rsidRPr="00AA7B46" w:rsidRDefault="00AA7B46" w:rsidP="00AA7B46">
            <w:r w:rsidRPr="00AA7B46">
              <w:t>Cool tungsten to 5600K if daylight dominates.</w:t>
            </w:r>
          </w:p>
        </w:tc>
      </w:tr>
      <w:tr w:rsidR="00AA7B46" w:rsidRPr="00AA7B46" w14:paraId="4FE5E957" w14:textId="77777777">
        <w:tc>
          <w:tcPr>
            <w:tcW w:w="3361" w:type="dxa"/>
            <w:tcBorders>
              <w:top w:val="nil"/>
              <w:left w:val="nil"/>
              <w:bottom w:val="nil"/>
              <w:right w:val="nil"/>
            </w:tcBorders>
            <w:tcMar>
              <w:top w:w="80" w:type="dxa"/>
              <w:left w:w="80" w:type="dxa"/>
              <w:bottom w:w="80" w:type="dxa"/>
              <w:right w:w="80" w:type="dxa"/>
            </w:tcMar>
            <w:hideMark/>
          </w:tcPr>
          <w:p w14:paraId="2E31CF00" w14:textId="77777777" w:rsidR="00AA7B46" w:rsidRPr="00AA7B46" w:rsidRDefault="00AA7B46" w:rsidP="00AA7B46">
            <w:r w:rsidRPr="00AA7B46">
              <w:rPr>
                <w:b/>
                <w:bCs/>
              </w:rPr>
              <w:t>Diffusion scrim</w:t>
            </w:r>
          </w:p>
        </w:tc>
        <w:tc>
          <w:tcPr>
            <w:tcW w:w="5540" w:type="dxa"/>
            <w:tcBorders>
              <w:top w:val="nil"/>
              <w:left w:val="nil"/>
              <w:bottom w:val="nil"/>
              <w:right w:val="nil"/>
            </w:tcBorders>
            <w:tcMar>
              <w:top w:w="80" w:type="dxa"/>
              <w:left w:w="80" w:type="dxa"/>
              <w:bottom w:w="80" w:type="dxa"/>
              <w:right w:w="80" w:type="dxa"/>
            </w:tcMar>
            <w:hideMark/>
          </w:tcPr>
          <w:p w14:paraId="47DEF83C" w14:textId="77777777" w:rsidR="00AA7B46" w:rsidRPr="00AA7B46" w:rsidRDefault="00AA7B46" w:rsidP="00AA7B46">
            <w:r w:rsidRPr="00AA7B46">
              <w:t>Soften harsh daylight spill.</w:t>
            </w:r>
          </w:p>
        </w:tc>
      </w:tr>
      <w:tr w:rsidR="00AA7B46" w:rsidRPr="00AA7B46" w14:paraId="1B30F0C1" w14:textId="77777777">
        <w:tc>
          <w:tcPr>
            <w:tcW w:w="3361" w:type="dxa"/>
            <w:tcBorders>
              <w:top w:val="nil"/>
              <w:left w:val="nil"/>
              <w:bottom w:val="nil"/>
              <w:right w:val="nil"/>
            </w:tcBorders>
            <w:tcMar>
              <w:top w:w="80" w:type="dxa"/>
              <w:left w:w="80" w:type="dxa"/>
              <w:bottom w:w="80" w:type="dxa"/>
              <w:right w:w="80" w:type="dxa"/>
            </w:tcMar>
            <w:hideMark/>
          </w:tcPr>
          <w:p w14:paraId="42359CC0" w14:textId="77777777" w:rsidR="00AA7B46" w:rsidRPr="00AA7B46" w:rsidRDefault="00AA7B46" w:rsidP="00AA7B46">
            <w:r w:rsidRPr="00AA7B46">
              <w:rPr>
                <w:b/>
                <w:bCs/>
              </w:rPr>
              <w:t>ND filter</w:t>
            </w:r>
            <w:r w:rsidRPr="00AA7B46">
              <w:t xml:space="preserve"> (camera lens)</w:t>
            </w:r>
          </w:p>
        </w:tc>
        <w:tc>
          <w:tcPr>
            <w:tcW w:w="5540" w:type="dxa"/>
            <w:tcBorders>
              <w:top w:val="nil"/>
              <w:left w:val="nil"/>
              <w:bottom w:val="nil"/>
              <w:right w:val="nil"/>
            </w:tcBorders>
            <w:tcMar>
              <w:top w:w="80" w:type="dxa"/>
              <w:left w:w="80" w:type="dxa"/>
              <w:bottom w:w="80" w:type="dxa"/>
              <w:right w:w="80" w:type="dxa"/>
            </w:tcMar>
            <w:hideMark/>
          </w:tcPr>
          <w:p w14:paraId="1DCB4C0A" w14:textId="77777777" w:rsidR="00AA7B46" w:rsidRPr="00AA7B46" w:rsidRDefault="00AA7B46" w:rsidP="00AA7B46">
            <w:r w:rsidRPr="00AA7B46">
              <w:t>If daylight is too bright, screw on ND8/ND16 to balance exposure.</w:t>
            </w:r>
          </w:p>
        </w:tc>
      </w:tr>
    </w:tbl>
    <w:p w14:paraId="3F90DCC7" w14:textId="77777777" w:rsidR="00AA7B46" w:rsidRPr="00AA7B46" w:rsidRDefault="00AA7B46" w:rsidP="00AA7B46">
      <w:r w:rsidRPr="00AA7B46">
        <w:t> </w:t>
      </w:r>
    </w:p>
    <w:p w14:paraId="33728EC4" w14:textId="77777777" w:rsidR="00AA7B46" w:rsidRPr="00AA7B46" w:rsidRDefault="00AA7B46" w:rsidP="00AA7B46">
      <w:r w:rsidRPr="00AA7B46">
        <w:rPr>
          <w:b/>
          <w:bCs/>
        </w:rPr>
        <w:t>5. Software Post-Correction (Last Resort)</w:t>
      </w:r>
    </w:p>
    <w:tbl>
      <w:tblPr>
        <w:tblW w:w="0" w:type="auto"/>
        <w:tblInd w:w="480" w:type="dxa"/>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773"/>
        <w:gridCol w:w="6031"/>
      </w:tblGrid>
      <w:tr w:rsidR="00AA7B46" w:rsidRPr="00AA7B46" w14:paraId="3E079AEB" w14:textId="77777777">
        <w:tc>
          <w:tcPr>
            <w:tcW w:w="1745" w:type="dxa"/>
            <w:tcBorders>
              <w:top w:val="nil"/>
              <w:left w:val="nil"/>
              <w:bottom w:val="nil"/>
              <w:right w:val="nil"/>
            </w:tcBorders>
            <w:tcMar>
              <w:top w:w="80" w:type="dxa"/>
              <w:left w:w="80" w:type="dxa"/>
              <w:bottom w:w="80" w:type="dxa"/>
              <w:right w:w="80" w:type="dxa"/>
            </w:tcMar>
            <w:hideMark/>
          </w:tcPr>
          <w:p w14:paraId="4CDBD230" w14:textId="77777777" w:rsidR="00AA7B46" w:rsidRPr="00AA7B46" w:rsidRDefault="00AA7B46" w:rsidP="00AA7B46">
            <w:r w:rsidRPr="00AA7B46">
              <w:rPr>
                <w:b/>
                <w:bCs/>
              </w:rPr>
              <w:t>Software</w:t>
            </w:r>
          </w:p>
        </w:tc>
        <w:tc>
          <w:tcPr>
            <w:tcW w:w="5931" w:type="dxa"/>
            <w:tcBorders>
              <w:top w:val="nil"/>
              <w:left w:val="nil"/>
              <w:bottom w:val="nil"/>
              <w:right w:val="nil"/>
            </w:tcBorders>
            <w:tcMar>
              <w:top w:w="80" w:type="dxa"/>
              <w:left w:w="80" w:type="dxa"/>
              <w:bottom w:w="80" w:type="dxa"/>
              <w:right w:w="80" w:type="dxa"/>
            </w:tcMar>
            <w:hideMark/>
          </w:tcPr>
          <w:p w14:paraId="281B653D" w14:textId="77777777" w:rsidR="00AA7B46" w:rsidRPr="00AA7B46" w:rsidRDefault="00AA7B46" w:rsidP="00AA7B46">
            <w:r w:rsidRPr="00AA7B46">
              <w:rPr>
                <w:b/>
                <w:bCs/>
              </w:rPr>
              <w:t>Quick Fix</w:t>
            </w:r>
          </w:p>
        </w:tc>
      </w:tr>
      <w:tr w:rsidR="00AA7B46" w:rsidRPr="00AA7B46" w14:paraId="5627B042" w14:textId="77777777">
        <w:tc>
          <w:tcPr>
            <w:tcW w:w="1745" w:type="dxa"/>
            <w:tcBorders>
              <w:top w:val="nil"/>
              <w:left w:val="nil"/>
              <w:bottom w:val="nil"/>
              <w:right w:val="nil"/>
            </w:tcBorders>
            <w:tcMar>
              <w:top w:w="80" w:type="dxa"/>
              <w:left w:w="80" w:type="dxa"/>
              <w:bottom w:w="80" w:type="dxa"/>
              <w:right w:w="80" w:type="dxa"/>
            </w:tcMar>
            <w:hideMark/>
          </w:tcPr>
          <w:p w14:paraId="44CF0755" w14:textId="77777777" w:rsidR="00AA7B46" w:rsidRPr="00AA7B46" w:rsidRDefault="00AA7B46" w:rsidP="00AA7B46">
            <w:r w:rsidRPr="00AA7B46">
              <w:rPr>
                <w:b/>
                <w:bCs/>
              </w:rPr>
              <w:t xml:space="preserve">OBS / </w:t>
            </w:r>
            <w:proofErr w:type="spellStart"/>
            <w:r w:rsidRPr="00AA7B46">
              <w:rPr>
                <w:b/>
                <w:bCs/>
              </w:rPr>
              <w:t>vMix</w:t>
            </w:r>
            <w:proofErr w:type="spellEnd"/>
          </w:p>
        </w:tc>
        <w:tc>
          <w:tcPr>
            <w:tcW w:w="6031" w:type="dxa"/>
            <w:tcBorders>
              <w:top w:val="nil"/>
              <w:left w:val="nil"/>
              <w:bottom w:val="nil"/>
              <w:right w:val="nil"/>
            </w:tcBorders>
            <w:tcMar>
              <w:top w:w="80" w:type="dxa"/>
              <w:left w:w="80" w:type="dxa"/>
              <w:bottom w:w="80" w:type="dxa"/>
              <w:right w:w="80" w:type="dxa"/>
            </w:tcMar>
            <w:hideMark/>
          </w:tcPr>
          <w:p w14:paraId="5559192D" w14:textId="77777777" w:rsidR="00AA7B46" w:rsidRPr="00AA7B46" w:rsidRDefault="00AA7B46" w:rsidP="00AA7B46">
            <w:r w:rsidRPr="00AA7B46">
              <w:t xml:space="preserve">Add </w:t>
            </w:r>
            <w:r w:rsidRPr="00AA7B46">
              <w:rPr>
                <w:b/>
                <w:bCs/>
              </w:rPr>
              <w:t>Color Correction filter</w:t>
            </w:r>
            <w:r w:rsidRPr="00AA7B46">
              <w:t xml:space="preserve"> → Reduce </w:t>
            </w:r>
            <w:r w:rsidRPr="00AA7B46">
              <w:rPr>
                <w:b/>
                <w:bCs/>
              </w:rPr>
              <w:t>Red</w:t>
            </w:r>
            <w:r w:rsidRPr="00AA7B46">
              <w:t xml:space="preserve"> (–10), boost </w:t>
            </w:r>
            <w:r w:rsidRPr="00AA7B46">
              <w:rPr>
                <w:b/>
                <w:bCs/>
              </w:rPr>
              <w:t>Blue</w:t>
            </w:r>
            <w:r w:rsidRPr="00AA7B46">
              <w:t xml:space="preserve"> (+5).</w:t>
            </w:r>
          </w:p>
        </w:tc>
      </w:tr>
      <w:tr w:rsidR="00AA7B46" w:rsidRPr="00AA7B46" w14:paraId="0A09F5DB" w14:textId="77777777">
        <w:tc>
          <w:tcPr>
            <w:tcW w:w="1773" w:type="dxa"/>
            <w:tcBorders>
              <w:top w:val="nil"/>
              <w:left w:val="nil"/>
              <w:bottom w:val="nil"/>
              <w:right w:val="nil"/>
            </w:tcBorders>
            <w:tcMar>
              <w:top w:w="80" w:type="dxa"/>
              <w:left w:w="80" w:type="dxa"/>
              <w:bottom w:w="80" w:type="dxa"/>
              <w:right w:w="80" w:type="dxa"/>
            </w:tcMar>
            <w:hideMark/>
          </w:tcPr>
          <w:p w14:paraId="4BA1B6CE" w14:textId="77777777" w:rsidR="00AA7B46" w:rsidRPr="00AA7B46" w:rsidRDefault="00AA7B46" w:rsidP="00AA7B46">
            <w:r w:rsidRPr="00AA7B46">
              <w:rPr>
                <w:b/>
                <w:bCs/>
              </w:rPr>
              <w:t>DaVinci Resolve</w:t>
            </w:r>
          </w:p>
        </w:tc>
        <w:tc>
          <w:tcPr>
            <w:tcW w:w="5933" w:type="dxa"/>
            <w:tcBorders>
              <w:top w:val="nil"/>
              <w:left w:val="nil"/>
              <w:bottom w:val="nil"/>
              <w:right w:val="nil"/>
            </w:tcBorders>
            <w:tcMar>
              <w:top w:w="80" w:type="dxa"/>
              <w:left w:w="80" w:type="dxa"/>
              <w:bottom w:w="80" w:type="dxa"/>
              <w:right w:w="80" w:type="dxa"/>
            </w:tcMar>
            <w:hideMark/>
          </w:tcPr>
          <w:p w14:paraId="15EEED15" w14:textId="77777777" w:rsidR="00AA7B46" w:rsidRPr="00AA7B46" w:rsidRDefault="00AA7B46" w:rsidP="00AA7B46">
            <w:r w:rsidRPr="00AA7B46">
              <w:t xml:space="preserve">Use </w:t>
            </w:r>
            <w:r w:rsidRPr="00AA7B46">
              <w:rPr>
                <w:b/>
                <w:bCs/>
              </w:rPr>
              <w:t>Qualifier</w:t>
            </w:r>
            <w:r w:rsidRPr="00AA7B46">
              <w:t xml:space="preserve"> → select skin tones → adjust </w:t>
            </w:r>
            <w:r w:rsidRPr="00AA7B46">
              <w:rPr>
                <w:b/>
                <w:bCs/>
              </w:rPr>
              <w:t>Temp/Tint</w:t>
            </w:r>
            <w:r w:rsidRPr="00AA7B46">
              <w:t xml:space="preserve"> per zone.</w:t>
            </w:r>
          </w:p>
        </w:tc>
      </w:tr>
      <w:tr w:rsidR="00AA7B46" w:rsidRPr="00AA7B46" w14:paraId="42ACB844" w14:textId="77777777">
        <w:tc>
          <w:tcPr>
            <w:tcW w:w="1745" w:type="dxa"/>
            <w:tcBorders>
              <w:top w:val="nil"/>
              <w:left w:val="nil"/>
              <w:bottom w:val="nil"/>
              <w:right w:val="nil"/>
            </w:tcBorders>
            <w:tcMar>
              <w:top w:w="80" w:type="dxa"/>
              <w:left w:w="80" w:type="dxa"/>
              <w:bottom w:w="80" w:type="dxa"/>
              <w:right w:w="80" w:type="dxa"/>
            </w:tcMar>
            <w:hideMark/>
          </w:tcPr>
          <w:p w14:paraId="3B298104" w14:textId="77777777" w:rsidR="00AA7B46" w:rsidRPr="00AA7B46" w:rsidRDefault="00AA7B46" w:rsidP="00AA7B46">
            <w:r w:rsidRPr="00AA7B46">
              <w:rPr>
                <w:b/>
                <w:bCs/>
              </w:rPr>
              <w:t>NDI Tools</w:t>
            </w:r>
          </w:p>
        </w:tc>
        <w:tc>
          <w:tcPr>
            <w:tcW w:w="5931" w:type="dxa"/>
            <w:tcBorders>
              <w:top w:val="nil"/>
              <w:left w:val="nil"/>
              <w:bottom w:val="nil"/>
              <w:right w:val="nil"/>
            </w:tcBorders>
            <w:tcMar>
              <w:top w:w="80" w:type="dxa"/>
              <w:left w:w="80" w:type="dxa"/>
              <w:bottom w:w="80" w:type="dxa"/>
              <w:right w:w="80" w:type="dxa"/>
            </w:tcMar>
            <w:hideMark/>
          </w:tcPr>
          <w:p w14:paraId="4247419B" w14:textId="77777777" w:rsidR="00AA7B46" w:rsidRPr="00AA7B46" w:rsidRDefault="00AA7B46" w:rsidP="00AA7B46">
            <w:r w:rsidRPr="00AA7B46">
              <w:t xml:space="preserve">Use </w:t>
            </w:r>
            <w:r w:rsidRPr="00AA7B46">
              <w:rPr>
                <w:b/>
                <w:bCs/>
              </w:rPr>
              <w:t>NDI Studio Monitor</w:t>
            </w:r>
            <w:r w:rsidRPr="00AA7B46">
              <w:t xml:space="preserve"> → apply LUT or color matrix.</w:t>
            </w:r>
          </w:p>
        </w:tc>
      </w:tr>
    </w:tbl>
    <w:p w14:paraId="7725E430" w14:textId="77777777" w:rsidR="00AA7B46" w:rsidRPr="00AA7B46" w:rsidRDefault="00AA7B46" w:rsidP="00AA7B46">
      <w:r w:rsidRPr="00AA7B46">
        <w:rPr>
          <w:b/>
          <w:bCs/>
        </w:rPr>
        <w:t>Pro tip</w:t>
      </w:r>
      <w:r w:rsidRPr="00AA7B46">
        <w:t xml:space="preserve">: Save the correction as a </w:t>
      </w:r>
      <w:r w:rsidRPr="00AA7B46">
        <w:rPr>
          <w:b/>
          <w:bCs/>
        </w:rPr>
        <w:t>preset</w:t>
      </w:r>
      <w:r w:rsidRPr="00AA7B46">
        <w:t xml:space="preserve"> in your streaming software for instant recall.</w:t>
      </w:r>
    </w:p>
    <w:p w14:paraId="03AFFD54" w14:textId="77777777" w:rsidR="00AA7B46" w:rsidRPr="00AA7B46" w:rsidRDefault="00AA7B46" w:rsidP="00AA7B46">
      <w:r w:rsidRPr="00AA7B46">
        <w:t> </w:t>
      </w:r>
    </w:p>
    <w:p w14:paraId="1196249C" w14:textId="77777777" w:rsidR="00AA7B46" w:rsidRPr="00AA7B46" w:rsidRDefault="00AA7B46" w:rsidP="00AA7B46">
      <w:r w:rsidRPr="00AA7B46">
        <w:rPr>
          <w:b/>
          <w:bCs/>
        </w:rPr>
        <w:t>6. Advanced: Zone-Based WB (Multi-Camera or AI Tracking)</w:t>
      </w:r>
    </w:p>
    <w:p w14:paraId="480724C7" w14:textId="77777777" w:rsidR="00AA7B46" w:rsidRPr="00AA7B46" w:rsidRDefault="00AA7B46" w:rsidP="00AA7B46">
      <w:r w:rsidRPr="00AA7B46">
        <w:t xml:space="preserve">The LV20N supports </w:t>
      </w:r>
      <w:r w:rsidRPr="00AA7B46">
        <w:rPr>
          <w:b/>
          <w:bCs/>
        </w:rPr>
        <w:t>AI tracking zones</w:t>
      </w:r>
      <w:r w:rsidRPr="00AA7B46">
        <w:t xml:space="preserve">. Use this to </w:t>
      </w:r>
      <w:r w:rsidRPr="00AA7B46">
        <w:rPr>
          <w:b/>
          <w:bCs/>
        </w:rPr>
        <w:t>lock WB per zone</w:t>
      </w:r>
      <w:r w:rsidRPr="00AA7B46">
        <w:t>:</w:t>
      </w:r>
    </w:p>
    <w:p w14:paraId="551AB14C" w14:textId="77777777" w:rsidR="00AA7B46" w:rsidRPr="00AA7B46" w:rsidRDefault="00AA7B46" w:rsidP="00AA7B46">
      <w:pPr>
        <w:numPr>
          <w:ilvl w:val="0"/>
          <w:numId w:val="8"/>
        </w:numPr>
      </w:pPr>
      <w:r w:rsidRPr="00AA7B46">
        <w:t xml:space="preserve">Web UI → </w:t>
      </w:r>
      <w:r w:rsidRPr="00AA7B46">
        <w:rPr>
          <w:b/>
          <w:bCs/>
        </w:rPr>
        <w:t>AI Tracking → Zone Setup</w:t>
      </w:r>
      <w:r w:rsidRPr="00AA7B46">
        <w:t>.</w:t>
      </w:r>
    </w:p>
    <w:p w14:paraId="7C1083A0" w14:textId="77777777" w:rsidR="00AA7B46" w:rsidRPr="00AA7B46" w:rsidRDefault="00AA7B46" w:rsidP="00AA7B46">
      <w:pPr>
        <w:numPr>
          <w:ilvl w:val="0"/>
          <w:numId w:val="8"/>
        </w:numPr>
      </w:pPr>
      <w:r w:rsidRPr="00AA7B46">
        <w:t xml:space="preserve">Create </w:t>
      </w:r>
      <w:r w:rsidRPr="00AA7B46">
        <w:rPr>
          <w:b/>
          <w:bCs/>
        </w:rPr>
        <w:t>Zone 1</w:t>
      </w:r>
      <w:r w:rsidRPr="00AA7B46">
        <w:t xml:space="preserve"> (tungsten area) → set WB to 3200K.</w:t>
      </w:r>
    </w:p>
    <w:p w14:paraId="20969B38" w14:textId="77777777" w:rsidR="00AA7B46" w:rsidRPr="00AA7B46" w:rsidRDefault="00AA7B46" w:rsidP="00AA7B46">
      <w:pPr>
        <w:numPr>
          <w:ilvl w:val="0"/>
          <w:numId w:val="8"/>
        </w:numPr>
      </w:pPr>
      <w:r w:rsidRPr="00AA7B46">
        <w:t xml:space="preserve">Create </w:t>
      </w:r>
      <w:r w:rsidRPr="00AA7B46">
        <w:rPr>
          <w:b/>
          <w:bCs/>
        </w:rPr>
        <w:t>Zone 2</w:t>
      </w:r>
      <w:r w:rsidRPr="00AA7B46">
        <w:t xml:space="preserve"> (daylight area) → set WB to 5600K.</w:t>
      </w:r>
    </w:p>
    <w:p w14:paraId="4CCD8431" w14:textId="77777777" w:rsidR="00AA7B46" w:rsidRPr="00AA7B46" w:rsidRDefault="00AA7B46" w:rsidP="00AA7B46">
      <w:pPr>
        <w:numPr>
          <w:ilvl w:val="0"/>
          <w:numId w:val="8"/>
        </w:numPr>
      </w:pPr>
      <w:r w:rsidRPr="00AA7B46">
        <w:t xml:space="preserve">Enable </w:t>
      </w:r>
      <w:r w:rsidRPr="00AA7B46">
        <w:rPr>
          <w:b/>
          <w:bCs/>
        </w:rPr>
        <w:t>Dynamic WB Switch</w:t>
      </w:r>
      <w:r w:rsidRPr="00AA7B46">
        <w:t xml:space="preserve"> (firmware v2.3+).</w:t>
      </w:r>
      <w:r w:rsidRPr="00AA7B46">
        <w:br/>
        <w:t>→ Camera auto-switches WB as subject moves between zones.</w:t>
      </w:r>
    </w:p>
    <w:p w14:paraId="03552545" w14:textId="77777777" w:rsidR="00AA7B46" w:rsidRPr="00AA7B46" w:rsidRDefault="00AA7B46" w:rsidP="00AA7B46">
      <w:r w:rsidRPr="00AA7B46">
        <w:t> </w:t>
      </w:r>
    </w:p>
    <w:p w14:paraId="748376E5" w14:textId="77777777" w:rsidR="00AA7B46" w:rsidRPr="00AA7B46" w:rsidRDefault="00AA7B46" w:rsidP="00AA7B46">
      <w:r w:rsidRPr="00AA7B46">
        <w:rPr>
          <w:b/>
          <w:bCs/>
        </w:rPr>
        <w:t>7. Checklist: “Is Mixed Light Fixed?”</w:t>
      </w:r>
    </w:p>
    <w:p w14:paraId="72751D30" w14:textId="77777777" w:rsidR="00AA7B46" w:rsidRPr="00AA7B46" w:rsidRDefault="00AA7B46" w:rsidP="00AA7B46">
      <w:pPr>
        <w:numPr>
          <w:ilvl w:val="0"/>
          <w:numId w:val="9"/>
        </w:numPr>
      </w:pPr>
      <w:r w:rsidRPr="00AA7B46">
        <w:lastRenderedPageBreak/>
        <w:t xml:space="preserve">Gray card = neutral gray under </w:t>
      </w:r>
      <w:r w:rsidRPr="00AA7B46">
        <w:rPr>
          <w:b/>
          <w:bCs/>
        </w:rPr>
        <w:t>all</w:t>
      </w:r>
      <w:r w:rsidRPr="00AA7B46">
        <w:t xml:space="preserve"> lights.</w:t>
      </w:r>
    </w:p>
    <w:p w14:paraId="11ED9DDF" w14:textId="77777777" w:rsidR="00AA7B46" w:rsidRPr="00AA7B46" w:rsidRDefault="00AA7B46" w:rsidP="00AA7B46">
      <w:pPr>
        <w:numPr>
          <w:ilvl w:val="0"/>
          <w:numId w:val="9"/>
        </w:numPr>
      </w:pPr>
      <w:proofErr w:type="spellStart"/>
      <w:r w:rsidRPr="00AA7B46">
        <w:t>Vectorscope</w:t>
      </w:r>
      <w:proofErr w:type="spellEnd"/>
      <w:r w:rsidRPr="00AA7B46">
        <w:t xml:space="preserve"> blob centered.</w:t>
      </w:r>
    </w:p>
    <w:p w14:paraId="63CE28FC" w14:textId="77777777" w:rsidR="00AA7B46" w:rsidRPr="00AA7B46" w:rsidRDefault="00AA7B46" w:rsidP="00AA7B46">
      <w:pPr>
        <w:numPr>
          <w:ilvl w:val="0"/>
          <w:numId w:val="9"/>
        </w:numPr>
      </w:pPr>
      <w:r w:rsidRPr="00AA7B46">
        <w:t>Skin tones consistent across frame.</w:t>
      </w:r>
    </w:p>
    <w:p w14:paraId="7707357E" w14:textId="77777777" w:rsidR="00AA7B46" w:rsidRPr="00AA7B46" w:rsidRDefault="00AA7B46" w:rsidP="00AA7B46">
      <w:pPr>
        <w:numPr>
          <w:ilvl w:val="0"/>
          <w:numId w:val="9"/>
        </w:numPr>
      </w:pPr>
      <w:r w:rsidRPr="00AA7B46">
        <w:t>No orange/blue halos around subjects.</w:t>
      </w:r>
    </w:p>
    <w:p w14:paraId="6A9C1CD4" w14:textId="77777777" w:rsidR="00AA7B46" w:rsidRPr="00AA7B46" w:rsidRDefault="00AA7B46" w:rsidP="00AA7B46">
      <w:pPr>
        <w:numPr>
          <w:ilvl w:val="0"/>
          <w:numId w:val="9"/>
        </w:numPr>
      </w:pPr>
      <w:r w:rsidRPr="00AA7B46">
        <w:t>No flicker (shutter = 1/60 for 60Hz tungsten).</w:t>
      </w:r>
    </w:p>
    <w:p w14:paraId="020AED2D" w14:textId="77777777" w:rsidR="00AA7B46" w:rsidRPr="00AA7B46" w:rsidRDefault="00AA7B46" w:rsidP="00AA7B46">
      <w:r w:rsidRPr="00AA7B46">
        <w:t> </w:t>
      </w:r>
    </w:p>
    <w:p w14:paraId="783989FF" w14:textId="77777777" w:rsidR="00AA7B46" w:rsidRPr="00AA7B46" w:rsidRDefault="00AA7B46" w:rsidP="00AA7B46">
      <w:r w:rsidRPr="00AA7B46">
        <w:rPr>
          <w:b/>
          <w:bCs/>
        </w:rPr>
        <w:t>TL;DR – Fast Fix for Most Users</w:t>
      </w:r>
    </w:p>
    <w:p w14:paraId="526FF3C0" w14:textId="77777777" w:rsidR="00AA7B46" w:rsidRPr="00AA7B46" w:rsidRDefault="00AA7B46" w:rsidP="00AA7B46">
      <w:pPr>
        <w:numPr>
          <w:ilvl w:val="0"/>
          <w:numId w:val="10"/>
        </w:numPr>
        <w:rPr>
          <w:b/>
          <w:bCs/>
        </w:rPr>
      </w:pPr>
      <w:r w:rsidRPr="00AA7B46">
        <w:rPr>
          <w:b/>
          <w:bCs/>
        </w:rPr>
        <w:t>Close blinds</w:t>
      </w:r>
      <w:r w:rsidRPr="00AA7B46">
        <w:t xml:space="preserve"> or </w:t>
      </w:r>
      <w:r w:rsidRPr="00AA7B46">
        <w:rPr>
          <w:b/>
          <w:bCs/>
        </w:rPr>
        <w:t>gel windows to 3200K</w:t>
      </w:r>
      <w:r w:rsidRPr="00AA7B46">
        <w:t>.</w:t>
      </w:r>
    </w:p>
    <w:p w14:paraId="2BE6DDC0" w14:textId="77777777" w:rsidR="00AA7B46" w:rsidRPr="00AA7B46" w:rsidRDefault="00AA7B46" w:rsidP="00AA7B46">
      <w:pPr>
        <w:numPr>
          <w:ilvl w:val="0"/>
          <w:numId w:val="11"/>
        </w:numPr>
      </w:pPr>
      <w:r w:rsidRPr="00AA7B46">
        <w:t xml:space="preserve">Web UI → </w:t>
      </w:r>
      <w:r w:rsidRPr="00AA7B46">
        <w:rPr>
          <w:b/>
          <w:bCs/>
        </w:rPr>
        <w:t>Manual WB → 4000K</w:t>
      </w:r>
      <w:r w:rsidRPr="00AA7B46">
        <w:t>, R Gain 70, B Gain 120.</w:t>
      </w:r>
    </w:p>
    <w:p w14:paraId="52D5CFC9" w14:textId="77777777" w:rsidR="00AA7B46" w:rsidRPr="00AA7B46" w:rsidRDefault="00AA7B46" w:rsidP="00AA7B46">
      <w:pPr>
        <w:numPr>
          <w:ilvl w:val="0"/>
          <w:numId w:val="12"/>
        </w:numPr>
        <w:rPr>
          <w:b/>
          <w:bCs/>
        </w:rPr>
      </w:pPr>
      <w:r w:rsidRPr="00AA7B46">
        <w:rPr>
          <w:b/>
          <w:bCs/>
        </w:rPr>
        <w:t>One-Push WB</w:t>
      </w:r>
      <w:r w:rsidRPr="00AA7B46">
        <w:t xml:space="preserve"> on white card under key light.</w:t>
      </w:r>
    </w:p>
    <w:p w14:paraId="6F914555" w14:textId="77777777" w:rsidR="00AA7B46" w:rsidRPr="00AA7B46" w:rsidRDefault="00AA7B46" w:rsidP="00AA7B46">
      <w:pPr>
        <w:numPr>
          <w:ilvl w:val="0"/>
          <w:numId w:val="13"/>
        </w:numPr>
      </w:pPr>
      <w:r w:rsidRPr="00AA7B46">
        <w:t xml:space="preserve">Save as </w:t>
      </w:r>
      <w:r w:rsidRPr="00AA7B46">
        <w:rPr>
          <w:b/>
          <w:bCs/>
        </w:rPr>
        <w:t>Preset 1</w:t>
      </w:r>
      <w:r w:rsidRPr="00AA7B46">
        <w:t xml:space="preserve"> for instant recall.</w:t>
      </w:r>
    </w:p>
    <w:p w14:paraId="331DBCA0" w14:textId="77777777" w:rsidR="00AA7B46" w:rsidRPr="00AA7B46" w:rsidRDefault="00AA7B46" w:rsidP="00AA7B46">
      <w:r w:rsidRPr="00AA7B46">
        <w:t> </w:t>
      </w:r>
    </w:p>
    <w:p w14:paraId="16DA0B96" w14:textId="77777777" w:rsidR="00AA7B46" w:rsidRPr="00AA7B46" w:rsidRDefault="00AA7B46" w:rsidP="00AA7B46">
      <w:r w:rsidRPr="00AA7B46">
        <w:t>Still seeing issues?</w:t>
      </w:r>
    </w:p>
    <w:p w14:paraId="45FB3B94" w14:textId="77777777" w:rsidR="00AA7B46" w:rsidRPr="00AA7B46" w:rsidRDefault="00AA7B46" w:rsidP="00AA7B46">
      <w:r w:rsidRPr="00AA7B46">
        <w:t xml:space="preserve">→ Email </w:t>
      </w:r>
      <w:r w:rsidRPr="00AA7B46">
        <w:rPr>
          <w:b/>
          <w:bCs/>
        </w:rPr>
        <w:t>support@avkans.com</w:t>
      </w:r>
      <w:r w:rsidRPr="00AA7B46">
        <w:t xml:space="preserve"> with:</w:t>
      </w:r>
    </w:p>
    <w:p w14:paraId="52297E8C" w14:textId="77777777" w:rsidR="00AA7B46" w:rsidRPr="00AA7B46" w:rsidRDefault="00AA7B46" w:rsidP="00AA7B46">
      <w:pPr>
        <w:numPr>
          <w:ilvl w:val="0"/>
          <w:numId w:val="14"/>
        </w:numPr>
      </w:pPr>
      <w:r w:rsidRPr="00AA7B46">
        <w:t xml:space="preserve">Screenshot of </w:t>
      </w:r>
      <w:r w:rsidRPr="00AA7B46">
        <w:rPr>
          <w:b/>
          <w:bCs/>
        </w:rPr>
        <w:t>web UI WB page</w:t>
      </w:r>
    </w:p>
    <w:p w14:paraId="1CE89C46" w14:textId="77777777" w:rsidR="00AA7B46" w:rsidRPr="00AA7B46" w:rsidRDefault="00AA7B46" w:rsidP="00AA7B46">
      <w:pPr>
        <w:numPr>
          <w:ilvl w:val="0"/>
          <w:numId w:val="14"/>
        </w:numPr>
      </w:pPr>
      <w:r w:rsidRPr="00AA7B46">
        <w:t xml:space="preserve">Photo of </w:t>
      </w:r>
      <w:r w:rsidRPr="00AA7B46">
        <w:rPr>
          <w:b/>
          <w:bCs/>
        </w:rPr>
        <w:t>gray card</w:t>
      </w:r>
      <w:r w:rsidRPr="00AA7B46">
        <w:t xml:space="preserve"> under your lights</w:t>
      </w:r>
    </w:p>
    <w:p w14:paraId="22BFF3FC" w14:textId="77777777" w:rsidR="00AA7B46" w:rsidRPr="00AA7B46" w:rsidRDefault="00AA7B46" w:rsidP="00AA7B46">
      <w:pPr>
        <w:numPr>
          <w:ilvl w:val="0"/>
          <w:numId w:val="14"/>
        </w:numPr>
      </w:pPr>
      <w:r w:rsidRPr="00AA7B46">
        <w:t xml:space="preserve">List of </w:t>
      </w:r>
      <w:r w:rsidRPr="00AA7B46">
        <w:rPr>
          <w:b/>
          <w:bCs/>
        </w:rPr>
        <w:t>light sources</w:t>
      </w:r>
      <w:r w:rsidRPr="00AA7B46">
        <w:t xml:space="preserve"> (wattage/Kelvin)</w:t>
      </w:r>
    </w:p>
    <w:p w14:paraId="38FFDA1F" w14:textId="77777777" w:rsidR="00AA7B46" w:rsidRPr="00AA7B46" w:rsidRDefault="00AA7B46" w:rsidP="00AA7B46">
      <w:r w:rsidRPr="00AA7B46">
        <w:t>They’ll remote in and dial it in for free.</w:t>
      </w:r>
    </w:p>
    <w:p w14:paraId="76945ACC" w14:textId="2F99C17B" w:rsidR="005B09A0" w:rsidRDefault="00AA7B46">
      <w:r w:rsidRPr="00AA7B46">
        <w:t> </w:t>
      </w:r>
    </w:p>
    <w:p w14:paraId="452B43F7" w14:textId="3B0452E2" w:rsidR="00266840" w:rsidRDefault="00266840"/>
    <w:p w14:paraId="7FFF1549" w14:textId="77777777" w:rsidR="002B66F5" w:rsidRDefault="002B66F5"/>
    <w:p w14:paraId="7B2F6FCD" w14:textId="72341360" w:rsidR="002B66F5" w:rsidRDefault="002B66F5"/>
    <w:sectPr w:rsidR="002B66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34E4F"/>
    <w:multiLevelType w:val="multilevel"/>
    <w:tmpl w:val="F9DAB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611414"/>
    <w:multiLevelType w:val="multilevel"/>
    <w:tmpl w:val="E814C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7B6765"/>
    <w:multiLevelType w:val="multilevel"/>
    <w:tmpl w:val="AE7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4A30BD0"/>
    <w:multiLevelType w:val="multilevel"/>
    <w:tmpl w:val="DB421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EF34E5"/>
    <w:multiLevelType w:val="multilevel"/>
    <w:tmpl w:val="C4125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070B8E"/>
    <w:multiLevelType w:val="multilevel"/>
    <w:tmpl w:val="DB748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2B6913"/>
    <w:multiLevelType w:val="multilevel"/>
    <w:tmpl w:val="B6CC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BCC66F4"/>
    <w:multiLevelType w:val="multilevel"/>
    <w:tmpl w:val="C1240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D66A5F"/>
    <w:multiLevelType w:val="multilevel"/>
    <w:tmpl w:val="30A23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01F5CE9"/>
    <w:multiLevelType w:val="multilevel"/>
    <w:tmpl w:val="23B40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1B922A9"/>
    <w:multiLevelType w:val="multilevel"/>
    <w:tmpl w:val="E2EA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8A2244C"/>
    <w:multiLevelType w:val="multilevel"/>
    <w:tmpl w:val="768A2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144D4C"/>
    <w:multiLevelType w:val="multilevel"/>
    <w:tmpl w:val="40962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FA5327E"/>
    <w:multiLevelType w:val="multilevel"/>
    <w:tmpl w:val="7DB29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7369516">
    <w:abstractNumId w:val="2"/>
  </w:num>
  <w:num w:numId="2" w16cid:durableId="1632786229">
    <w:abstractNumId w:val="5"/>
    <w:lvlOverride w:ilvl="0">
      <w:startOverride w:val="1"/>
    </w:lvlOverride>
  </w:num>
  <w:num w:numId="3" w16cid:durableId="329646340">
    <w:abstractNumId w:val="3"/>
    <w:lvlOverride w:ilvl="0">
      <w:startOverride w:val="1"/>
    </w:lvlOverride>
  </w:num>
  <w:num w:numId="4" w16cid:durableId="59407529">
    <w:abstractNumId w:val="9"/>
    <w:lvlOverride w:ilvl="0">
      <w:startOverride w:val="1"/>
    </w:lvlOverride>
  </w:num>
  <w:num w:numId="5" w16cid:durableId="22562357">
    <w:abstractNumId w:val="6"/>
  </w:num>
  <w:num w:numId="6" w16cid:durableId="2112626019">
    <w:abstractNumId w:val="1"/>
  </w:num>
  <w:num w:numId="7" w16cid:durableId="698043829">
    <w:abstractNumId w:val="11"/>
    <w:lvlOverride w:ilvl="0">
      <w:startOverride w:val="1"/>
    </w:lvlOverride>
  </w:num>
  <w:num w:numId="8" w16cid:durableId="20328782">
    <w:abstractNumId w:val="7"/>
    <w:lvlOverride w:ilvl="0">
      <w:startOverride w:val="1"/>
    </w:lvlOverride>
  </w:num>
  <w:num w:numId="9" w16cid:durableId="685983643">
    <w:abstractNumId w:val="12"/>
  </w:num>
  <w:num w:numId="10" w16cid:durableId="57946091">
    <w:abstractNumId w:val="4"/>
    <w:lvlOverride w:ilvl="0">
      <w:startOverride w:val="1"/>
    </w:lvlOverride>
  </w:num>
  <w:num w:numId="11" w16cid:durableId="1202091555">
    <w:abstractNumId w:val="0"/>
    <w:lvlOverride w:ilvl="0">
      <w:startOverride w:val="2"/>
    </w:lvlOverride>
  </w:num>
  <w:num w:numId="12" w16cid:durableId="1001663124">
    <w:abstractNumId w:val="13"/>
    <w:lvlOverride w:ilvl="0">
      <w:startOverride w:val="3"/>
    </w:lvlOverride>
  </w:num>
  <w:num w:numId="13" w16cid:durableId="529103334">
    <w:abstractNumId w:val="8"/>
    <w:lvlOverride w:ilvl="0">
      <w:startOverride w:val="4"/>
    </w:lvlOverride>
  </w:num>
  <w:num w:numId="14" w16cid:durableId="6231168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B21"/>
    <w:rsid w:val="001818C0"/>
    <w:rsid w:val="001D77D3"/>
    <w:rsid w:val="00266840"/>
    <w:rsid w:val="002B66F5"/>
    <w:rsid w:val="002C2856"/>
    <w:rsid w:val="00397BD3"/>
    <w:rsid w:val="004B6116"/>
    <w:rsid w:val="005B09A0"/>
    <w:rsid w:val="005D3CC2"/>
    <w:rsid w:val="005F647C"/>
    <w:rsid w:val="008F14F5"/>
    <w:rsid w:val="009D325B"/>
    <w:rsid w:val="00AA2649"/>
    <w:rsid w:val="00AA7B46"/>
    <w:rsid w:val="00AD35FC"/>
    <w:rsid w:val="00AF3DFC"/>
    <w:rsid w:val="00E705BA"/>
    <w:rsid w:val="00E93EB7"/>
    <w:rsid w:val="00EC183C"/>
    <w:rsid w:val="00EC1EB1"/>
    <w:rsid w:val="00EE4738"/>
    <w:rsid w:val="00F35B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A87B5"/>
  <w15:chartTrackingRefBased/>
  <w15:docId w15:val="{4F9D9BCF-97C8-5742-B23F-D8EA1AB9A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5B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5B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5B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5B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5B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5B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B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B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B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B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5B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5B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5B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5B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5B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B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B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B21"/>
    <w:rPr>
      <w:rFonts w:eastAsiaTheme="majorEastAsia" w:cstheme="majorBidi"/>
      <w:color w:val="272727" w:themeColor="text1" w:themeTint="D8"/>
    </w:rPr>
  </w:style>
  <w:style w:type="paragraph" w:styleId="Title">
    <w:name w:val="Title"/>
    <w:basedOn w:val="Normal"/>
    <w:next w:val="Normal"/>
    <w:link w:val="TitleChar"/>
    <w:uiPriority w:val="10"/>
    <w:qFormat/>
    <w:rsid w:val="00F35B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B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B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B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B21"/>
    <w:pPr>
      <w:spacing w:before="160"/>
      <w:jc w:val="center"/>
    </w:pPr>
    <w:rPr>
      <w:i/>
      <w:iCs/>
      <w:color w:val="404040" w:themeColor="text1" w:themeTint="BF"/>
    </w:rPr>
  </w:style>
  <w:style w:type="character" w:customStyle="1" w:styleId="QuoteChar">
    <w:name w:val="Quote Char"/>
    <w:basedOn w:val="DefaultParagraphFont"/>
    <w:link w:val="Quote"/>
    <w:uiPriority w:val="29"/>
    <w:rsid w:val="00F35B21"/>
    <w:rPr>
      <w:i/>
      <w:iCs/>
      <w:color w:val="404040" w:themeColor="text1" w:themeTint="BF"/>
    </w:rPr>
  </w:style>
  <w:style w:type="paragraph" w:styleId="ListParagraph">
    <w:name w:val="List Paragraph"/>
    <w:basedOn w:val="Normal"/>
    <w:uiPriority w:val="34"/>
    <w:qFormat/>
    <w:rsid w:val="00F35B21"/>
    <w:pPr>
      <w:ind w:left="720"/>
      <w:contextualSpacing/>
    </w:pPr>
  </w:style>
  <w:style w:type="character" w:styleId="IntenseEmphasis">
    <w:name w:val="Intense Emphasis"/>
    <w:basedOn w:val="DefaultParagraphFont"/>
    <w:uiPriority w:val="21"/>
    <w:qFormat/>
    <w:rsid w:val="00F35B21"/>
    <w:rPr>
      <w:i/>
      <w:iCs/>
      <w:color w:val="0F4761" w:themeColor="accent1" w:themeShade="BF"/>
    </w:rPr>
  </w:style>
  <w:style w:type="paragraph" w:styleId="IntenseQuote">
    <w:name w:val="Intense Quote"/>
    <w:basedOn w:val="Normal"/>
    <w:next w:val="Normal"/>
    <w:link w:val="IntenseQuoteChar"/>
    <w:uiPriority w:val="30"/>
    <w:qFormat/>
    <w:rsid w:val="00F35B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B21"/>
    <w:rPr>
      <w:i/>
      <w:iCs/>
      <w:color w:val="0F4761" w:themeColor="accent1" w:themeShade="BF"/>
    </w:rPr>
  </w:style>
  <w:style w:type="character" w:styleId="IntenseReference">
    <w:name w:val="Intense Reference"/>
    <w:basedOn w:val="DefaultParagraphFont"/>
    <w:uiPriority w:val="32"/>
    <w:qFormat/>
    <w:rsid w:val="00F35B21"/>
    <w:rPr>
      <w:b/>
      <w:bCs/>
      <w:smallCaps/>
      <w:color w:val="0F4761" w:themeColor="accent1" w:themeShade="BF"/>
      <w:spacing w:val="5"/>
    </w:rPr>
  </w:style>
  <w:style w:type="character" w:styleId="Hyperlink">
    <w:name w:val="Hyperlink"/>
    <w:basedOn w:val="DefaultParagraphFont"/>
    <w:uiPriority w:val="99"/>
    <w:unhideWhenUsed/>
    <w:rsid w:val="00AD35FC"/>
    <w:rPr>
      <w:color w:val="467886" w:themeColor="hyperlink"/>
      <w:u w:val="single"/>
    </w:rPr>
  </w:style>
  <w:style w:type="character" w:styleId="UnresolvedMention">
    <w:name w:val="Unresolved Mention"/>
    <w:basedOn w:val="DefaultParagraphFont"/>
    <w:uiPriority w:val="99"/>
    <w:semiHidden/>
    <w:unhideWhenUsed/>
    <w:rsid w:val="00AD35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QRS0KTCTIThV1BJoa4km3uTNycAl0JrU/edit?usp=drive_link"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192.168.100.88"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file/d/1Rtkgv0kGKWxb8TbJO_rNsZtN3bKCuWiT/view?usp=drive_link" TargetMode="External"/><Relationship Id="rId11" Type="http://schemas.openxmlformats.org/officeDocument/2006/relationships/hyperlink" Target="http://[IP]" TargetMode="External"/><Relationship Id="rId5" Type="http://schemas.openxmlformats.org/officeDocument/2006/relationships/hyperlink" Target="https://avkans.com/pages/documents"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avkans.com/pages/downlo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8</Pages>
  <Words>1346</Words>
  <Characters>7674</Characters>
  <Application>Microsoft Office Word</Application>
  <DocSecurity>0</DocSecurity>
  <Lines>63</Lines>
  <Paragraphs>18</Paragraphs>
  <ScaleCrop>false</ScaleCrop>
  <Company/>
  <LinksUpToDate>false</LinksUpToDate>
  <CharactersWithSpaces>9002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Nielson</dc:creator>
  <cp:keywords/>
  <dc:description/>
  <cp:lastModifiedBy>Steve Nielson</cp:lastModifiedBy>
  <cp:revision>19</cp:revision>
  <dcterms:created xsi:type="dcterms:W3CDTF">2025-10-21T02:44:00Z</dcterms:created>
  <dcterms:modified xsi:type="dcterms:W3CDTF">2025-11-05T16:09:00Z</dcterms:modified>
</cp:coreProperties>
</file>