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AAF33" w14:textId="77777777" w:rsidR="00C2346B" w:rsidRDefault="00000000">
      <w:pPr>
        <w:jc w:val="both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 xml:space="preserve"> </w:t>
      </w:r>
    </w:p>
    <w:p w14:paraId="487FF0FF" w14:textId="77777777" w:rsidR="00C2346B" w:rsidRDefault="00000000">
      <w:pPr>
        <w:jc w:val="both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 xml:space="preserve"> </w:t>
      </w:r>
    </w:p>
    <w:p w14:paraId="6F4D4CB0" w14:textId="77777777" w:rsidR="00C2346B" w:rsidRDefault="00000000">
      <w:pPr>
        <w:jc w:val="both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 xml:space="preserve"> </w:t>
      </w:r>
    </w:p>
    <w:p w14:paraId="0383E4EB" w14:textId="77777777" w:rsidR="00C2346B" w:rsidRDefault="00000000">
      <w:pPr>
        <w:jc w:val="both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 xml:space="preserve"> </w:t>
      </w:r>
    </w:p>
    <w:p w14:paraId="75F1AAEA" w14:textId="77777777" w:rsidR="00C2346B" w:rsidRDefault="00000000">
      <w:pPr>
        <w:jc w:val="both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 xml:space="preserve"> </w:t>
      </w:r>
    </w:p>
    <w:p w14:paraId="5336BEE7" w14:textId="77777777" w:rsidR="00C2346B" w:rsidRDefault="00000000">
      <w:pPr>
        <w:jc w:val="both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 xml:space="preserve"> </w:t>
      </w:r>
    </w:p>
    <w:p w14:paraId="76469355" w14:textId="77777777" w:rsidR="00C2346B" w:rsidRDefault="00000000">
      <w:pPr>
        <w:jc w:val="both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 xml:space="preserve"> </w:t>
      </w:r>
    </w:p>
    <w:p w14:paraId="0C8F27E8" w14:textId="77777777" w:rsidR="00C2346B" w:rsidRDefault="00000000">
      <w:pPr>
        <w:jc w:val="both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 xml:space="preserve"> </w:t>
      </w:r>
    </w:p>
    <w:p w14:paraId="6AFAA4DA" w14:textId="77777777" w:rsidR="00C2346B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C933A87" w14:textId="77777777" w:rsidR="00C2346B" w:rsidRDefault="00000000">
      <w:pPr>
        <w:spacing w:before="240" w:after="240" w:line="480" w:lineRule="auto"/>
        <w:jc w:val="right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SYSTEM ANALYSIS DOCUMENTATION (SAD) </w:t>
      </w:r>
    </w:p>
    <w:p w14:paraId="27392649" w14:textId="77777777" w:rsidR="00C2346B" w:rsidRDefault="00000000">
      <w:pPr>
        <w:spacing w:before="240" w:after="240" w:line="480" w:lineRule="auto"/>
        <w:jc w:val="right"/>
        <w:rPr>
          <w:rFonts w:ascii="Times New Roman" w:eastAsia="Times New Roman" w:hAnsi="Times New Roman" w:cs="Times New Roman"/>
          <w:b/>
          <w:bCs/>
          <w:sz w:val="38"/>
          <w:szCs w:val="3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t>UMHackathon</w:t>
      </w:r>
      <w:proofErr w:type="spellEnd"/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t xml:space="preserve"> 2026</w:t>
      </w:r>
    </w:p>
    <w:p w14:paraId="567E7ECF" w14:textId="77777777" w:rsidR="00C2346B" w:rsidRDefault="00000000">
      <w:pPr>
        <w:spacing w:before="160"/>
        <w:ind w:right="60"/>
        <w:jc w:val="right"/>
        <w:rPr>
          <w:rFonts w:ascii="Times New Roman" w:eastAsia="Times New Roman" w:hAnsi="Times New Roman" w:cs="Times New Roman"/>
          <w:b/>
          <w:bCs/>
          <w:color w:val="1155CC"/>
          <w:sz w:val="38"/>
          <w:szCs w:val="38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1155CC"/>
          <w:sz w:val="38"/>
          <w:szCs w:val="38"/>
          <w:u w:val="single"/>
        </w:rPr>
        <w:t xml:space="preserve">umhackathon@um.edu.my </w:t>
      </w:r>
    </w:p>
    <w:p w14:paraId="4DD39F31" w14:textId="77777777" w:rsidR="00C2346B" w:rsidRDefault="00000000">
      <w:pPr>
        <w:jc w:val="both"/>
        <w:rPr>
          <w:rFonts w:ascii="Times New Roman" w:eastAsia="Times New Roman" w:hAnsi="Times New Roman" w:cs="Times New Roman"/>
          <w:b/>
          <w:bCs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t>_______________________________________________</w:t>
      </w: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br/>
      </w:r>
    </w:p>
    <w:p w14:paraId="4A8F0C64" w14:textId="77777777" w:rsidR="00C2346B" w:rsidRDefault="00000000">
      <w:pPr>
        <w:ind w:left="720" w:hanging="360"/>
        <w:rPr>
          <w:rFonts w:ascii="Calibri" w:eastAsia="Calibri" w:hAnsi="Calibri" w:cs="Calibri"/>
          <w:b/>
          <w:bCs/>
          <w:i/>
          <w:iCs/>
        </w:rPr>
      </w:pPr>
      <w:r>
        <w:br w:type="page"/>
      </w:r>
    </w:p>
    <w:p w14:paraId="6CDB4040" w14:textId="77777777" w:rsidR="00C2346B" w:rsidRDefault="00000000">
      <w:pPr>
        <w:ind w:left="720" w:hanging="360"/>
        <w:rPr>
          <w:rFonts w:ascii="Calibri" w:eastAsia="Calibri" w:hAnsi="Calibri" w:cs="Calibri"/>
          <w:b/>
          <w:bCs/>
          <w:i/>
          <w:iCs/>
        </w:rPr>
      </w:pPr>
      <w:r>
        <w:rPr>
          <w:rFonts w:ascii="Calibri" w:eastAsia="Calibri" w:hAnsi="Calibri" w:cs="Calibri"/>
          <w:b/>
          <w:bCs/>
          <w:i/>
          <w:iCs/>
        </w:rPr>
        <w:lastRenderedPageBreak/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Fonts w:ascii="Calibri" w:eastAsia="Calibri" w:hAnsi="Calibri" w:cs="Calibri"/>
          <w:b/>
          <w:bCs/>
          <w:i/>
          <w:iCs/>
        </w:rPr>
        <w:t>Introduction:</w:t>
      </w:r>
    </w:p>
    <w:p w14:paraId="530CBDB4" w14:textId="4021F520" w:rsidR="00C2346B" w:rsidRPr="007010C1" w:rsidRDefault="00000000">
      <w:pPr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 xml:space="preserve"> </w:t>
      </w:r>
    </w:p>
    <w:p w14:paraId="2AD68A18" w14:textId="77777777" w:rsidR="00C2346B" w:rsidRDefault="00000000">
      <w:pPr>
        <w:ind w:left="1440" w:hanging="720"/>
        <w:rPr>
          <w:b/>
          <w:bCs/>
          <w:i/>
          <w:iCs/>
        </w:rPr>
      </w:pPr>
      <w:r>
        <w:rPr>
          <w:rFonts w:ascii="Calibri" w:eastAsia="Calibri" w:hAnsi="Calibri" w:cs="Calibri"/>
          <w:b/>
          <w:bCs/>
          <w:i/>
          <w:iCs/>
          <w:sz w:val="24"/>
          <w:szCs w:val="24"/>
        </w:rPr>
        <w:t>1.1.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</w:t>
      </w:r>
      <w:r>
        <w:rPr>
          <w:b/>
          <w:bCs/>
          <w:i/>
          <w:iCs/>
        </w:rPr>
        <w:t>Purpose:</w:t>
      </w:r>
    </w:p>
    <w:p w14:paraId="037C7D2F" w14:textId="77777777" w:rsidR="00C2346B" w:rsidRDefault="00000000">
      <w:pPr>
        <w:rPr>
          <w:rFonts w:ascii="Calibri" w:eastAsia="Calibri" w:hAnsi="Calibri" w:cs="Calibri"/>
          <w:b/>
          <w:bCs/>
          <w:i/>
          <w:iCs/>
        </w:rPr>
      </w:pPr>
      <w:r>
        <w:rPr>
          <w:rFonts w:ascii="Calibri" w:eastAsia="Calibri" w:hAnsi="Calibri" w:cs="Calibri"/>
          <w:b/>
          <w:bCs/>
          <w:i/>
          <w:iCs/>
        </w:rPr>
        <w:t xml:space="preserve"> </w:t>
      </w:r>
    </w:p>
    <w:p w14:paraId="59DB2BF8" w14:textId="77777777" w:rsidR="00C2346B" w:rsidRDefault="00000000">
      <w:pPr>
        <w:spacing w:before="80" w:after="80"/>
        <w:jc w:val="both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 xml:space="preserve">This System Analysis Documentation (SAD) presents the technical scope, architectural decisions, and design rationale behind </w:t>
      </w:r>
      <w:proofErr w:type="spellStart"/>
      <w:r>
        <w:rPr>
          <w:rFonts w:ascii="Calibri" w:eastAsia="Calibri" w:hAnsi="Calibri" w:cs="Calibri"/>
          <w:i/>
          <w:iCs/>
        </w:rPr>
        <w:t>RetOps</w:t>
      </w:r>
      <w:proofErr w:type="spellEnd"/>
      <w:r>
        <w:rPr>
          <w:rFonts w:ascii="Calibri" w:eastAsia="Calibri" w:hAnsi="Calibri" w:cs="Calibri"/>
          <w:i/>
          <w:iCs/>
        </w:rPr>
        <w:t xml:space="preserve"> — an AI-powered demand forecasting and inventory management platform developed by team </w:t>
      </w:r>
      <w:proofErr w:type="spellStart"/>
      <w:r>
        <w:rPr>
          <w:rFonts w:ascii="Calibri" w:eastAsia="Calibri" w:hAnsi="Calibri" w:cs="Calibri"/>
          <w:i/>
          <w:iCs/>
        </w:rPr>
        <w:t>Hartalis</w:t>
      </w:r>
      <w:proofErr w:type="spellEnd"/>
      <w:r>
        <w:rPr>
          <w:rFonts w:ascii="Calibri" w:eastAsia="Calibri" w:hAnsi="Calibri" w:cs="Calibri"/>
          <w:i/>
          <w:iCs/>
        </w:rPr>
        <w:t xml:space="preserve"> for </w:t>
      </w:r>
      <w:proofErr w:type="spellStart"/>
      <w:r>
        <w:rPr>
          <w:rFonts w:ascii="Calibri" w:eastAsia="Calibri" w:hAnsi="Calibri" w:cs="Calibri"/>
          <w:i/>
          <w:iCs/>
        </w:rPr>
        <w:t>UMHackathon</w:t>
      </w:r>
      <w:proofErr w:type="spellEnd"/>
      <w:r>
        <w:rPr>
          <w:rFonts w:ascii="Calibri" w:eastAsia="Calibri" w:hAnsi="Calibri" w:cs="Calibri"/>
          <w:i/>
          <w:iCs/>
        </w:rPr>
        <w:t xml:space="preserve"> 2026.</w:t>
      </w:r>
    </w:p>
    <w:p w14:paraId="4832B644" w14:textId="77777777" w:rsidR="00C2346B" w:rsidRDefault="00C2346B">
      <w:pPr>
        <w:jc w:val="both"/>
        <w:rPr>
          <w:rFonts w:ascii="Calibri" w:eastAsia="Calibri" w:hAnsi="Calibri" w:cs="Calibri"/>
          <w:i/>
          <w:iCs/>
        </w:rPr>
      </w:pPr>
    </w:p>
    <w:p w14:paraId="5C871B21" w14:textId="77777777" w:rsidR="00C2346B" w:rsidRDefault="00000000">
      <w:pPr>
        <w:jc w:val="both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>So, the key element of system that has been covered are as followed:</w:t>
      </w:r>
    </w:p>
    <w:p w14:paraId="4628A551" w14:textId="77777777" w:rsidR="00C2346B" w:rsidRDefault="00000000">
      <w:pPr>
        <w:jc w:val="both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 xml:space="preserve"> </w:t>
      </w:r>
    </w:p>
    <w:p w14:paraId="205AF696" w14:textId="77777777" w:rsidR="00C2346B" w:rsidRDefault="00000000">
      <w:pPr>
        <w:numPr>
          <w:ilvl w:val="0"/>
          <w:numId w:val="3"/>
        </w:numPr>
        <w:jc w:val="both"/>
      </w:pPr>
      <w:r>
        <w:rPr>
          <w:rFonts w:ascii="Calibri" w:eastAsia="Calibri" w:hAnsi="Calibri" w:cs="Calibri"/>
          <w:b/>
          <w:bCs/>
          <w:i/>
          <w:iCs/>
        </w:rPr>
        <w:t>Architecture</w:t>
      </w:r>
      <w:r>
        <w:rPr>
          <w:rFonts w:ascii="Calibri" w:eastAsia="Calibri" w:hAnsi="Calibri" w:cs="Calibri"/>
          <w:i/>
          <w:iCs/>
        </w:rPr>
        <w:t>:</w:t>
      </w:r>
    </w:p>
    <w:p w14:paraId="5CB28A05" w14:textId="77777777" w:rsidR="00C2346B" w:rsidRDefault="00000000">
      <w:pPr>
        <w:numPr>
          <w:ilvl w:val="1"/>
          <w:numId w:val="3"/>
        </w:numPr>
        <w:jc w:val="both"/>
      </w:pPr>
      <w:proofErr w:type="spellStart"/>
      <w:r>
        <w:rPr>
          <w:rFonts w:ascii="Calibri" w:eastAsia="Calibri" w:hAnsi="Calibri" w:cs="Calibri"/>
          <w:i/>
          <w:iCs/>
        </w:rPr>
        <w:t>RetOps</w:t>
      </w:r>
      <w:proofErr w:type="spellEnd"/>
      <w:r>
        <w:rPr>
          <w:rFonts w:ascii="Calibri" w:eastAsia="Calibri" w:hAnsi="Calibri" w:cs="Calibri"/>
          <w:i/>
          <w:iCs/>
        </w:rPr>
        <w:t xml:space="preserve"> is deployed as a serverless web application. The frontend is hosted on </w:t>
      </w:r>
      <w:proofErr w:type="spellStart"/>
      <w:r>
        <w:rPr>
          <w:rFonts w:ascii="Calibri" w:eastAsia="Calibri" w:hAnsi="Calibri" w:cs="Calibri"/>
          <w:i/>
          <w:iCs/>
        </w:rPr>
        <w:t>Vercel</w:t>
      </w:r>
      <w:proofErr w:type="spellEnd"/>
      <w:r>
        <w:rPr>
          <w:rFonts w:ascii="Calibri" w:eastAsia="Calibri" w:hAnsi="Calibri" w:cs="Calibri"/>
          <w:i/>
          <w:iCs/>
        </w:rPr>
        <w:t xml:space="preserve">, with a </w:t>
      </w:r>
      <w:proofErr w:type="spellStart"/>
      <w:r>
        <w:rPr>
          <w:rFonts w:ascii="Calibri" w:eastAsia="Calibri" w:hAnsi="Calibri" w:cs="Calibri"/>
          <w:i/>
          <w:iCs/>
        </w:rPr>
        <w:t>FastAPI</w:t>
      </w:r>
      <w:proofErr w:type="spellEnd"/>
      <w:r>
        <w:rPr>
          <w:rFonts w:ascii="Calibri" w:eastAsia="Calibri" w:hAnsi="Calibri" w:cs="Calibri"/>
          <w:i/>
          <w:iCs/>
        </w:rPr>
        <w:t xml:space="preserve"> backend and SQLite database. The Z AI GLM API serves as the dedicated reasoning service layer. </w:t>
      </w:r>
    </w:p>
    <w:p w14:paraId="4865BE21" w14:textId="77777777" w:rsidR="00C2346B" w:rsidRDefault="00000000">
      <w:pPr>
        <w:numPr>
          <w:ilvl w:val="0"/>
          <w:numId w:val="3"/>
        </w:numPr>
        <w:jc w:val="both"/>
      </w:pPr>
      <w:r>
        <w:rPr>
          <w:rFonts w:ascii="Calibri" w:eastAsia="Calibri" w:hAnsi="Calibri" w:cs="Calibri"/>
          <w:b/>
          <w:bCs/>
          <w:i/>
          <w:iCs/>
        </w:rPr>
        <w:t>Data Flows:</w:t>
      </w:r>
    </w:p>
    <w:p w14:paraId="023BC970" w14:textId="77777777" w:rsidR="00C2346B" w:rsidRDefault="00000000">
      <w:pPr>
        <w:numPr>
          <w:ilvl w:val="1"/>
          <w:numId w:val="3"/>
        </w:numPr>
        <w:jc w:val="both"/>
      </w:pPr>
      <w:r>
        <w:rPr>
          <w:rFonts w:ascii="Calibri" w:eastAsia="Calibri" w:hAnsi="Calibri" w:cs="Calibri"/>
          <w:i/>
          <w:iCs/>
        </w:rPr>
        <w:t xml:space="preserve">How uploaded transactional and inventory data moves from the user's browser through the backend parsing pipeline, into the GLM inference layer, and back as structured forecast and recommendation outputs. </w:t>
      </w:r>
    </w:p>
    <w:p w14:paraId="4AAB922C" w14:textId="77777777" w:rsidR="00C2346B" w:rsidRDefault="00000000">
      <w:pPr>
        <w:numPr>
          <w:ilvl w:val="0"/>
          <w:numId w:val="3"/>
        </w:numPr>
        <w:jc w:val="both"/>
      </w:pPr>
      <w:r>
        <w:rPr>
          <w:rFonts w:ascii="Calibri" w:eastAsia="Calibri" w:hAnsi="Calibri" w:cs="Calibri"/>
          <w:b/>
          <w:bCs/>
          <w:i/>
          <w:iCs/>
        </w:rPr>
        <w:t>Model Process:</w:t>
      </w:r>
    </w:p>
    <w:p w14:paraId="33137C93" w14:textId="77777777" w:rsidR="00C2346B" w:rsidRDefault="00000000">
      <w:pPr>
        <w:numPr>
          <w:ilvl w:val="1"/>
          <w:numId w:val="3"/>
        </w:numPr>
        <w:spacing w:after="60"/>
        <w:jc w:val="both"/>
      </w:pPr>
      <w:r>
        <w:rPr>
          <w:rFonts w:ascii="Calibri" w:eastAsia="Calibri" w:hAnsi="Calibri" w:cs="Calibri"/>
          <w:i/>
          <w:iCs/>
        </w:rPr>
        <w:t>The end-to-end workflow of each core feature — from file upload through GLM inference to rendered output — including the validation and self-correction loops.</w:t>
      </w:r>
    </w:p>
    <w:p w14:paraId="0D9EF50A" w14:textId="77777777" w:rsidR="00C2346B" w:rsidRDefault="00C2346B">
      <w:pPr>
        <w:ind w:left="1440"/>
        <w:jc w:val="both"/>
        <w:rPr>
          <w:rFonts w:ascii="Calibri" w:eastAsia="Calibri" w:hAnsi="Calibri" w:cs="Calibri"/>
          <w:i/>
          <w:iCs/>
        </w:rPr>
      </w:pPr>
    </w:p>
    <w:p w14:paraId="262B27BF" w14:textId="77777777" w:rsidR="00C2346B" w:rsidRDefault="00000000">
      <w:pPr>
        <w:numPr>
          <w:ilvl w:val="0"/>
          <w:numId w:val="3"/>
        </w:numPr>
        <w:jc w:val="both"/>
      </w:pPr>
      <w:r>
        <w:rPr>
          <w:rFonts w:ascii="Calibri" w:eastAsia="Calibri" w:hAnsi="Calibri" w:cs="Calibri"/>
          <w:i/>
          <w:iCs/>
        </w:rPr>
        <w:t>Role of Reference:</w:t>
      </w:r>
    </w:p>
    <w:p w14:paraId="60A09D2E" w14:textId="77777777" w:rsidR="00C2346B" w:rsidRDefault="00000000">
      <w:pPr>
        <w:numPr>
          <w:ilvl w:val="1"/>
          <w:numId w:val="3"/>
        </w:numPr>
        <w:spacing w:after="60"/>
        <w:jc w:val="both"/>
      </w:pPr>
      <w:r>
        <w:rPr>
          <w:rFonts w:ascii="Calibri" w:eastAsia="Calibri" w:hAnsi="Calibri" w:cs="Calibri"/>
          <w:i/>
          <w:iCs/>
        </w:rPr>
        <w:t>This document serves as the primary technical reference for the development team (</w:t>
      </w:r>
      <w:proofErr w:type="spellStart"/>
      <w:r>
        <w:rPr>
          <w:rFonts w:ascii="Calibri" w:eastAsia="Calibri" w:hAnsi="Calibri" w:cs="Calibri"/>
          <w:i/>
          <w:iCs/>
        </w:rPr>
        <w:t>Hartalis</w:t>
      </w:r>
      <w:proofErr w:type="spellEnd"/>
      <w:r>
        <w:rPr>
          <w:rFonts w:ascii="Calibri" w:eastAsia="Calibri" w:hAnsi="Calibri" w:cs="Calibri"/>
          <w:i/>
          <w:iCs/>
        </w:rPr>
        <w:t>), QA, and hackathon evaluators assessing the system's architecture and AI integration depth.</w:t>
      </w:r>
    </w:p>
    <w:p w14:paraId="0CBAE2E7" w14:textId="77777777" w:rsidR="00C2346B" w:rsidRDefault="00C2346B">
      <w:pPr>
        <w:ind w:left="1440"/>
        <w:jc w:val="both"/>
        <w:rPr>
          <w:rFonts w:ascii="Calibri" w:eastAsia="Calibri" w:hAnsi="Calibri" w:cs="Calibri"/>
          <w:i/>
          <w:iCs/>
        </w:rPr>
      </w:pPr>
    </w:p>
    <w:p w14:paraId="789F6EB0" w14:textId="77777777" w:rsidR="00C2346B" w:rsidRDefault="00000000">
      <w:pPr>
        <w:jc w:val="both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 xml:space="preserve"> </w:t>
      </w:r>
    </w:p>
    <w:p w14:paraId="17664DAD" w14:textId="77777777" w:rsidR="00C2346B" w:rsidRDefault="00000000">
      <w:pPr>
        <w:ind w:left="1440" w:hanging="720"/>
        <w:jc w:val="both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b/>
          <w:bCs/>
          <w:i/>
          <w:iCs/>
          <w:sz w:val="24"/>
          <w:szCs w:val="24"/>
        </w:rPr>
        <w:t>1.2.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</w:t>
      </w:r>
      <w:r>
        <w:rPr>
          <w:rFonts w:ascii="Calibri" w:eastAsia="Calibri" w:hAnsi="Calibri" w:cs="Calibri"/>
          <w:b/>
          <w:bCs/>
          <w:i/>
          <w:iCs/>
        </w:rPr>
        <w:t>Background</w:t>
      </w:r>
      <w:r>
        <w:rPr>
          <w:rFonts w:ascii="Calibri" w:eastAsia="Calibri" w:hAnsi="Calibri" w:cs="Calibri"/>
          <w:i/>
          <w:iCs/>
        </w:rPr>
        <w:t>:</w:t>
      </w:r>
    </w:p>
    <w:p w14:paraId="4ABEA383" w14:textId="77777777" w:rsidR="00C2346B" w:rsidRDefault="00000000">
      <w:pPr>
        <w:ind w:left="360"/>
        <w:jc w:val="both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 xml:space="preserve"> </w:t>
      </w:r>
    </w:p>
    <w:p w14:paraId="0E93C53D" w14:textId="77777777" w:rsidR="00C2346B" w:rsidRDefault="00000000">
      <w:pPr>
        <w:ind w:left="360"/>
        <w:jc w:val="both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 xml:space="preserve">Malaysian SME retailers and food vendors manage inventory manually using paper records, basic spreadsheets, or intuition. While transaction data exists, it is rarely leveraged for forecasting. </w:t>
      </w:r>
      <w:proofErr w:type="spellStart"/>
      <w:r>
        <w:rPr>
          <w:rFonts w:ascii="Calibri" w:eastAsia="Calibri" w:hAnsi="Calibri" w:cs="Calibri"/>
          <w:i/>
          <w:iCs/>
        </w:rPr>
        <w:t>RetOps</w:t>
      </w:r>
      <w:proofErr w:type="spellEnd"/>
      <w:r>
        <w:rPr>
          <w:rFonts w:ascii="Calibri" w:eastAsia="Calibri" w:hAnsi="Calibri" w:cs="Calibri"/>
          <w:i/>
          <w:iCs/>
        </w:rPr>
        <w:t xml:space="preserve"> addresses this gap by enabling any business owner to upload their existing records and receive GLM-powered demand forecasts and reorder recommendations in plain language.</w:t>
      </w:r>
    </w:p>
    <w:p w14:paraId="5602772C" w14:textId="77777777" w:rsidR="00C2346B" w:rsidRDefault="00000000">
      <w:pPr>
        <w:jc w:val="both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 xml:space="preserve"> </w:t>
      </w:r>
    </w:p>
    <w:p w14:paraId="37A2ADCC" w14:textId="77777777" w:rsidR="00C2346B" w:rsidRDefault="00000000">
      <w:pPr>
        <w:ind w:left="1440" w:hanging="360"/>
        <w:jc w:val="both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Fonts w:ascii="Calibri" w:eastAsia="Calibri" w:hAnsi="Calibri" w:cs="Calibri"/>
          <w:i/>
          <w:iCs/>
        </w:rPr>
        <w:t>Previous Version:</w:t>
      </w:r>
    </w:p>
    <w:p w14:paraId="76F24AA4" w14:textId="77777777" w:rsidR="00C2346B" w:rsidRDefault="00000000">
      <w:pPr>
        <w:ind w:left="2160" w:hanging="360"/>
        <w:jc w:val="both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>a.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</w:t>
      </w:r>
      <w:r>
        <w:rPr>
          <w:rFonts w:ascii="Calibri" w:eastAsia="Calibri" w:hAnsi="Calibri" w:cs="Calibri"/>
        </w:rPr>
        <w:t>The existing system relies heavily on paper and human workforce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. </w:t>
      </w:r>
      <w:r>
        <w:rPr>
          <w:rFonts w:ascii="Calibri" w:eastAsia="Calibri" w:hAnsi="Calibri" w:cs="Calibri"/>
          <w:i/>
          <w:iCs/>
        </w:rPr>
        <w:t>Inventory decisions are made based on memory, visual shelf checks, and manual counting. There is no systematic analysis of historical sales patterns, seasonal trends, or event-driven demand shifts</w:t>
      </w:r>
    </w:p>
    <w:p w14:paraId="4826661F" w14:textId="77777777" w:rsidR="00C2346B" w:rsidRDefault="00000000">
      <w:pPr>
        <w:ind w:left="1440" w:hanging="360"/>
        <w:jc w:val="both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>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Fonts w:ascii="Calibri" w:eastAsia="Calibri" w:hAnsi="Calibri" w:cs="Calibri"/>
          <w:i/>
          <w:iCs/>
        </w:rPr>
        <w:t>Changes in Major Architectural Components</w:t>
      </w:r>
    </w:p>
    <w:p w14:paraId="04288683" w14:textId="77777777" w:rsidR="00C2346B" w:rsidRDefault="00000000">
      <w:pPr>
        <w:numPr>
          <w:ilvl w:val="0"/>
          <w:numId w:val="6"/>
        </w:numPr>
        <w:jc w:val="both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lastRenderedPageBreak/>
        <w:t>Replaces manual estimation with data-driven 7-day demand forecasts per product item</w:t>
      </w:r>
    </w:p>
    <w:p w14:paraId="21BCFB80" w14:textId="77777777" w:rsidR="00C2346B" w:rsidRDefault="00000000">
      <w:pPr>
        <w:numPr>
          <w:ilvl w:val="0"/>
          <w:numId w:val="6"/>
        </w:numPr>
        <w:jc w:val="both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>Introduces automated reorder recommendations with quantity calculations and plain-language reasoning</w:t>
      </w:r>
    </w:p>
    <w:p w14:paraId="6A0921E8" w14:textId="77777777" w:rsidR="00C2346B" w:rsidRDefault="00000000">
      <w:pPr>
        <w:numPr>
          <w:ilvl w:val="0"/>
          <w:numId w:val="6"/>
        </w:numPr>
        <w:jc w:val="both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>Adds contextual awareness via weather API and public holiday calendar integration</w:t>
      </w:r>
    </w:p>
    <w:p w14:paraId="7B66BB43" w14:textId="77777777" w:rsidR="00C2346B" w:rsidRDefault="00000000">
      <w:pPr>
        <w:numPr>
          <w:ilvl w:val="0"/>
          <w:numId w:val="6"/>
        </w:numPr>
        <w:jc w:val="both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>Enables scenario modelling through the What-If input feature</w:t>
      </w:r>
    </w:p>
    <w:p w14:paraId="2F2AEE74" w14:textId="77777777" w:rsidR="00C2346B" w:rsidRDefault="00000000">
      <w:pPr>
        <w:numPr>
          <w:ilvl w:val="0"/>
          <w:numId w:val="6"/>
        </w:numPr>
        <w:jc w:val="both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>Introduces GLM as a structured reasoning layer that interprets inconsistently formatted data without requiring user pre-processing</w:t>
      </w:r>
    </w:p>
    <w:p w14:paraId="1D0AAE63" w14:textId="77777777" w:rsidR="00C2346B" w:rsidRDefault="00C2346B">
      <w:pPr>
        <w:ind w:left="2160"/>
        <w:jc w:val="both"/>
        <w:rPr>
          <w:rFonts w:ascii="Calibri" w:eastAsia="Calibri" w:hAnsi="Calibri" w:cs="Calibri"/>
          <w:i/>
          <w:iCs/>
        </w:rPr>
      </w:pPr>
    </w:p>
    <w:p w14:paraId="3DD0C210" w14:textId="77777777" w:rsidR="00C2346B" w:rsidRDefault="00000000">
      <w:pPr>
        <w:ind w:left="1440" w:hanging="360"/>
        <w:jc w:val="both"/>
      </w:pPr>
      <w:r>
        <w:t xml:space="preserve"> </w:t>
      </w:r>
    </w:p>
    <w:p w14:paraId="0CB1BF33" w14:textId="77777777" w:rsidR="00C2346B" w:rsidRDefault="00000000">
      <w:pPr>
        <w:spacing w:after="240"/>
      </w:pPr>
      <w:r>
        <w:t xml:space="preserve"> </w:t>
      </w:r>
    </w:p>
    <w:p w14:paraId="1A00C3C6" w14:textId="77777777" w:rsidR="00C2346B" w:rsidRDefault="00000000">
      <w:pPr>
        <w:spacing w:after="240"/>
      </w:pPr>
      <w:r>
        <w:t xml:space="preserve"> </w:t>
      </w:r>
    </w:p>
    <w:p w14:paraId="2A6337E8" w14:textId="77777777" w:rsidR="00C2346B" w:rsidRDefault="00000000">
      <w:pPr>
        <w:spacing w:after="240"/>
        <w:ind w:left="1440" w:hanging="720"/>
        <w:rPr>
          <w:rFonts w:ascii="Calibri" w:eastAsia="Calibri" w:hAnsi="Calibri" w:cs="Calibri"/>
          <w:b/>
          <w:bCs/>
          <w:i/>
          <w:iCs/>
          <w:sz w:val="28"/>
          <w:szCs w:val="28"/>
        </w:rPr>
      </w:pPr>
      <w:r>
        <w:rPr>
          <w:rFonts w:ascii="Calibri" w:eastAsia="Calibri" w:hAnsi="Calibri" w:cs="Calibri"/>
          <w:b/>
          <w:bCs/>
          <w:i/>
          <w:iCs/>
          <w:sz w:val="24"/>
          <w:szCs w:val="24"/>
        </w:rPr>
        <w:t>1.3.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</w:t>
      </w:r>
      <w:r>
        <w:rPr>
          <w:rFonts w:ascii="Calibri" w:eastAsia="Calibri" w:hAnsi="Calibri" w:cs="Calibri"/>
          <w:b/>
          <w:bCs/>
          <w:i/>
          <w:iCs/>
          <w:sz w:val="28"/>
          <w:szCs w:val="28"/>
        </w:rPr>
        <w:t>Target Stakeholder</w:t>
      </w:r>
    </w:p>
    <w:tbl>
      <w:tblPr>
        <w:tblStyle w:val="a"/>
        <w:tblW w:w="99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95"/>
        <w:gridCol w:w="3090"/>
        <w:gridCol w:w="3975"/>
      </w:tblGrid>
      <w:tr w:rsidR="00C2346B" w14:paraId="6BC864FB" w14:textId="77777777">
        <w:trPr>
          <w:trHeight w:val="510"/>
        </w:trPr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6482DE" w14:textId="77777777" w:rsidR="00C2346B" w:rsidRDefault="00000000">
            <w:pPr>
              <w:spacing w:after="240"/>
              <w:ind w:left="720"/>
              <w:rPr>
                <w:rFonts w:ascii="Calibri" w:eastAsia="Calibri" w:hAnsi="Calibri" w:cs="Calibri"/>
                <w:b/>
                <w:bCs/>
                <w:i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</w:rPr>
              <w:t>Stakeholders</w:t>
            </w:r>
          </w:p>
        </w:tc>
        <w:tc>
          <w:tcPr>
            <w:tcW w:w="30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FD5259" w14:textId="77777777" w:rsidR="00C2346B" w:rsidRDefault="00000000">
            <w:pPr>
              <w:spacing w:after="240"/>
              <w:ind w:left="720"/>
              <w:rPr>
                <w:rFonts w:ascii="Calibri" w:eastAsia="Calibri" w:hAnsi="Calibri" w:cs="Calibri"/>
                <w:b/>
                <w:bCs/>
                <w:i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</w:rPr>
              <w:t>Roles</w:t>
            </w:r>
          </w:p>
        </w:tc>
        <w:tc>
          <w:tcPr>
            <w:tcW w:w="39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4CCFB0" w14:textId="77777777" w:rsidR="00C2346B" w:rsidRDefault="00000000">
            <w:pPr>
              <w:spacing w:after="240"/>
              <w:ind w:left="720"/>
              <w:rPr>
                <w:rFonts w:ascii="Calibri" w:eastAsia="Calibri" w:hAnsi="Calibri" w:cs="Calibri"/>
                <w:b/>
                <w:bCs/>
                <w:i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</w:rPr>
              <w:t>Expectations</w:t>
            </w:r>
          </w:p>
        </w:tc>
      </w:tr>
      <w:tr w:rsidR="00C2346B" w14:paraId="124E9A93" w14:textId="77777777">
        <w:trPr>
          <w:trHeight w:val="1260"/>
        </w:trPr>
        <w:tc>
          <w:tcPr>
            <w:tcW w:w="28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D6ED6B" w14:textId="77777777" w:rsidR="00C2346B" w:rsidRDefault="00000000">
            <w:pPr>
              <w:spacing w:after="240"/>
              <w:ind w:left="72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Retail / F&amp;B Business Owner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5EDBA4" w14:textId="77777777" w:rsidR="00C2346B" w:rsidRDefault="00000000">
            <w:pPr>
              <w:spacing w:after="240"/>
              <w:ind w:left="72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Primary user uploads transactional and inventory data, reviews demand forecasts and reorder recommendations</w:t>
            </w:r>
          </w:p>
        </w:tc>
        <w:tc>
          <w:tcPr>
            <w:tcW w:w="39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1CFE25" w14:textId="77777777" w:rsidR="00C2346B" w:rsidRDefault="00000000">
            <w:pPr>
              <w:spacing w:after="240"/>
              <w:ind w:left="72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Clear recommendations in Malay or English, minimal technical knowledge required, trustworthy output with visible reasoning</w:t>
            </w:r>
          </w:p>
        </w:tc>
      </w:tr>
      <w:tr w:rsidR="00C2346B" w14:paraId="40624102" w14:textId="77777777">
        <w:trPr>
          <w:trHeight w:val="1260"/>
        </w:trPr>
        <w:tc>
          <w:tcPr>
            <w:tcW w:w="28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8CB7AA" w14:textId="77777777" w:rsidR="00C2346B" w:rsidRDefault="00000000">
            <w:pPr>
              <w:spacing w:after="240"/>
              <w:ind w:left="72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Retail Staff / Inventory Manager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6EF2C9" w14:textId="77777777" w:rsidR="00C2346B" w:rsidRDefault="00000000">
            <w:pPr>
              <w:spacing w:after="240"/>
              <w:ind w:left="72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Executes reorder decisions based on GLM-generated shopping list; may also upload data on behalf of the owner</w:t>
            </w:r>
          </w:p>
        </w:tc>
        <w:tc>
          <w:tcPr>
            <w:tcW w:w="39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64F6F0" w14:textId="77777777" w:rsidR="00C2346B" w:rsidRDefault="00000000">
            <w:pPr>
              <w:spacing w:after="240"/>
              <w:ind w:left="72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Actionable, specific reorder quantities and timing; plain-language explanations they can justify to the owner</w:t>
            </w:r>
          </w:p>
        </w:tc>
      </w:tr>
      <w:tr w:rsidR="00C2346B" w14:paraId="74926CF8" w14:textId="77777777">
        <w:trPr>
          <w:trHeight w:val="1260"/>
        </w:trPr>
        <w:tc>
          <w:tcPr>
            <w:tcW w:w="28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64D22E" w14:textId="77777777" w:rsidR="00C2346B" w:rsidRDefault="00000000">
            <w:pPr>
              <w:spacing w:after="240"/>
              <w:ind w:left="72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Development Team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DFEA20" w14:textId="77777777" w:rsidR="00C2346B" w:rsidRDefault="00000000">
            <w:pPr>
              <w:spacing w:after="240"/>
              <w:ind w:left="72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Designs, builds, and maintains the platform across frontend, backend, and GLM integration layers</w:t>
            </w:r>
          </w:p>
        </w:tc>
        <w:tc>
          <w:tcPr>
            <w:tcW w:w="39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25CF66" w14:textId="77777777" w:rsidR="00C2346B" w:rsidRDefault="00000000">
            <w:pPr>
              <w:spacing w:after="240"/>
              <w:ind w:left="72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Clear API usage contracts, codebase is modular and well-documented architecture</w:t>
            </w:r>
          </w:p>
        </w:tc>
      </w:tr>
      <w:tr w:rsidR="00C2346B" w14:paraId="3E916966" w14:textId="77777777">
        <w:trPr>
          <w:trHeight w:val="1005"/>
        </w:trPr>
        <w:tc>
          <w:tcPr>
            <w:tcW w:w="28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6B5C1B" w14:textId="77777777" w:rsidR="00C2346B" w:rsidRDefault="00000000">
            <w:pPr>
              <w:spacing w:after="240"/>
              <w:ind w:left="72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QA Team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B954F2" w14:textId="77777777" w:rsidR="00C2346B" w:rsidRDefault="00000000">
            <w:pPr>
              <w:spacing w:after="240"/>
              <w:ind w:left="72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Validating the system behavior for all the user roles</w:t>
            </w:r>
          </w:p>
        </w:tc>
        <w:tc>
          <w:tcPr>
            <w:tcW w:w="39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FC9949" w14:textId="77777777" w:rsidR="00C2346B" w:rsidRDefault="00000000">
            <w:pPr>
              <w:spacing w:after="240"/>
              <w:ind w:left="72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 xml:space="preserve">Defined request/response schemas, clear scope boundaries, </w:t>
            </w:r>
            <w:r>
              <w:rPr>
                <w:rFonts w:ascii="Calibri" w:eastAsia="Calibri" w:hAnsi="Calibri" w:cs="Calibri"/>
                <w:i/>
                <w:iCs/>
              </w:rPr>
              <w:lastRenderedPageBreak/>
              <w:t>documented edge case handling and error states</w:t>
            </w:r>
          </w:p>
        </w:tc>
      </w:tr>
    </w:tbl>
    <w:p w14:paraId="6B854CC3" w14:textId="77777777" w:rsidR="00C2346B" w:rsidRDefault="00000000">
      <w:pPr>
        <w:spacing w:after="240"/>
      </w:pPr>
      <w:r>
        <w:lastRenderedPageBreak/>
        <w:t xml:space="preserve"> </w:t>
      </w:r>
    </w:p>
    <w:p w14:paraId="73DEC574" w14:textId="77777777" w:rsidR="00C2346B" w:rsidRDefault="00000000">
      <w:pPr>
        <w:spacing w:after="240"/>
        <w:rPr>
          <w:rFonts w:ascii="Calibri" w:eastAsia="Calibri" w:hAnsi="Calibri" w:cs="Calibri"/>
          <w:b/>
          <w:bCs/>
          <w:i/>
          <w:iCs/>
          <w:sz w:val="28"/>
          <w:szCs w:val="28"/>
        </w:rPr>
      </w:pPr>
      <w:r>
        <w:t xml:space="preserve"> </w:t>
      </w:r>
      <w:r>
        <w:br w:type="page"/>
      </w:r>
    </w:p>
    <w:p w14:paraId="4449F3A5" w14:textId="77777777" w:rsidR="00C2346B" w:rsidRDefault="00000000">
      <w:pPr>
        <w:ind w:left="720" w:hanging="360"/>
        <w:rPr>
          <w:rFonts w:ascii="Calibri" w:eastAsia="Calibri" w:hAnsi="Calibri" w:cs="Calibri"/>
          <w:b/>
          <w:bCs/>
          <w:i/>
          <w:iCs/>
          <w:sz w:val="28"/>
          <w:szCs w:val="28"/>
        </w:rPr>
      </w:pPr>
      <w:r>
        <w:rPr>
          <w:rFonts w:ascii="Calibri" w:eastAsia="Calibri" w:hAnsi="Calibri" w:cs="Calibri"/>
          <w:b/>
          <w:bCs/>
          <w:i/>
          <w:iCs/>
          <w:sz w:val="28"/>
          <w:szCs w:val="28"/>
        </w:rPr>
        <w:lastRenderedPageBreak/>
        <w:t>2.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Calibri" w:eastAsia="Calibri" w:hAnsi="Calibri" w:cs="Calibri"/>
          <w:b/>
          <w:bCs/>
          <w:i/>
          <w:iCs/>
          <w:sz w:val="28"/>
          <w:szCs w:val="28"/>
        </w:rPr>
        <w:t>System Architecture &amp; Design</w:t>
      </w:r>
    </w:p>
    <w:p w14:paraId="6414C832" w14:textId="77777777" w:rsidR="00C2346B" w:rsidRDefault="00000000">
      <w:pPr>
        <w:ind w:left="360"/>
        <w:rPr>
          <w:rFonts w:ascii="Calibri" w:eastAsia="Calibri" w:hAnsi="Calibri" w:cs="Calibri"/>
          <w:b/>
          <w:bCs/>
          <w:i/>
          <w:iCs/>
        </w:rPr>
      </w:pPr>
      <w:r>
        <w:rPr>
          <w:rFonts w:ascii="Calibri" w:eastAsia="Calibri" w:hAnsi="Calibri" w:cs="Calibri"/>
          <w:b/>
          <w:bCs/>
          <w:i/>
          <w:iCs/>
        </w:rPr>
        <w:t xml:space="preserve"> </w:t>
      </w:r>
    </w:p>
    <w:p w14:paraId="0C511C68" w14:textId="77777777" w:rsidR="00C2346B" w:rsidRDefault="00000000">
      <w:pPr>
        <w:ind w:left="1440" w:hanging="720"/>
        <w:rPr>
          <w:rFonts w:ascii="Calibri" w:eastAsia="Calibri" w:hAnsi="Calibri" w:cs="Calibri"/>
          <w:b/>
          <w:bCs/>
          <w:i/>
          <w:iCs/>
          <w:sz w:val="28"/>
          <w:szCs w:val="28"/>
        </w:rPr>
      </w:pPr>
      <w:r>
        <w:rPr>
          <w:rFonts w:ascii="Calibri" w:eastAsia="Calibri" w:hAnsi="Calibri" w:cs="Calibri"/>
          <w:b/>
          <w:bCs/>
          <w:i/>
          <w:iCs/>
          <w:sz w:val="24"/>
          <w:szCs w:val="24"/>
        </w:rPr>
        <w:t>2.1.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</w:t>
      </w:r>
      <w:r>
        <w:rPr>
          <w:rFonts w:ascii="Calibri" w:eastAsia="Calibri" w:hAnsi="Calibri" w:cs="Calibri"/>
          <w:b/>
          <w:bCs/>
          <w:i/>
          <w:iCs/>
          <w:sz w:val="28"/>
          <w:szCs w:val="28"/>
        </w:rPr>
        <w:t>High Level Architecture</w:t>
      </w:r>
    </w:p>
    <w:p w14:paraId="1EBB6706" w14:textId="77777777" w:rsidR="00C2346B" w:rsidRDefault="00000000">
      <w:pPr>
        <w:ind w:left="1080"/>
        <w:rPr>
          <w:rFonts w:ascii="Calibri" w:eastAsia="Calibri" w:hAnsi="Calibri" w:cs="Calibri"/>
          <w:b/>
          <w:bCs/>
          <w:i/>
          <w:iCs/>
        </w:rPr>
      </w:pPr>
      <w:r>
        <w:rPr>
          <w:rFonts w:ascii="Calibri" w:eastAsia="Calibri" w:hAnsi="Calibri" w:cs="Calibri"/>
          <w:b/>
          <w:bCs/>
          <w:i/>
          <w:iCs/>
        </w:rPr>
        <w:t xml:space="preserve"> </w:t>
      </w:r>
    </w:p>
    <w:p w14:paraId="166C0F39" w14:textId="77777777" w:rsidR="00C2346B" w:rsidRDefault="00000000">
      <w:pPr>
        <w:spacing w:after="240"/>
        <w:ind w:left="1800" w:hanging="720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</w:rPr>
        <w:t>2.1.1.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Fonts w:ascii="Calibri" w:eastAsia="Calibri" w:hAnsi="Calibri" w:cs="Calibri"/>
          <w:b/>
          <w:bCs/>
        </w:rPr>
        <w:t xml:space="preserve"> Overview:</w:t>
      </w:r>
    </w:p>
    <w:tbl>
      <w:tblPr>
        <w:tblStyle w:val="a0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60"/>
        <w:gridCol w:w="5685"/>
      </w:tblGrid>
      <w:tr w:rsidR="00C2346B" w14:paraId="316CBF79" w14:textId="77777777">
        <w:trPr>
          <w:trHeight w:val="510"/>
        </w:trPr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90C078" w14:textId="77777777" w:rsidR="00C2346B" w:rsidRDefault="00000000">
            <w:pPr>
              <w:spacing w:after="2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Type</w:t>
            </w:r>
          </w:p>
        </w:tc>
        <w:tc>
          <w:tcPr>
            <w:tcW w:w="56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348F5D" w14:textId="77777777" w:rsidR="00C2346B" w:rsidRDefault="00000000">
            <w:pPr>
              <w:spacing w:after="240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Details</w:t>
            </w:r>
          </w:p>
        </w:tc>
      </w:tr>
      <w:tr w:rsidR="00C2346B" w14:paraId="35DDD26E" w14:textId="77777777">
        <w:trPr>
          <w:trHeight w:val="510"/>
        </w:trPr>
        <w:tc>
          <w:tcPr>
            <w:tcW w:w="3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FA52E2" w14:textId="77777777" w:rsidR="00C2346B" w:rsidRDefault="00000000">
            <w:pPr>
              <w:spacing w:after="24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System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4A7E59" w14:textId="77777777" w:rsidR="00C2346B" w:rsidRDefault="00000000">
            <w:pPr>
              <w:spacing w:after="240"/>
              <w:jc w:val="center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Serverless web application</w:t>
            </w:r>
          </w:p>
        </w:tc>
      </w:tr>
      <w:tr w:rsidR="00C2346B" w14:paraId="1CE7F9BE" w14:textId="77777777">
        <w:trPr>
          <w:trHeight w:val="510"/>
        </w:trPr>
        <w:tc>
          <w:tcPr>
            <w:tcW w:w="3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DEA559" w14:textId="77777777" w:rsidR="00C2346B" w:rsidRDefault="00000000">
            <w:pPr>
              <w:spacing w:after="24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Architecture</w:t>
            </w:r>
          </w:p>
        </w:tc>
        <w:tc>
          <w:tcPr>
            <w:tcW w:w="56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7A0394" w14:textId="77777777" w:rsidR="00C2346B" w:rsidRDefault="00000000">
            <w:pPr>
              <w:spacing w:after="240"/>
              <w:jc w:val="center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Client-server with stateless REST API backend and GLM as an external dedicated service layer</w:t>
            </w:r>
          </w:p>
        </w:tc>
      </w:tr>
    </w:tbl>
    <w:p w14:paraId="0A64B19D" w14:textId="77777777" w:rsidR="00C2346B" w:rsidRDefault="00000000">
      <w:pPr>
        <w:spacing w:after="24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53FE815E" w14:textId="77777777" w:rsidR="00C2346B" w:rsidRDefault="00000000">
      <w:pPr>
        <w:spacing w:after="240"/>
        <w:jc w:val="both"/>
        <w:rPr>
          <w:rFonts w:ascii="Calibri" w:eastAsia="Calibri" w:hAnsi="Calibri" w:cs="Calibri"/>
          <w:i/>
          <w:iCs/>
        </w:rPr>
      </w:pPr>
      <w:proofErr w:type="spellStart"/>
      <w:r>
        <w:rPr>
          <w:rFonts w:ascii="Calibri" w:eastAsia="Calibri" w:hAnsi="Calibri" w:cs="Calibri"/>
          <w:i/>
          <w:iCs/>
        </w:rPr>
        <w:t>RetOps</w:t>
      </w:r>
      <w:proofErr w:type="spellEnd"/>
      <w:r>
        <w:rPr>
          <w:rFonts w:ascii="Calibri" w:eastAsia="Calibri" w:hAnsi="Calibri" w:cs="Calibri"/>
          <w:i/>
          <w:iCs/>
        </w:rPr>
        <w:t xml:space="preserve"> is structured as a serverless client-server system with two primary user roles: the retail/F&amp;B business owner (primary) and retail staff (secondary). The React frontend communicates with the </w:t>
      </w:r>
      <w:proofErr w:type="spellStart"/>
      <w:r>
        <w:rPr>
          <w:rFonts w:ascii="Calibri" w:eastAsia="Calibri" w:hAnsi="Calibri" w:cs="Calibri"/>
          <w:i/>
          <w:iCs/>
        </w:rPr>
        <w:t>FastAPI</w:t>
      </w:r>
      <w:proofErr w:type="spellEnd"/>
      <w:r>
        <w:rPr>
          <w:rFonts w:ascii="Calibri" w:eastAsia="Calibri" w:hAnsi="Calibri" w:cs="Calibri"/>
          <w:i/>
          <w:iCs/>
        </w:rPr>
        <w:t xml:space="preserve"> backend via HTTPS REST calls. The backend coordinates three processing pipelines which is data ingestion, GLM inference, and response delivery while the GLM API operates as a fully isolated reasoning service layer with defined input contracts and output schemas.</w:t>
      </w:r>
    </w:p>
    <w:p w14:paraId="65B5C8DD" w14:textId="77777777" w:rsidR="00C2346B" w:rsidRDefault="00000000">
      <w:pPr>
        <w:ind w:left="1800" w:hanging="720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2.1.2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Calibri" w:eastAsia="Calibri" w:hAnsi="Calibri" w:cs="Calibri"/>
          <w:b/>
          <w:bCs/>
        </w:rPr>
        <w:t>LLM as Service Layer</w:t>
      </w:r>
    </w:p>
    <w:p w14:paraId="09E7BEB3" w14:textId="77777777" w:rsidR="00C2346B" w:rsidRDefault="00000000">
      <w:pPr>
        <w:ind w:left="1080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 </w:t>
      </w:r>
    </w:p>
    <w:p w14:paraId="1A8B8889" w14:textId="77777777" w:rsidR="00C2346B" w:rsidRDefault="00000000">
      <w:pPr>
        <w:ind w:left="108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architecture of your product needs to show how GLM is integrated as a service layer- not limited to a generic “AI Module”.  The following Dependency diagram includes: </w:t>
      </w:r>
    </w:p>
    <w:p w14:paraId="7601A963" w14:textId="77777777" w:rsidR="00C2346B" w:rsidRDefault="00C2346B">
      <w:pPr>
        <w:ind w:left="1080"/>
        <w:jc w:val="both"/>
        <w:rPr>
          <w:rFonts w:ascii="Calibri" w:eastAsia="Calibri" w:hAnsi="Calibri" w:cs="Calibri"/>
          <w:b/>
          <w:bCs/>
        </w:rPr>
      </w:pPr>
    </w:p>
    <w:p w14:paraId="38CC2EF4" w14:textId="77777777" w:rsidR="00C2346B" w:rsidRDefault="00000000">
      <w:pPr>
        <w:numPr>
          <w:ilvl w:val="0"/>
          <w:numId w:val="1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Prompt Construction: The backend assembles structured prompts using fixed-template system prompts that define persona, constraints, and target JSON schema. User data is injected as a pre-aggregated, token-compressed context payload — never raw file rows.</w:t>
      </w:r>
    </w:p>
    <w:p w14:paraId="0C322760" w14:textId="77777777" w:rsidR="00C2346B" w:rsidRDefault="00000000">
      <w:pPr>
        <w:numPr>
          <w:ilvl w:val="0"/>
          <w:numId w:val="1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Context Window: Each GLM call receives: a system prompt defining </w:t>
      </w:r>
      <w:proofErr w:type="spellStart"/>
      <w:r>
        <w:rPr>
          <w:rFonts w:ascii="Calibri" w:eastAsia="Calibri" w:hAnsi="Calibri" w:cs="Calibri"/>
        </w:rPr>
        <w:t>behaviour</w:t>
      </w:r>
      <w:proofErr w:type="spellEnd"/>
      <w:r>
        <w:rPr>
          <w:rFonts w:ascii="Calibri" w:eastAsia="Calibri" w:hAnsi="Calibri" w:cs="Calibri"/>
        </w:rPr>
        <w:t xml:space="preserve"> and output schema, a condensed tabular data summary (transactions aggregated by item and date), weather forecast data for the next 7 days, public holiday flags, and any user-provided scenario text. Token budget is capped at 5,000 tokens per request.</w:t>
      </w:r>
    </w:p>
    <w:p w14:paraId="7B1D5474" w14:textId="77777777" w:rsidR="00C2346B" w:rsidRDefault="00000000">
      <w:pPr>
        <w:numPr>
          <w:ilvl w:val="0"/>
          <w:numId w:val="1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Response Parsing: GLM responses are parsed against </w:t>
      </w:r>
      <w:proofErr w:type="spellStart"/>
      <w:r>
        <w:rPr>
          <w:rFonts w:ascii="Calibri" w:eastAsia="Calibri" w:hAnsi="Calibri" w:cs="Calibri"/>
        </w:rPr>
        <w:t>Pydantic</w:t>
      </w:r>
      <w:proofErr w:type="spellEnd"/>
      <w:r>
        <w:rPr>
          <w:rFonts w:ascii="Calibri" w:eastAsia="Calibri" w:hAnsi="Calibri" w:cs="Calibri"/>
        </w:rPr>
        <w:t xml:space="preserve"> data models. The validated structure includes: </w:t>
      </w:r>
      <w:proofErr w:type="spellStart"/>
      <w:r>
        <w:rPr>
          <w:rFonts w:ascii="Calibri" w:eastAsia="Calibri" w:hAnsi="Calibri" w:cs="Calibri"/>
        </w:rPr>
        <w:t>item_name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forecasted_demand</w:t>
      </w:r>
      <w:proofErr w:type="spellEnd"/>
      <w:r>
        <w:rPr>
          <w:rFonts w:ascii="Calibri" w:eastAsia="Calibri" w:hAnsi="Calibri" w:cs="Calibri"/>
        </w:rPr>
        <w:t xml:space="preserve"> (7-value array), </w:t>
      </w:r>
      <w:proofErr w:type="spellStart"/>
      <w:r>
        <w:rPr>
          <w:rFonts w:ascii="Calibri" w:eastAsia="Calibri" w:hAnsi="Calibri" w:cs="Calibri"/>
        </w:rPr>
        <w:t>confidence_score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reasoning_text</w:t>
      </w:r>
      <w:proofErr w:type="spellEnd"/>
      <w:r>
        <w:rPr>
          <w:rFonts w:ascii="Calibri" w:eastAsia="Calibri" w:hAnsi="Calibri" w:cs="Calibri"/>
        </w:rPr>
        <w:t xml:space="preserve">, and </w:t>
      </w:r>
      <w:proofErr w:type="spellStart"/>
      <w:r>
        <w:rPr>
          <w:rFonts w:ascii="Calibri" w:eastAsia="Calibri" w:hAnsi="Calibri" w:cs="Calibri"/>
        </w:rPr>
        <w:t>reorder_flag</w:t>
      </w:r>
      <w:proofErr w:type="spellEnd"/>
      <w:r>
        <w:rPr>
          <w:rFonts w:ascii="Calibri" w:eastAsia="Calibri" w:hAnsi="Calibri" w:cs="Calibri"/>
        </w:rPr>
        <w:t>.</w:t>
      </w:r>
    </w:p>
    <w:p w14:paraId="2F3DEA64" w14:textId="77777777" w:rsidR="00C2346B" w:rsidRDefault="00000000">
      <w:pPr>
        <w:numPr>
          <w:ilvl w:val="0"/>
          <w:numId w:val="1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Token Enforcement: All data is pre-aggregated before reaching GLM. User prompts are capped at 8,000 characters. Payloads exceeding the GLM API context window are rejected with HTTP 422 rather than truncated.</w:t>
      </w:r>
    </w:p>
    <w:p w14:paraId="7555C8BB" w14:textId="77777777" w:rsidR="00C2346B" w:rsidRDefault="00000000">
      <w:pPr>
        <w:numPr>
          <w:ilvl w:val="0"/>
          <w:numId w:val="1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Self-Correction Loop: On schema or domain logic validation failure, the exact error is injected back into a retry prompt. Maximum 3 retry attempts at temperature=0. Failure after 3 attempts triggers graceful error state.</w:t>
      </w:r>
    </w:p>
    <w:p w14:paraId="770295EE" w14:textId="77777777" w:rsidR="00C2346B" w:rsidRDefault="00000000">
      <w:pPr>
        <w:ind w:left="1080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lastRenderedPageBreak/>
        <w:tab/>
      </w:r>
    </w:p>
    <w:p w14:paraId="393ED029" w14:textId="77777777" w:rsidR="00C2346B" w:rsidRDefault="00000000">
      <w:pPr>
        <w:ind w:left="108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39C482BF" w14:textId="77777777" w:rsidR="00C2346B" w:rsidRDefault="00000000" w:rsidP="00586FBA">
      <w:pPr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2.1.3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Calibri" w:eastAsia="Calibri" w:hAnsi="Calibri" w:cs="Calibri"/>
          <w:b/>
          <w:bCs/>
        </w:rPr>
        <w:t>Dependency Diagram</w:t>
      </w:r>
    </w:p>
    <w:p w14:paraId="05277658" w14:textId="4F124277" w:rsidR="00586FBA" w:rsidRDefault="00797CC9" w:rsidP="00586FBA">
      <w:pPr>
        <w:rPr>
          <w:rFonts w:ascii="Calibri" w:eastAsia="Calibri" w:hAnsi="Calibri" w:cs="Calibri"/>
          <w:i/>
          <w:iCs/>
        </w:rPr>
      </w:pPr>
      <w:r w:rsidRPr="00797CC9">
        <w:rPr>
          <w:rFonts w:ascii="Calibri" w:eastAsia="Calibri" w:hAnsi="Calibri" w:cs="Calibri"/>
          <w:i/>
          <w:iCs/>
          <w:noProof/>
        </w:rPr>
        <w:drawing>
          <wp:inline distT="0" distB="0" distL="0" distR="0" wp14:anchorId="5246F60C" wp14:editId="27314637">
            <wp:extent cx="5943600" cy="5124450"/>
            <wp:effectExtent l="0" t="0" r="0" b="0"/>
            <wp:docPr id="92100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042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A8181" w14:textId="77777777" w:rsidR="00586FBA" w:rsidRDefault="00586FBA">
      <w:pPr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br w:type="page"/>
      </w:r>
    </w:p>
    <w:p w14:paraId="47AFD935" w14:textId="55F3C2F1" w:rsidR="00C2346B" w:rsidRDefault="00000000" w:rsidP="00586FBA">
      <w:pPr>
        <w:rPr>
          <w:rFonts w:ascii="Calibri" w:eastAsia="Calibri" w:hAnsi="Calibri" w:cs="Calibri"/>
          <w:b/>
          <w:bCs/>
          <w:i/>
          <w:iCs/>
        </w:rPr>
      </w:pPr>
      <w:r>
        <w:rPr>
          <w:rFonts w:ascii="Calibri" w:eastAsia="Calibri" w:hAnsi="Calibri" w:cs="Calibri"/>
          <w:b/>
          <w:bCs/>
          <w:i/>
          <w:iCs/>
        </w:rPr>
        <w:lastRenderedPageBreak/>
        <w:t>2.2.2.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Fonts w:ascii="Calibri" w:eastAsia="Calibri" w:hAnsi="Calibri" w:cs="Calibri"/>
          <w:b/>
          <w:bCs/>
          <w:i/>
          <w:iCs/>
        </w:rPr>
        <w:t>Sequence Diagram</w:t>
      </w:r>
    </w:p>
    <w:p w14:paraId="12410BED" w14:textId="65F60E50" w:rsidR="00C2346B" w:rsidRDefault="00797CC9" w:rsidP="00586FBA">
      <w:pPr>
        <w:jc w:val="both"/>
        <w:rPr>
          <w:rFonts w:ascii="Calibri" w:eastAsia="Calibri" w:hAnsi="Calibri" w:cs="Calibri"/>
          <w:i/>
          <w:iCs/>
        </w:rPr>
      </w:pPr>
      <w:r w:rsidRPr="00797CC9">
        <w:rPr>
          <w:rFonts w:ascii="Calibri" w:eastAsia="Calibri" w:hAnsi="Calibri" w:cs="Calibri"/>
          <w:i/>
          <w:iCs/>
          <w:noProof/>
        </w:rPr>
        <w:drawing>
          <wp:inline distT="0" distB="0" distL="0" distR="0" wp14:anchorId="2009EE15" wp14:editId="028A12FE">
            <wp:extent cx="5943600" cy="6640830"/>
            <wp:effectExtent l="0" t="0" r="0" b="7620"/>
            <wp:docPr id="5225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36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alibri" w:eastAsia="Calibri" w:hAnsi="Calibri" w:cs="Calibri"/>
          <w:i/>
          <w:iCs/>
        </w:rPr>
        <w:t xml:space="preserve"> </w:t>
      </w:r>
    </w:p>
    <w:p w14:paraId="6352587F" w14:textId="77777777" w:rsidR="00797CC9" w:rsidRDefault="00797CC9">
      <w:pPr>
        <w:rPr>
          <w:rFonts w:ascii="Calibri" w:eastAsia="Calibri" w:hAnsi="Calibri" w:cs="Calibri"/>
          <w:b/>
          <w:bCs/>
          <w:i/>
          <w:iCs/>
          <w:sz w:val="24"/>
          <w:szCs w:val="24"/>
        </w:rPr>
      </w:pPr>
      <w:r>
        <w:rPr>
          <w:rFonts w:ascii="Calibri" w:eastAsia="Calibri" w:hAnsi="Calibri" w:cs="Calibri"/>
          <w:b/>
          <w:bCs/>
          <w:i/>
          <w:iCs/>
          <w:sz w:val="24"/>
          <w:szCs w:val="24"/>
        </w:rPr>
        <w:br w:type="page"/>
      </w:r>
    </w:p>
    <w:p w14:paraId="6473355F" w14:textId="6919F563" w:rsidR="00C2346B" w:rsidRDefault="00797CC9">
      <w:pPr>
        <w:ind w:left="1440" w:hanging="720"/>
        <w:rPr>
          <w:rFonts w:ascii="Calibri" w:eastAsia="Calibri" w:hAnsi="Calibri" w:cs="Calibri"/>
          <w:b/>
          <w:bCs/>
          <w:i/>
          <w:iCs/>
        </w:rPr>
      </w:pPr>
      <w:r>
        <w:rPr>
          <w:rFonts w:ascii="Calibri" w:eastAsia="Calibri" w:hAnsi="Calibri" w:cs="Calibri"/>
          <w:b/>
          <w:bCs/>
          <w:i/>
          <w:iCs/>
          <w:sz w:val="24"/>
          <w:szCs w:val="24"/>
        </w:rPr>
        <w:lastRenderedPageBreak/>
        <w:t>s2.2.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</w:t>
      </w:r>
      <w:r>
        <w:rPr>
          <w:rFonts w:ascii="Calibri" w:eastAsia="Calibri" w:hAnsi="Calibri" w:cs="Calibri"/>
          <w:b/>
          <w:bCs/>
          <w:i/>
          <w:iCs/>
        </w:rPr>
        <w:t>Technological Stack</w:t>
      </w:r>
    </w:p>
    <w:p w14:paraId="32D37925" w14:textId="77777777" w:rsidR="00C2346B" w:rsidRDefault="00000000">
      <w:pPr>
        <w:ind w:left="1800" w:hanging="720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>2.2.1.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Fonts w:ascii="Calibri" w:eastAsia="Calibri" w:hAnsi="Calibri" w:cs="Calibri"/>
          <w:i/>
          <w:iCs/>
        </w:rPr>
        <w:t xml:space="preserve">Frontend - </w:t>
      </w:r>
      <w:r>
        <w:rPr>
          <w:rFonts w:ascii="Calibri" w:eastAsia="Calibri" w:hAnsi="Calibri" w:cs="Calibri"/>
          <w:b/>
          <w:bCs/>
          <w:i/>
          <w:iCs/>
        </w:rPr>
        <w:t xml:space="preserve">React - </w:t>
      </w:r>
      <w:r>
        <w:rPr>
          <w:i/>
          <w:iCs/>
          <w:sz w:val="20"/>
          <w:szCs w:val="20"/>
        </w:rPr>
        <w:t xml:space="preserve">Component reuse, fast SPA development, native integration with Chart.js for forecast </w:t>
      </w:r>
      <w:proofErr w:type="spellStart"/>
      <w:r>
        <w:rPr>
          <w:i/>
          <w:iCs/>
          <w:sz w:val="20"/>
          <w:szCs w:val="20"/>
        </w:rPr>
        <w:t>visualisation</w:t>
      </w:r>
      <w:proofErr w:type="spellEnd"/>
      <w:r>
        <w:rPr>
          <w:rFonts w:ascii="Calibri" w:eastAsia="Calibri" w:hAnsi="Calibri" w:cs="Calibri"/>
          <w:i/>
          <w:iCs/>
        </w:rPr>
        <w:t xml:space="preserve"> </w:t>
      </w:r>
    </w:p>
    <w:p w14:paraId="75DB4F0A" w14:textId="77777777" w:rsidR="00C2346B" w:rsidRDefault="00000000">
      <w:pPr>
        <w:ind w:left="1800" w:hanging="720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>2.2.2.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Fonts w:ascii="Calibri" w:eastAsia="Calibri" w:hAnsi="Calibri" w:cs="Calibri"/>
          <w:i/>
          <w:iCs/>
        </w:rPr>
        <w:t xml:space="preserve">Backend - </w:t>
      </w:r>
      <w:proofErr w:type="spellStart"/>
      <w:r>
        <w:rPr>
          <w:rFonts w:ascii="Calibri" w:eastAsia="Calibri" w:hAnsi="Calibri" w:cs="Calibri"/>
          <w:b/>
          <w:bCs/>
          <w:i/>
          <w:iCs/>
        </w:rPr>
        <w:t>FastAPI</w:t>
      </w:r>
      <w:proofErr w:type="spellEnd"/>
      <w:r>
        <w:rPr>
          <w:rFonts w:ascii="Calibri" w:eastAsia="Calibri" w:hAnsi="Calibri" w:cs="Calibri"/>
          <w:b/>
          <w:bCs/>
          <w:i/>
          <w:iCs/>
        </w:rPr>
        <w:t xml:space="preserve"> -</w:t>
      </w:r>
      <w:r>
        <w:rPr>
          <w:rFonts w:ascii="Calibri" w:eastAsia="Calibri" w:hAnsi="Calibri" w:cs="Calibri"/>
          <w:i/>
          <w:iCs/>
        </w:rPr>
        <w:t xml:space="preserve"> Async support for non-blocking GLM calls, fast development cycle, native pandas and </w:t>
      </w:r>
      <w:proofErr w:type="spellStart"/>
      <w:r>
        <w:rPr>
          <w:rFonts w:ascii="Calibri" w:eastAsia="Calibri" w:hAnsi="Calibri" w:cs="Calibri"/>
          <w:i/>
          <w:iCs/>
        </w:rPr>
        <w:t>Pydantic</w:t>
      </w:r>
      <w:proofErr w:type="spellEnd"/>
      <w:r>
        <w:rPr>
          <w:rFonts w:ascii="Calibri" w:eastAsia="Calibri" w:hAnsi="Calibri" w:cs="Calibri"/>
          <w:i/>
          <w:iCs/>
        </w:rPr>
        <w:t xml:space="preserve"> integration</w:t>
      </w:r>
    </w:p>
    <w:p w14:paraId="79742139" w14:textId="77777777" w:rsidR="00C2346B" w:rsidRDefault="00000000">
      <w:pPr>
        <w:ind w:left="1800" w:hanging="720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>2.2.3.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Fonts w:ascii="Calibri" w:eastAsia="Calibri" w:hAnsi="Calibri" w:cs="Calibri"/>
          <w:i/>
          <w:iCs/>
        </w:rPr>
        <w:t>Database - SQLite - Lightweight, zero-configuration setup appropriate for hackathon scope and single-instance deployment</w:t>
      </w:r>
    </w:p>
    <w:p w14:paraId="772B8BCD" w14:textId="77777777" w:rsidR="00C2346B" w:rsidRDefault="00000000">
      <w:pPr>
        <w:spacing w:after="240"/>
        <w:ind w:left="1800" w:hanging="720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>2.2.4.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Fonts w:ascii="Calibri" w:eastAsia="Calibri" w:hAnsi="Calibri" w:cs="Calibri"/>
          <w:i/>
          <w:iCs/>
        </w:rPr>
        <w:t xml:space="preserve">Cloud/Deployment - </w:t>
      </w:r>
      <w:proofErr w:type="spellStart"/>
      <w:r>
        <w:rPr>
          <w:rFonts w:ascii="Calibri" w:eastAsia="Calibri" w:hAnsi="Calibri" w:cs="Calibri"/>
          <w:i/>
          <w:iCs/>
        </w:rPr>
        <w:t>Vercel</w:t>
      </w:r>
      <w:proofErr w:type="spellEnd"/>
      <w:r>
        <w:rPr>
          <w:rFonts w:ascii="Calibri" w:eastAsia="Calibri" w:hAnsi="Calibri" w:cs="Calibri"/>
          <w:i/>
          <w:iCs/>
        </w:rPr>
        <w:t xml:space="preserve"> - Zero-config serverless deployment, automatic HTTPS, seamless React integration</w:t>
      </w:r>
    </w:p>
    <w:p w14:paraId="5C9F40AA" w14:textId="77777777" w:rsidR="00C2346B" w:rsidRDefault="00000000">
      <w:pPr>
        <w:spacing w:after="240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 xml:space="preserve"> </w:t>
      </w:r>
    </w:p>
    <w:p w14:paraId="6480AA13" w14:textId="77777777" w:rsidR="00C2346B" w:rsidRDefault="00000000">
      <w:pPr>
        <w:ind w:left="1440" w:hanging="720"/>
        <w:rPr>
          <w:rFonts w:ascii="Calibri" w:eastAsia="Calibri" w:hAnsi="Calibri" w:cs="Calibri"/>
          <w:b/>
          <w:bCs/>
          <w:i/>
          <w:iCs/>
        </w:rPr>
      </w:pPr>
      <w:r>
        <w:rPr>
          <w:rFonts w:ascii="Calibri" w:eastAsia="Calibri" w:hAnsi="Calibri" w:cs="Calibri"/>
          <w:b/>
          <w:bCs/>
          <w:i/>
          <w:iCs/>
          <w:sz w:val="24"/>
          <w:szCs w:val="24"/>
        </w:rPr>
        <w:t>2.3.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</w:t>
      </w:r>
      <w:r>
        <w:rPr>
          <w:rFonts w:ascii="Calibri" w:eastAsia="Calibri" w:hAnsi="Calibri" w:cs="Calibri"/>
          <w:b/>
          <w:bCs/>
          <w:i/>
          <w:iCs/>
        </w:rPr>
        <w:t>Key Data Flows</w:t>
      </w:r>
    </w:p>
    <w:p w14:paraId="37097F75" w14:textId="77777777" w:rsidR="00C2346B" w:rsidRDefault="00000000">
      <w:pPr>
        <w:ind w:left="1800" w:hanging="720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>2.3.1.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Fonts w:ascii="Calibri" w:eastAsia="Calibri" w:hAnsi="Calibri" w:cs="Calibri"/>
          <w:i/>
          <w:iCs/>
        </w:rPr>
        <w:t>Here, do show the how data are moving through the system and how its structure and stored</w:t>
      </w:r>
    </w:p>
    <w:p w14:paraId="0E099017" w14:textId="77777777" w:rsidR="00E96670" w:rsidRDefault="00E96670">
      <w:pPr>
        <w:rPr>
          <w:rFonts w:ascii="Calibri" w:eastAsia="Calibri" w:hAnsi="Calibri" w:cs="Calibri"/>
          <w:b/>
          <w:bCs/>
          <w:i/>
          <w:iCs/>
        </w:rPr>
      </w:pPr>
      <w:r>
        <w:rPr>
          <w:rFonts w:ascii="Calibri" w:eastAsia="Calibri" w:hAnsi="Calibri" w:cs="Calibri"/>
          <w:b/>
          <w:bCs/>
          <w:i/>
          <w:iCs/>
        </w:rPr>
        <w:br w:type="page"/>
      </w:r>
    </w:p>
    <w:p w14:paraId="026B7C35" w14:textId="239E615A" w:rsidR="00C2346B" w:rsidRDefault="00000000" w:rsidP="001067FF">
      <w:pPr>
        <w:ind w:left="360" w:firstLine="720"/>
        <w:rPr>
          <w:rFonts w:ascii="Calibri" w:eastAsia="Calibri" w:hAnsi="Calibri" w:cs="Calibri"/>
          <w:b/>
          <w:bCs/>
          <w:i/>
          <w:iCs/>
        </w:rPr>
      </w:pPr>
      <w:r>
        <w:rPr>
          <w:rFonts w:ascii="Calibri" w:eastAsia="Calibri" w:hAnsi="Calibri" w:cs="Calibri"/>
          <w:b/>
          <w:bCs/>
          <w:i/>
          <w:iCs/>
        </w:rPr>
        <w:lastRenderedPageBreak/>
        <w:t>2.3.1.1.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</w:t>
      </w:r>
      <w:r>
        <w:rPr>
          <w:rFonts w:ascii="Calibri" w:eastAsia="Calibri" w:hAnsi="Calibri" w:cs="Calibri"/>
          <w:b/>
          <w:bCs/>
          <w:i/>
          <w:iCs/>
        </w:rPr>
        <w:t>Data Flow Diagram (DFD)</w:t>
      </w:r>
    </w:p>
    <w:p w14:paraId="5CD58178" w14:textId="77777777" w:rsidR="00E96670" w:rsidRDefault="00E96670">
      <w:pPr>
        <w:ind w:left="1800" w:hanging="720"/>
        <w:rPr>
          <w:rFonts w:ascii="Calibri" w:eastAsia="Calibri" w:hAnsi="Calibri" w:cs="Calibri"/>
        </w:rPr>
      </w:pPr>
      <w:r w:rsidRPr="00E96670">
        <w:rPr>
          <w:rFonts w:ascii="Calibri" w:eastAsia="Calibri" w:hAnsi="Calibri" w:cs="Calibri"/>
          <w:i/>
          <w:iCs/>
          <w:noProof/>
        </w:rPr>
        <w:drawing>
          <wp:inline distT="0" distB="0" distL="0" distR="0" wp14:anchorId="6CB9BDCE" wp14:editId="0FB8122F">
            <wp:extent cx="5943600" cy="5717540"/>
            <wp:effectExtent l="0" t="0" r="0" b="0"/>
            <wp:docPr id="194886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674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B2D92" w14:textId="77777777" w:rsidR="00E96670" w:rsidRDefault="00E9667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579D7495" w14:textId="05D4BBF4" w:rsidR="00C2346B" w:rsidRDefault="00000000" w:rsidP="00E96670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</w:rPr>
        <w:lastRenderedPageBreak/>
        <w:t>2.3.2.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Fonts w:ascii="Calibri" w:eastAsia="Calibri" w:hAnsi="Calibri" w:cs="Calibri"/>
          <w:b/>
          <w:bCs/>
        </w:rPr>
        <w:t>Normalized Database Schema</w:t>
      </w:r>
    </w:p>
    <w:p w14:paraId="4E8E68D2" w14:textId="77777777" w:rsidR="00C2346B" w:rsidRDefault="00000000">
      <w:pPr>
        <w:spacing w:before="80" w:after="8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SQLite database is designed to Third Normal Form (3NF) to eliminate redundancy and ensure relational integrity across all entities.</w:t>
      </w:r>
    </w:p>
    <w:p w14:paraId="48582152" w14:textId="77777777" w:rsidR="00C2346B" w:rsidRDefault="00000000">
      <w:pPr>
        <w:spacing w:before="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tbl>
      <w:tblPr>
        <w:tblStyle w:val="a1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85"/>
        <w:gridCol w:w="6660"/>
      </w:tblGrid>
      <w:tr w:rsidR="00C2346B" w14:paraId="662099C8" w14:textId="77777777">
        <w:trPr>
          <w:trHeight w:val="435"/>
        </w:trPr>
        <w:tc>
          <w:tcPr>
            <w:tcW w:w="2685" w:type="dxa"/>
            <w:tcBorders>
              <w:top w:val="single" w:sz="5" w:space="0" w:color="BBBBBB"/>
              <w:left w:val="single" w:sz="5" w:space="0" w:color="BBBBBB"/>
              <w:bottom w:val="single" w:sz="5" w:space="0" w:color="BBBBBB"/>
              <w:right w:val="single" w:sz="5" w:space="0" w:color="BBBBBB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03293E" w14:textId="77777777" w:rsidR="00C2346B" w:rsidRDefault="00000000">
            <w:pPr>
              <w:jc w:val="both"/>
              <w:rPr>
                <w:rFonts w:ascii="Calibri" w:eastAsia="Calibri" w:hAnsi="Calibri" w:cs="Calibri"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6660" w:type="dxa"/>
            <w:tcBorders>
              <w:top w:val="single" w:sz="5" w:space="0" w:color="BBBBBB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52234A" w14:textId="77777777" w:rsidR="00C2346B" w:rsidRDefault="00000000">
            <w:pPr>
              <w:jc w:val="both"/>
              <w:rPr>
                <w:rFonts w:ascii="Calibri" w:eastAsia="Calibri" w:hAnsi="Calibri" w:cs="Calibri"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FFFFFF"/>
                <w:sz w:val="20"/>
                <w:szCs w:val="20"/>
              </w:rPr>
              <w:t>Schema &amp; Notes</w:t>
            </w:r>
          </w:p>
        </w:tc>
      </w:tr>
      <w:tr w:rsidR="00C2346B" w14:paraId="5BE1C47F" w14:textId="77777777">
        <w:trPr>
          <w:trHeight w:val="630"/>
        </w:trPr>
        <w:tc>
          <w:tcPr>
            <w:tcW w:w="2685" w:type="dxa"/>
            <w:tcBorders>
              <w:top w:val="nil"/>
              <w:left w:val="single" w:sz="5" w:space="0" w:color="BBBBBB"/>
              <w:bottom w:val="single" w:sz="5" w:space="0" w:color="BBBBBB"/>
              <w:right w:val="single" w:sz="5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88DF0" w14:textId="77777777" w:rsidR="00C2346B" w:rsidRDefault="00000000">
            <w:p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sessions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9E277" w14:textId="77777777" w:rsidR="00C2346B" w:rsidRDefault="00000000">
            <w:p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session_id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(PK),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created_at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, status — tracks each upload session lifecycle</w:t>
            </w:r>
          </w:p>
        </w:tc>
      </w:tr>
      <w:tr w:rsidR="00C2346B" w14:paraId="4F531C95" w14:textId="77777777">
        <w:trPr>
          <w:trHeight w:val="630"/>
        </w:trPr>
        <w:tc>
          <w:tcPr>
            <w:tcW w:w="2685" w:type="dxa"/>
            <w:tcBorders>
              <w:top w:val="nil"/>
              <w:left w:val="single" w:sz="5" w:space="0" w:color="BBBBBB"/>
              <w:bottom w:val="single" w:sz="5" w:space="0" w:color="BBBBBB"/>
              <w:right w:val="single" w:sz="5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C3119" w14:textId="77777777" w:rsidR="00C2346B" w:rsidRDefault="00000000">
            <w:p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uploads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47AAD" w14:textId="77777777" w:rsidR="00C2346B" w:rsidRDefault="00000000">
            <w:p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upload_id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(PK),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session_id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(FK → sessions),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file_type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file_path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uploaded_at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row_count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— records each file upload event</w:t>
            </w:r>
          </w:p>
        </w:tc>
      </w:tr>
      <w:tr w:rsidR="00C2346B" w14:paraId="12A68196" w14:textId="77777777">
        <w:trPr>
          <w:trHeight w:val="1080"/>
        </w:trPr>
        <w:tc>
          <w:tcPr>
            <w:tcW w:w="2685" w:type="dxa"/>
            <w:tcBorders>
              <w:top w:val="nil"/>
              <w:left w:val="single" w:sz="5" w:space="0" w:color="BBBBBB"/>
              <w:bottom w:val="single" w:sz="5" w:space="0" w:color="BBBBBB"/>
              <w:right w:val="single" w:sz="5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C62E2" w14:textId="77777777" w:rsidR="00C2346B" w:rsidRDefault="00000000">
            <w:p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transactions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A6160" w14:textId="77777777" w:rsidR="00C2346B" w:rsidRDefault="00000000">
            <w:p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txn_id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(PK),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upload_id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(FK → uploads),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item_name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quantity,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unit_price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sale_date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—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normalised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transaction records extracted from uploads. Linked to uploads (not sessions) to support re-uploads within a session without orphaned records.</w:t>
            </w:r>
          </w:p>
        </w:tc>
      </w:tr>
      <w:tr w:rsidR="00C2346B" w14:paraId="02A67978" w14:textId="77777777">
        <w:trPr>
          <w:trHeight w:val="630"/>
        </w:trPr>
        <w:tc>
          <w:tcPr>
            <w:tcW w:w="2685" w:type="dxa"/>
            <w:tcBorders>
              <w:top w:val="nil"/>
              <w:left w:val="single" w:sz="5" w:space="0" w:color="BBBBBB"/>
              <w:bottom w:val="single" w:sz="5" w:space="0" w:color="BBBBBB"/>
              <w:right w:val="single" w:sz="5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60593" w14:textId="77777777" w:rsidR="00C2346B" w:rsidRDefault="00000000">
            <w:p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inventory_items</w:t>
            </w:r>
            <w:proofErr w:type="spellEnd"/>
          </w:p>
        </w:tc>
        <w:tc>
          <w:tcPr>
            <w:tcW w:w="6660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0A713" w14:textId="77777777" w:rsidR="00C2346B" w:rsidRDefault="00000000">
            <w:p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item_id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(PK),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upload_id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(FK → uploads),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item_name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current_stock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unit —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normalised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inventory records from optional stock upload</w:t>
            </w:r>
          </w:p>
        </w:tc>
      </w:tr>
      <w:tr w:rsidR="00C2346B" w14:paraId="3AD5EC3B" w14:textId="77777777">
        <w:trPr>
          <w:trHeight w:val="1080"/>
        </w:trPr>
        <w:tc>
          <w:tcPr>
            <w:tcW w:w="2685" w:type="dxa"/>
            <w:tcBorders>
              <w:top w:val="nil"/>
              <w:left w:val="single" w:sz="5" w:space="0" w:color="BBBBBB"/>
              <w:bottom w:val="single" w:sz="5" w:space="0" w:color="BBBBBB"/>
              <w:right w:val="single" w:sz="5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EA3EB" w14:textId="77777777" w:rsidR="00C2346B" w:rsidRDefault="00000000">
            <w:p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forecasts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35879" w14:textId="77777777" w:rsidR="00C2346B" w:rsidRDefault="00000000">
            <w:p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forecast_id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(PK),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session_id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(FK → sessions),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item_name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forecast_date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predicted_demand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confidence_score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reasoning_text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— stores per-item GLM forecast outputs. Keyed to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session_id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to allow What-If variants to coexist with baseline forecast.</w:t>
            </w:r>
          </w:p>
        </w:tc>
      </w:tr>
      <w:tr w:rsidR="00C2346B" w14:paraId="56DABA1B" w14:textId="77777777">
        <w:trPr>
          <w:trHeight w:val="1080"/>
        </w:trPr>
        <w:tc>
          <w:tcPr>
            <w:tcW w:w="2685" w:type="dxa"/>
            <w:tcBorders>
              <w:top w:val="nil"/>
              <w:left w:val="single" w:sz="5" w:space="0" w:color="BBBBBB"/>
              <w:bottom w:val="single" w:sz="5" w:space="0" w:color="BBBBBB"/>
              <w:right w:val="single" w:sz="5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457D8" w14:textId="77777777" w:rsidR="00C2346B" w:rsidRDefault="00000000">
            <w:p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recommendations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ACD16" w14:textId="77777777" w:rsidR="00C2346B" w:rsidRDefault="00000000">
            <w:p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rec_id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(PK),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forecast_id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(FK → forecasts),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item_name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reorder_qty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reorder_by_date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explanation_text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scenario_context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— stores GLM reorder outputs.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scenario_context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records any What-If input that influenced the recommendation.</w:t>
            </w:r>
          </w:p>
        </w:tc>
      </w:tr>
    </w:tbl>
    <w:p w14:paraId="202273FA" w14:textId="77777777" w:rsidR="00C2346B" w:rsidRDefault="00000000">
      <w:pPr>
        <w:spacing w:before="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64C81350" w14:textId="77777777" w:rsidR="00C2346B" w:rsidRDefault="00000000">
      <w:pPr>
        <w:spacing w:before="80" w:after="8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3NF compliance notes: transactions and </w:t>
      </w:r>
      <w:proofErr w:type="spellStart"/>
      <w:r>
        <w:rPr>
          <w:rFonts w:ascii="Calibri" w:eastAsia="Calibri" w:hAnsi="Calibri" w:cs="Calibri"/>
        </w:rPr>
        <w:t>inventory_items</w:t>
      </w:r>
      <w:proofErr w:type="spellEnd"/>
      <w:r>
        <w:rPr>
          <w:rFonts w:ascii="Calibri" w:eastAsia="Calibri" w:hAnsi="Calibri" w:cs="Calibri"/>
        </w:rPr>
        <w:t xml:space="preserve"> are keyed to </w:t>
      </w:r>
      <w:proofErr w:type="spellStart"/>
      <w:r>
        <w:rPr>
          <w:rFonts w:ascii="Calibri" w:eastAsia="Calibri" w:hAnsi="Calibri" w:cs="Calibri"/>
        </w:rPr>
        <w:t>upload_id</w:t>
      </w:r>
      <w:proofErr w:type="spellEnd"/>
      <w:r>
        <w:rPr>
          <w:rFonts w:ascii="Calibri" w:eastAsia="Calibri" w:hAnsi="Calibri" w:cs="Calibri"/>
        </w:rPr>
        <w:t xml:space="preserve"> rather than </w:t>
      </w:r>
      <w:proofErr w:type="spellStart"/>
      <w:r>
        <w:rPr>
          <w:rFonts w:ascii="Calibri" w:eastAsia="Calibri" w:hAnsi="Calibri" w:cs="Calibri"/>
        </w:rPr>
        <w:t>session_id</w:t>
      </w:r>
      <w:proofErr w:type="spellEnd"/>
      <w:r>
        <w:rPr>
          <w:rFonts w:ascii="Calibri" w:eastAsia="Calibri" w:hAnsi="Calibri" w:cs="Calibri"/>
        </w:rPr>
        <w:t xml:space="preserve"> to eliminate transitive dependency — session metadata is not repeated in each row. forecasts and recommendations reference </w:t>
      </w:r>
      <w:proofErr w:type="spellStart"/>
      <w:r>
        <w:rPr>
          <w:rFonts w:ascii="Calibri" w:eastAsia="Calibri" w:hAnsi="Calibri" w:cs="Calibri"/>
        </w:rPr>
        <w:t>session_id</w:t>
      </w:r>
      <w:proofErr w:type="spellEnd"/>
      <w:r>
        <w:rPr>
          <w:rFonts w:ascii="Calibri" w:eastAsia="Calibri" w:hAnsi="Calibri" w:cs="Calibri"/>
        </w:rPr>
        <w:t xml:space="preserve"> and </w:t>
      </w:r>
      <w:proofErr w:type="spellStart"/>
      <w:r>
        <w:rPr>
          <w:rFonts w:ascii="Calibri" w:eastAsia="Calibri" w:hAnsi="Calibri" w:cs="Calibri"/>
        </w:rPr>
        <w:t>forecast_id</w:t>
      </w:r>
      <w:proofErr w:type="spellEnd"/>
      <w:r>
        <w:rPr>
          <w:rFonts w:ascii="Calibri" w:eastAsia="Calibri" w:hAnsi="Calibri" w:cs="Calibri"/>
        </w:rPr>
        <w:t xml:space="preserve"> respectively, resolving the M:N relationship between sessions and product-level predictions through the forecasts junction.</w:t>
      </w:r>
    </w:p>
    <w:p w14:paraId="6A99C791" w14:textId="77777777" w:rsidR="00C2346B" w:rsidRDefault="00000000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2889E7E9" w14:textId="77777777" w:rsidR="00C2346B" w:rsidRDefault="00C2346B">
      <w:pPr>
        <w:ind w:left="720" w:hanging="360"/>
        <w:rPr>
          <w:rFonts w:ascii="Calibri" w:eastAsia="Calibri" w:hAnsi="Calibri" w:cs="Calibri"/>
          <w:b/>
          <w:bCs/>
          <w:i/>
          <w:iCs/>
          <w:sz w:val="28"/>
          <w:szCs w:val="28"/>
        </w:rPr>
      </w:pPr>
    </w:p>
    <w:p w14:paraId="4D928E24" w14:textId="77777777" w:rsidR="00C2346B" w:rsidRDefault="00000000">
      <w:pPr>
        <w:ind w:left="720" w:hanging="360"/>
        <w:rPr>
          <w:rFonts w:ascii="Calibri" w:eastAsia="Calibri" w:hAnsi="Calibri" w:cs="Calibri"/>
          <w:b/>
          <w:bCs/>
          <w:i/>
          <w:iCs/>
          <w:sz w:val="28"/>
          <w:szCs w:val="28"/>
        </w:rPr>
      </w:pPr>
      <w:r>
        <w:br w:type="page"/>
      </w:r>
    </w:p>
    <w:p w14:paraId="0A63D346" w14:textId="77777777" w:rsidR="00C2346B" w:rsidRDefault="00000000">
      <w:pPr>
        <w:ind w:left="720" w:hanging="360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b/>
          <w:bCs/>
          <w:i/>
          <w:iCs/>
          <w:sz w:val="28"/>
          <w:szCs w:val="28"/>
        </w:rPr>
        <w:lastRenderedPageBreak/>
        <w:t>3.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Calibri" w:eastAsia="Calibri" w:hAnsi="Calibri" w:cs="Calibri"/>
          <w:b/>
          <w:bCs/>
          <w:i/>
          <w:iCs/>
          <w:sz w:val="28"/>
          <w:szCs w:val="28"/>
        </w:rPr>
        <w:t>Functional Requirements &amp; Scope</w:t>
      </w:r>
    </w:p>
    <w:p w14:paraId="32ACCFE4" w14:textId="77777777" w:rsidR="00C2346B" w:rsidRDefault="00000000">
      <w:pPr>
        <w:ind w:left="360"/>
        <w:jc w:val="both"/>
        <w:rPr>
          <w:rFonts w:ascii="Calibri" w:eastAsia="Calibri" w:hAnsi="Calibri" w:cs="Calibri"/>
          <w:i/>
          <w:iCs/>
          <w:sz w:val="28"/>
          <w:szCs w:val="28"/>
        </w:rPr>
      </w:pPr>
      <w:r>
        <w:rPr>
          <w:rFonts w:ascii="Calibri" w:eastAsia="Calibri" w:hAnsi="Calibri" w:cs="Calibri"/>
          <w:i/>
          <w:iCs/>
          <w:sz w:val="28"/>
          <w:szCs w:val="28"/>
        </w:rPr>
        <w:t xml:space="preserve"> </w:t>
      </w:r>
    </w:p>
    <w:p w14:paraId="2AB01ECB" w14:textId="77777777" w:rsidR="00C2346B" w:rsidRDefault="00000000">
      <w:pPr>
        <w:ind w:left="1440" w:hanging="720"/>
        <w:rPr>
          <w:rFonts w:ascii="Calibri" w:eastAsia="Calibri" w:hAnsi="Calibri" w:cs="Calibri"/>
          <w:b/>
          <w:bCs/>
          <w:i/>
          <w:iCs/>
          <w:sz w:val="28"/>
          <w:szCs w:val="28"/>
        </w:rPr>
      </w:pPr>
      <w:r>
        <w:rPr>
          <w:rFonts w:ascii="Calibri" w:eastAsia="Calibri" w:hAnsi="Calibri" w:cs="Calibri"/>
          <w:b/>
          <w:bCs/>
          <w:i/>
          <w:iCs/>
          <w:sz w:val="24"/>
          <w:szCs w:val="24"/>
        </w:rPr>
        <w:t>3.1.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</w:t>
      </w:r>
      <w:r>
        <w:rPr>
          <w:rFonts w:ascii="Calibri" w:eastAsia="Calibri" w:hAnsi="Calibri" w:cs="Calibri"/>
          <w:b/>
          <w:bCs/>
          <w:i/>
          <w:iCs/>
          <w:sz w:val="28"/>
          <w:szCs w:val="28"/>
        </w:rPr>
        <w:t>Minimum Viable Product:</w:t>
      </w:r>
    </w:p>
    <w:p w14:paraId="419A17BB" w14:textId="77777777" w:rsidR="00C2346B" w:rsidRDefault="00000000">
      <w:pPr>
        <w:spacing w:after="240"/>
        <w:ind w:left="1800" w:hanging="720"/>
        <w:rPr>
          <w:rFonts w:ascii="Calibri" w:eastAsia="Calibri" w:hAnsi="Calibri" w:cs="Calibri"/>
          <w:b/>
          <w:bCs/>
          <w:i/>
          <w:iCs/>
        </w:rPr>
      </w:pPr>
      <w:r>
        <w:rPr>
          <w:rFonts w:ascii="Calibri" w:eastAsia="Calibri" w:hAnsi="Calibri" w:cs="Calibri"/>
          <w:i/>
          <w:iCs/>
        </w:rPr>
        <w:t>3.1.1.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</w:p>
    <w:tbl>
      <w:tblPr>
        <w:tblStyle w:val="a2"/>
        <w:tblW w:w="89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35"/>
        <w:gridCol w:w="3165"/>
        <w:gridCol w:w="4770"/>
      </w:tblGrid>
      <w:tr w:rsidR="00C2346B" w14:paraId="27FC4D74" w14:textId="77777777">
        <w:trPr>
          <w:trHeight w:val="510"/>
        </w:trPr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8D2D6F" w14:textId="77777777" w:rsidR="00C2346B" w:rsidRDefault="00000000">
            <w:pPr>
              <w:spacing w:after="240"/>
              <w:ind w:left="360"/>
              <w:rPr>
                <w:rFonts w:ascii="Calibri" w:eastAsia="Calibri" w:hAnsi="Calibri" w:cs="Calibri"/>
                <w:b/>
                <w:bCs/>
                <w:i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</w:rPr>
              <w:t>#</w:t>
            </w:r>
          </w:p>
        </w:tc>
        <w:tc>
          <w:tcPr>
            <w:tcW w:w="31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14E69E" w14:textId="77777777" w:rsidR="00C2346B" w:rsidRDefault="00000000">
            <w:pPr>
              <w:spacing w:after="240"/>
              <w:ind w:left="360"/>
              <w:rPr>
                <w:rFonts w:ascii="Calibri" w:eastAsia="Calibri" w:hAnsi="Calibri" w:cs="Calibri"/>
                <w:b/>
                <w:bCs/>
                <w:i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</w:rPr>
              <w:t>Features</w:t>
            </w:r>
          </w:p>
        </w:tc>
        <w:tc>
          <w:tcPr>
            <w:tcW w:w="47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E03FCD" w14:textId="77777777" w:rsidR="00C2346B" w:rsidRDefault="00000000">
            <w:pPr>
              <w:spacing w:after="240"/>
              <w:ind w:left="360"/>
              <w:rPr>
                <w:rFonts w:ascii="Calibri" w:eastAsia="Calibri" w:hAnsi="Calibri" w:cs="Calibri"/>
                <w:b/>
                <w:bCs/>
                <w:i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</w:rPr>
              <w:t>Description</w:t>
            </w:r>
          </w:p>
        </w:tc>
      </w:tr>
      <w:tr w:rsidR="00C2346B" w14:paraId="6463B4B4" w14:textId="77777777">
        <w:trPr>
          <w:trHeight w:val="1005"/>
        </w:trPr>
        <w:tc>
          <w:tcPr>
            <w:tcW w:w="10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34148A" w14:textId="77777777" w:rsidR="00C2346B" w:rsidRDefault="00000000">
            <w:pPr>
              <w:spacing w:after="240"/>
              <w:ind w:left="360"/>
              <w:rPr>
                <w:rFonts w:ascii="Calibri" w:eastAsia="Calibri" w:hAnsi="Calibri" w:cs="Calibri"/>
                <w:b/>
                <w:bCs/>
                <w:i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</w:rPr>
              <w:t>1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04AADB" w14:textId="77777777" w:rsidR="00C2346B" w:rsidRDefault="00000000">
            <w:pPr>
              <w:spacing w:after="240"/>
              <w:ind w:left="36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 xml:space="preserve">Inventory </w:t>
            </w:r>
            <w:proofErr w:type="spellStart"/>
            <w:r>
              <w:rPr>
                <w:rFonts w:ascii="Calibri" w:eastAsia="Calibri" w:hAnsi="Calibri" w:cs="Calibri"/>
                <w:i/>
                <w:iCs/>
              </w:rPr>
              <w:t>Optimisation</w:t>
            </w:r>
            <w:proofErr w:type="spellEnd"/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1B5A4A" w14:textId="77777777" w:rsidR="00C2346B" w:rsidRDefault="00000000">
            <w:pPr>
              <w:spacing w:after="240"/>
              <w:ind w:left="36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Customers browse the menu of different vendors, choose the items as per preferred quantity, add to the card and pay accordingly.</w:t>
            </w:r>
          </w:p>
        </w:tc>
      </w:tr>
      <w:tr w:rsidR="00C2346B" w14:paraId="71DACF7E" w14:textId="77777777">
        <w:trPr>
          <w:trHeight w:val="750"/>
        </w:trPr>
        <w:tc>
          <w:tcPr>
            <w:tcW w:w="10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1845EA" w14:textId="77777777" w:rsidR="00C2346B" w:rsidRDefault="00000000">
            <w:pPr>
              <w:spacing w:after="240"/>
              <w:ind w:left="360"/>
              <w:rPr>
                <w:rFonts w:ascii="Calibri" w:eastAsia="Calibri" w:hAnsi="Calibri" w:cs="Calibri"/>
                <w:b/>
                <w:bCs/>
                <w:i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</w:rPr>
              <w:t>2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3F0AC3" w14:textId="77777777" w:rsidR="00C2346B" w:rsidRDefault="00000000">
            <w:pPr>
              <w:spacing w:after="240"/>
              <w:ind w:left="36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Demand forecasting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8C8BC4" w14:textId="77777777" w:rsidR="00C2346B" w:rsidRDefault="00000000">
            <w:pPr>
              <w:spacing w:after="240"/>
              <w:ind w:left="36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 xml:space="preserve">Visualization, GLM takes last 30 days of sales + day-of-week patterns and predicts next 7 days per menu item. Output must include GLM's reasoning, not just numbers. </w:t>
            </w:r>
          </w:p>
        </w:tc>
      </w:tr>
      <w:tr w:rsidR="00C2346B" w14:paraId="2BC198F0" w14:textId="77777777">
        <w:trPr>
          <w:trHeight w:val="750"/>
        </w:trPr>
        <w:tc>
          <w:tcPr>
            <w:tcW w:w="10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570730" w14:textId="77777777" w:rsidR="00C2346B" w:rsidRDefault="00000000">
            <w:pPr>
              <w:spacing w:after="240"/>
              <w:ind w:left="360"/>
              <w:rPr>
                <w:rFonts w:ascii="Calibri" w:eastAsia="Calibri" w:hAnsi="Calibri" w:cs="Calibri"/>
                <w:b/>
                <w:bCs/>
                <w:i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</w:rPr>
              <w:t>3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BBA45E" w14:textId="77777777" w:rsidR="00C2346B" w:rsidRDefault="00000000">
            <w:pPr>
              <w:spacing w:after="240"/>
              <w:ind w:left="36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Reorder Recommendation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9D5B3A" w14:textId="77777777" w:rsidR="00C2346B" w:rsidRDefault="00000000">
            <w:pPr>
              <w:spacing w:after="240"/>
              <w:ind w:left="36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GLM tells you what to buy, how much, and when, with reasoning explained in plain Malay/English. Based on forecast vs current stock, GLM outputs a shopping list with quantities and explains why each item is flagged</w:t>
            </w:r>
          </w:p>
        </w:tc>
      </w:tr>
      <w:tr w:rsidR="00C2346B" w14:paraId="71C4C51F" w14:textId="77777777">
        <w:trPr>
          <w:trHeight w:val="750"/>
        </w:trPr>
        <w:tc>
          <w:tcPr>
            <w:tcW w:w="10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14F300" w14:textId="77777777" w:rsidR="00C2346B" w:rsidRDefault="00000000">
            <w:pPr>
              <w:spacing w:after="240"/>
              <w:ind w:left="360"/>
              <w:rPr>
                <w:rFonts w:ascii="Calibri" w:eastAsia="Calibri" w:hAnsi="Calibri" w:cs="Calibri"/>
                <w:b/>
                <w:bCs/>
                <w:i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</w:rPr>
              <w:t>4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BB093C" w14:textId="77777777" w:rsidR="00C2346B" w:rsidRDefault="00000000">
            <w:pPr>
              <w:spacing w:after="240"/>
              <w:ind w:left="36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What-If Scenario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5E3285" w14:textId="77777777" w:rsidR="00C2346B" w:rsidRDefault="00000000">
            <w:pPr>
              <w:spacing w:after="240"/>
              <w:ind w:left="36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Forecast weather, integrate calendar to tell whether its holiday or not</w:t>
            </w:r>
          </w:p>
        </w:tc>
      </w:tr>
      <w:tr w:rsidR="00C2346B" w14:paraId="3738E67B" w14:textId="77777777">
        <w:trPr>
          <w:trHeight w:val="750"/>
        </w:trPr>
        <w:tc>
          <w:tcPr>
            <w:tcW w:w="10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CB27EE" w14:textId="77777777" w:rsidR="00C2346B" w:rsidRDefault="00000000">
            <w:pPr>
              <w:spacing w:after="240"/>
              <w:ind w:left="360"/>
              <w:rPr>
                <w:rFonts w:ascii="Calibri" w:eastAsia="Calibri" w:hAnsi="Calibri" w:cs="Calibri"/>
                <w:b/>
                <w:bCs/>
                <w:i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</w:rPr>
              <w:t>5</w:t>
            </w:r>
          </w:p>
        </w:tc>
        <w:tc>
          <w:tcPr>
            <w:tcW w:w="31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C79E12" w14:textId="77777777" w:rsidR="00C2346B" w:rsidRDefault="00000000">
            <w:pPr>
              <w:spacing w:after="240"/>
              <w:ind w:left="36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Transactional Data Upload &amp; Parsing</w:t>
            </w:r>
            <w:r>
              <w:rPr>
                <w:rFonts w:ascii="Calibri" w:eastAsia="Calibri" w:hAnsi="Calibri" w:cs="Calibri"/>
                <w:i/>
                <w:iCs/>
              </w:rPr>
              <w:tab/>
              <w:t>.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07CC64" w14:textId="77777777" w:rsidR="00C2346B" w:rsidRDefault="00000000">
            <w:pPr>
              <w:spacing w:after="240"/>
              <w:ind w:left="36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Users upload CSV or Excel sales data. pandas handles format inconsistencies and extracts the last 30 days of records. Data quality summary is returned before processing</w:t>
            </w:r>
          </w:p>
        </w:tc>
      </w:tr>
    </w:tbl>
    <w:p w14:paraId="1CEEC178" w14:textId="77777777" w:rsidR="00C2346B" w:rsidRDefault="00000000">
      <w:pPr>
        <w:spacing w:after="240"/>
        <w:rPr>
          <w:rFonts w:ascii="Calibri" w:eastAsia="Calibri" w:hAnsi="Calibri" w:cs="Calibri"/>
          <w:b/>
          <w:bCs/>
          <w:i/>
          <w:iCs/>
          <w:sz w:val="28"/>
          <w:szCs w:val="28"/>
        </w:rPr>
      </w:pPr>
      <w:r>
        <w:rPr>
          <w:rFonts w:ascii="Calibri" w:eastAsia="Calibri" w:hAnsi="Calibri" w:cs="Calibri"/>
          <w:b/>
          <w:bCs/>
          <w:i/>
          <w:iCs/>
          <w:sz w:val="28"/>
          <w:szCs w:val="28"/>
        </w:rPr>
        <w:t xml:space="preserve"> </w:t>
      </w:r>
    </w:p>
    <w:p w14:paraId="0E80E8B2" w14:textId="77777777" w:rsidR="00C2346B" w:rsidRDefault="00000000">
      <w:pPr>
        <w:ind w:left="1440" w:hanging="720"/>
        <w:rPr>
          <w:rFonts w:ascii="Calibri" w:eastAsia="Calibri" w:hAnsi="Calibri" w:cs="Calibri"/>
          <w:b/>
          <w:bCs/>
          <w:i/>
          <w:iCs/>
          <w:sz w:val="24"/>
          <w:szCs w:val="24"/>
        </w:rPr>
      </w:pPr>
      <w:r>
        <w:br w:type="page"/>
      </w:r>
    </w:p>
    <w:p w14:paraId="026BAED0" w14:textId="77777777" w:rsidR="00C2346B" w:rsidRDefault="00000000">
      <w:pPr>
        <w:ind w:left="1440" w:hanging="720"/>
        <w:rPr>
          <w:rFonts w:ascii="Calibri" w:eastAsia="Calibri" w:hAnsi="Calibri" w:cs="Calibri"/>
          <w:b/>
          <w:bCs/>
          <w:i/>
          <w:iCs/>
          <w:sz w:val="28"/>
          <w:szCs w:val="28"/>
        </w:rPr>
      </w:pPr>
      <w:r>
        <w:rPr>
          <w:rFonts w:ascii="Calibri" w:eastAsia="Calibri" w:hAnsi="Calibri" w:cs="Calibri"/>
          <w:b/>
          <w:bCs/>
          <w:i/>
          <w:iCs/>
          <w:sz w:val="24"/>
          <w:szCs w:val="24"/>
        </w:rPr>
        <w:lastRenderedPageBreak/>
        <w:t>3.2.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</w:t>
      </w:r>
      <w:r>
        <w:rPr>
          <w:rFonts w:ascii="Calibri" w:eastAsia="Calibri" w:hAnsi="Calibri" w:cs="Calibri"/>
          <w:b/>
          <w:bCs/>
          <w:i/>
          <w:iCs/>
          <w:sz w:val="28"/>
          <w:szCs w:val="28"/>
        </w:rPr>
        <w:t>Non-Functional Requirements (NFRs)</w:t>
      </w:r>
    </w:p>
    <w:p w14:paraId="781E133D" w14:textId="77777777" w:rsidR="00C2346B" w:rsidRDefault="00000000">
      <w:pPr>
        <w:spacing w:after="240"/>
        <w:ind w:left="720"/>
        <w:jc w:val="both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>Here, highlights the system qualities that are not features but are crucial for reliability and improve the system. [e.g. table in below]</w:t>
      </w:r>
    </w:p>
    <w:tbl>
      <w:tblPr>
        <w:tblStyle w:val="a3"/>
        <w:tblW w:w="93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0"/>
        <w:gridCol w:w="4200"/>
        <w:gridCol w:w="3090"/>
      </w:tblGrid>
      <w:tr w:rsidR="00C2346B" w14:paraId="6F3DB754" w14:textId="77777777">
        <w:trPr>
          <w:trHeight w:val="510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D4F569" w14:textId="77777777" w:rsidR="00C2346B" w:rsidRDefault="00000000">
            <w:pPr>
              <w:spacing w:after="240"/>
              <w:jc w:val="both"/>
              <w:rPr>
                <w:rFonts w:ascii="Calibri" w:eastAsia="Calibri" w:hAnsi="Calibri" w:cs="Calibri"/>
                <w:b/>
                <w:bCs/>
                <w:i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</w:rPr>
              <w:t>Quality (e.g.)</w:t>
            </w:r>
          </w:p>
        </w:tc>
        <w:tc>
          <w:tcPr>
            <w:tcW w:w="42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D79D6D" w14:textId="77777777" w:rsidR="00C2346B" w:rsidRDefault="00000000">
            <w:pPr>
              <w:spacing w:after="240"/>
              <w:jc w:val="both"/>
              <w:rPr>
                <w:rFonts w:ascii="Calibri" w:eastAsia="Calibri" w:hAnsi="Calibri" w:cs="Calibri"/>
                <w:b/>
                <w:bCs/>
                <w:i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</w:rPr>
              <w:t>Requirements (e.g.)</w:t>
            </w:r>
          </w:p>
        </w:tc>
        <w:tc>
          <w:tcPr>
            <w:tcW w:w="30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BF4819" w14:textId="77777777" w:rsidR="00C2346B" w:rsidRDefault="00000000">
            <w:pPr>
              <w:spacing w:after="240"/>
              <w:jc w:val="both"/>
              <w:rPr>
                <w:rFonts w:ascii="Calibri" w:eastAsia="Calibri" w:hAnsi="Calibri" w:cs="Calibri"/>
                <w:b/>
                <w:bCs/>
                <w:i/>
                <w:iCs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</w:rPr>
              <w:t>Implementation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i/>
                <w:iCs/>
              </w:rPr>
              <w:t>e.g</w:t>
            </w:r>
            <w:proofErr w:type="spellEnd"/>
            <w:r>
              <w:rPr>
                <w:rFonts w:ascii="Calibri" w:eastAsia="Calibri" w:hAnsi="Calibri" w:cs="Calibri"/>
                <w:b/>
                <w:bCs/>
                <w:i/>
                <w:iCs/>
              </w:rPr>
              <w:t>)</w:t>
            </w:r>
          </w:p>
        </w:tc>
      </w:tr>
      <w:tr w:rsidR="00C2346B" w14:paraId="09FEE7EC" w14:textId="77777777">
        <w:trPr>
          <w:trHeight w:val="1005"/>
        </w:trPr>
        <w:tc>
          <w:tcPr>
            <w:tcW w:w="2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AEFFF6" w14:textId="77777777" w:rsidR="00C2346B" w:rsidRDefault="00000000">
            <w:pPr>
              <w:spacing w:after="240"/>
              <w:jc w:val="both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Scalability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9E5051" w14:textId="77777777" w:rsidR="00C2346B" w:rsidRDefault="00000000">
            <w:pPr>
              <w:spacing w:after="240"/>
              <w:jc w:val="both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System must handle concurrent sessions during hackathon demo without degradation (demo scope: up to 10 concurrent users)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7C0600" w14:textId="77777777" w:rsidR="00C2346B" w:rsidRDefault="00000000">
            <w:pPr>
              <w:spacing w:after="240"/>
              <w:jc w:val="both"/>
              <w:rPr>
                <w:rFonts w:ascii="Calibri" w:eastAsia="Calibri" w:hAnsi="Calibri" w:cs="Calibri"/>
                <w:i/>
                <w:iCs/>
              </w:rPr>
            </w:pPr>
            <w:proofErr w:type="spellStart"/>
            <w:r>
              <w:rPr>
                <w:rFonts w:ascii="Calibri" w:eastAsia="Calibri" w:hAnsi="Calibri" w:cs="Calibri"/>
                <w:i/>
                <w:iCs/>
              </w:rPr>
              <w:t>FastAPI</w:t>
            </w:r>
            <w:proofErr w:type="spellEnd"/>
            <w:r>
              <w:rPr>
                <w:rFonts w:ascii="Calibri" w:eastAsia="Calibri" w:hAnsi="Calibri" w:cs="Calibri"/>
                <w:i/>
                <w:iCs/>
              </w:rPr>
              <w:t xml:space="preserve"> async handles concurrent backend requests; SQLite sufficient for demo concurrency</w:t>
            </w:r>
          </w:p>
        </w:tc>
      </w:tr>
      <w:tr w:rsidR="00C2346B" w14:paraId="6C6AD308" w14:textId="77777777">
        <w:trPr>
          <w:trHeight w:val="1005"/>
        </w:trPr>
        <w:tc>
          <w:tcPr>
            <w:tcW w:w="2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140BE0" w14:textId="77777777" w:rsidR="00C2346B" w:rsidRDefault="00000000">
            <w:pPr>
              <w:spacing w:after="240"/>
              <w:jc w:val="both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Reliability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183A44" w14:textId="77777777" w:rsidR="00C2346B" w:rsidRDefault="00000000">
            <w:pPr>
              <w:spacing w:after="240"/>
              <w:jc w:val="both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GLM call failures must not corrupt session data or crash the application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7FE46C" w14:textId="77777777" w:rsidR="00C2346B" w:rsidRDefault="00000000">
            <w:pPr>
              <w:spacing w:after="240"/>
              <w:jc w:val="both"/>
              <w:rPr>
                <w:rFonts w:ascii="Calibri" w:eastAsia="Calibri" w:hAnsi="Calibri" w:cs="Calibri"/>
                <w:i/>
                <w:iCs/>
              </w:rPr>
            </w:pPr>
            <w:proofErr w:type="spellStart"/>
            <w:r>
              <w:rPr>
                <w:rFonts w:ascii="Calibri" w:eastAsia="Calibri" w:hAnsi="Calibri" w:cs="Calibri"/>
                <w:i/>
                <w:iCs/>
              </w:rPr>
              <w:t>Pydantic</w:t>
            </w:r>
            <w:proofErr w:type="spellEnd"/>
            <w:r>
              <w:rPr>
                <w:rFonts w:ascii="Calibri" w:eastAsia="Calibri" w:hAnsi="Calibri" w:cs="Calibri"/>
                <w:i/>
                <w:iCs/>
              </w:rPr>
              <w:t xml:space="preserve"> schema validation gates all GLM responses before database write; 3-attempt retry loop; HTTP 422 graceful error state on exhaustion</w:t>
            </w:r>
          </w:p>
        </w:tc>
      </w:tr>
      <w:tr w:rsidR="00C2346B" w14:paraId="00FF4D0F" w14:textId="77777777">
        <w:trPr>
          <w:trHeight w:val="1005"/>
        </w:trPr>
        <w:tc>
          <w:tcPr>
            <w:tcW w:w="2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2EDBE8" w14:textId="77777777" w:rsidR="00C2346B" w:rsidRDefault="00000000">
            <w:pPr>
              <w:spacing w:after="240"/>
              <w:jc w:val="both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Maintainability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B732D0" w14:textId="77777777" w:rsidR="00C2346B" w:rsidRDefault="00000000">
            <w:pPr>
              <w:spacing w:after="240"/>
              <w:jc w:val="both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Prompt templates and pipeline modules must be independently modifiable without affecting other components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25461C" w14:textId="77777777" w:rsidR="00C2346B" w:rsidRDefault="00000000">
            <w:pPr>
              <w:spacing w:after="240"/>
              <w:jc w:val="both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Prompts stored as separate template files; ingestion, forecasting, and recommendation modules are independently structured; SQLite schema versioned</w:t>
            </w:r>
          </w:p>
        </w:tc>
      </w:tr>
      <w:tr w:rsidR="00C2346B" w14:paraId="3D9D26F7" w14:textId="77777777">
        <w:trPr>
          <w:trHeight w:val="1260"/>
        </w:trPr>
        <w:tc>
          <w:tcPr>
            <w:tcW w:w="2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3BE45B" w14:textId="77777777" w:rsidR="00C2346B" w:rsidRDefault="00000000">
            <w:pPr>
              <w:spacing w:after="240"/>
              <w:jc w:val="both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Token Latency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B461D5" w14:textId="77777777" w:rsidR="00C2346B" w:rsidRDefault="00000000">
            <w:pPr>
              <w:spacing w:after="240"/>
              <w:jc w:val="both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GLM API calls must return within 5 seconds per individual call at p95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1A0776" w14:textId="77777777" w:rsidR="00C2346B" w:rsidRDefault="00000000">
            <w:pPr>
              <w:spacing w:after="240"/>
              <w:jc w:val="both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Timeout set at 8 seconds per GLM call; simplified fallback prompt attempted on timeout; async non-blocking calls where pipeline allows</w:t>
            </w:r>
          </w:p>
        </w:tc>
      </w:tr>
      <w:tr w:rsidR="00C2346B" w14:paraId="11176E4D" w14:textId="77777777">
        <w:trPr>
          <w:trHeight w:val="2025"/>
        </w:trPr>
        <w:tc>
          <w:tcPr>
            <w:tcW w:w="2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EC9730" w14:textId="77777777" w:rsidR="00C2346B" w:rsidRDefault="00000000">
            <w:pPr>
              <w:spacing w:after="240"/>
              <w:jc w:val="both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Cost Efficiency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70F4E4" w14:textId="77777777" w:rsidR="00C2346B" w:rsidRDefault="00000000">
            <w:pPr>
              <w:spacing w:after="240"/>
              <w:jc w:val="both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Average token cost per session must not exceed 5,000 tokens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6F8A3F" w14:textId="77777777" w:rsidR="00C2346B" w:rsidRDefault="00000000">
            <w:pPr>
              <w:spacing w:after="240"/>
              <w:jc w:val="both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Data aggregated before GLM injection; prompt templates use fixed-length structures; repeated prompts cached within session; user input capped at 8,000 characters</w:t>
            </w:r>
          </w:p>
        </w:tc>
      </w:tr>
    </w:tbl>
    <w:p w14:paraId="4AEF4A87" w14:textId="77777777" w:rsidR="00C2346B" w:rsidRDefault="00000000">
      <w:pPr>
        <w:spacing w:after="240"/>
        <w:jc w:val="both"/>
        <w:rPr>
          <w:rFonts w:ascii="Calibri" w:eastAsia="Calibri" w:hAnsi="Calibri" w:cs="Calibri"/>
          <w:i/>
          <w:iCs/>
          <w:sz w:val="28"/>
          <w:szCs w:val="28"/>
        </w:rPr>
      </w:pPr>
      <w:r>
        <w:rPr>
          <w:rFonts w:ascii="Calibri" w:eastAsia="Calibri" w:hAnsi="Calibri" w:cs="Calibri"/>
          <w:i/>
          <w:iCs/>
          <w:sz w:val="28"/>
          <w:szCs w:val="28"/>
        </w:rPr>
        <w:t xml:space="preserve"> </w:t>
      </w:r>
    </w:p>
    <w:p w14:paraId="590AEC9E" w14:textId="77777777" w:rsidR="00C2346B" w:rsidRDefault="00000000">
      <w:pPr>
        <w:spacing w:after="240"/>
        <w:ind w:left="1440" w:hanging="720"/>
        <w:jc w:val="both"/>
        <w:rPr>
          <w:rFonts w:ascii="Calibri" w:eastAsia="Calibri" w:hAnsi="Calibri" w:cs="Calibri"/>
          <w:b/>
          <w:bCs/>
          <w:i/>
          <w:iCs/>
          <w:sz w:val="24"/>
          <w:szCs w:val="24"/>
        </w:rPr>
      </w:pPr>
      <w:r>
        <w:br w:type="page"/>
      </w:r>
    </w:p>
    <w:p w14:paraId="13243F7E" w14:textId="77777777" w:rsidR="00C2346B" w:rsidRDefault="00000000">
      <w:pPr>
        <w:spacing w:after="240"/>
        <w:ind w:left="1440" w:hanging="720"/>
        <w:jc w:val="both"/>
        <w:rPr>
          <w:rFonts w:ascii="Calibri" w:eastAsia="Calibri" w:hAnsi="Calibri" w:cs="Calibri"/>
          <w:b/>
          <w:bCs/>
          <w:i/>
          <w:iCs/>
          <w:sz w:val="28"/>
          <w:szCs w:val="28"/>
        </w:rPr>
      </w:pPr>
      <w:r>
        <w:rPr>
          <w:rFonts w:ascii="Calibri" w:eastAsia="Calibri" w:hAnsi="Calibri" w:cs="Calibri"/>
          <w:b/>
          <w:bCs/>
          <w:i/>
          <w:iCs/>
          <w:sz w:val="24"/>
          <w:szCs w:val="24"/>
        </w:rPr>
        <w:lastRenderedPageBreak/>
        <w:t>3.3.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</w:t>
      </w:r>
      <w:r>
        <w:rPr>
          <w:rFonts w:ascii="Calibri" w:eastAsia="Calibri" w:hAnsi="Calibri" w:cs="Calibri"/>
          <w:b/>
          <w:bCs/>
          <w:i/>
          <w:iCs/>
          <w:sz w:val="28"/>
          <w:szCs w:val="28"/>
        </w:rPr>
        <w:t>Out of Scope / Future Enhancements</w:t>
      </w:r>
    </w:p>
    <w:p w14:paraId="70A4934C" w14:textId="77777777" w:rsidR="00C2346B" w:rsidRDefault="00000000">
      <w:pPr>
        <w:spacing w:after="240"/>
        <w:ind w:left="1440" w:hanging="360"/>
        <w:jc w:val="both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>•</w:t>
      </w:r>
      <w:r>
        <w:rPr>
          <w:rFonts w:ascii="Calibri" w:eastAsia="Calibri" w:hAnsi="Calibri" w:cs="Calibri"/>
          <w:i/>
          <w:iCs/>
        </w:rPr>
        <w:tab/>
        <w:t>Real-time POS system integration — live data streaming from point-of-sale hardware</w:t>
      </w:r>
    </w:p>
    <w:p w14:paraId="74B3B23B" w14:textId="77777777" w:rsidR="00C2346B" w:rsidRDefault="00000000">
      <w:pPr>
        <w:spacing w:after="240"/>
        <w:ind w:left="1440" w:hanging="360"/>
        <w:jc w:val="both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>•</w:t>
      </w:r>
      <w:r>
        <w:rPr>
          <w:rFonts w:ascii="Calibri" w:eastAsia="Calibri" w:hAnsi="Calibri" w:cs="Calibri"/>
          <w:i/>
          <w:iCs/>
        </w:rPr>
        <w:tab/>
        <w:t>Automated purchase order generation with direct supplier API integration</w:t>
      </w:r>
    </w:p>
    <w:p w14:paraId="2CC989BB" w14:textId="77777777" w:rsidR="00C2346B" w:rsidRDefault="00000000">
      <w:pPr>
        <w:spacing w:after="240"/>
        <w:ind w:left="1440" w:hanging="360"/>
        <w:jc w:val="both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>•</w:t>
      </w:r>
      <w:r>
        <w:rPr>
          <w:rFonts w:ascii="Calibri" w:eastAsia="Calibri" w:hAnsi="Calibri" w:cs="Calibri"/>
          <w:i/>
          <w:iCs/>
        </w:rPr>
        <w:tab/>
        <w:t>Multi-user workspace with role-based access control and audit trails</w:t>
      </w:r>
    </w:p>
    <w:p w14:paraId="4AB58DFE" w14:textId="77777777" w:rsidR="00C2346B" w:rsidRDefault="00000000">
      <w:pPr>
        <w:spacing w:after="240"/>
        <w:ind w:left="1440" w:hanging="360"/>
        <w:jc w:val="both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>•</w:t>
      </w:r>
      <w:r>
        <w:rPr>
          <w:rFonts w:ascii="Calibri" w:eastAsia="Calibri" w:hAnsi="Calibri" w:cs="Calibri"/>
          <w:i/>
          <w:iCs/>
        </w:rPr>
        <w:tab/>
        <w:t>Mobile application (iOS / Android native or React Native)</w:t>
      </w:r>
    </w:p>
    <w:p w14:paraId="321538EB" w14:textId="77777777" w:rsidR="00C2346B" w:rsidRDefault="00000000">
      <w:pPr>
        <w:spacing w:after="240"/>
        <w:ind w:left="1440" w:hanging="360"/>
        <w:jc w:val="both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>•</w:t>
      </w:r>
      <w:r>
        <w:rPr>
          <w:rFonts w:ascii="Calibri" w:eastAsia="Calibri" w:hAnsi="Calibri" w:cs="Calibri"/>
          <w:i/>
          <w:iCs/>
        </w:rPr>
        <w:tab/>
        <w:t>Production-grade authentication with persistent user accounts and data history</w:t>
      </w:r>
    </w:p>
    <w:p w14:paraId="73355B92" w14:textId="77777777" w:rsidR="00C2346B" w:rsidRDefault="00000000">
      <w:pPr>
        <w:spacing w:after="240"/>
        <w:ind w:left="1440" w:hanging="360"/>
        <w:jc w:val="both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>•</w:t>
      </w:r>
      <w:r>
        <w:rPr>
          <w:rFonts w:ascii="Calibri" w:eastAsia="Calibri" w:hAnsi="Calibri" w:cs="Calibri"/>
          <w:i/>
          <w:iCs/>
        </w:rPr>
        <w:tab/>
        <w:t>Historical trend analysis beyond the 30-day rolling window</w:t>
      </w:r>
    </w:p>
    <w:p w14:paraId="6106E5D3" w14:textId="77777777" w:rsidR="00C2346B" w:rsidRDefault="00000000">
      <w:pPr>
        <w:spacing w:after="240"/>
        <w:ind w:left="1440" w:hanging="360"/>
        <w:jc w:val="both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>•</w:t>
      </w:r>
      <w:r>
        <w:rPr>
          <w:rFonts w:ascii="Calibri" w:eastAsia="Calibri" w:hAnsi="Calibri" w:cs="Calibri"/>
          <w:i/>
          <w:iCs/>
        </w:rPr>
        <w:tab/>
        <w:t>In-app notifications and scheduled reorder alerts via email or SMS</w:t>
      </w:r>
    </w:p>
    <w:p w14:paraId="60ABBE2B" w14:textId="77777777" w:rsidR="00C2346B" w:rsidRDefault="00000000">
      <w:pPr>
        <w:spacing w:after="240"/>
        <w:ind w:left="1440" w:hanging="360"/>
        <w:jc w:val="both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>•</w:t>
      </w:r>
      <w:r>
        <w:rPr>
          <w:rFonts w:ascii="Calibri" w:eastAsia="Calibri" w:hAnsi="Calibri" w:cs="Calibri"/>
          <w:i/>
          <w:iCs/>
        </w:rPr>
        <w:tab/>
        <w:t>Support for file formats beyond CSV and Excel (e.g., JSON exports, PDF invoices)</w:t>
      </w:r>
    </w:p>
    <w:p w14:paraId="37AB74C1" w14:textId="77777777" w:rsidR="00C2346B" w:rsidRDefault="00000000">
      <w:pPr>
        <w:spacing w:after="240"/>
        <w:ind w:left="1440" w:hanging="360"/>
        <w:jc w:val="both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>•</w:t>
      </w:r>
      <w:r>
        <w:rPr>
          <w:rFonts w:ascii="Calibri" w:eastAsia="Calibri" w:hAnsi="Calibri" w:cs="Calibri"/>
          <w:i/>
          <w:iCs/>
        </w:rPr>
        <w:tab/>
        <w:t>Migration from SQLite to a production-grade database (e.g., PostgreSQL) for concurrent multi-user access</w:t>
      </w:r>
    </w:p>
    <w:p w14:paraId="47AAD0A0" w14:textId="77777777" w:rsidR="00C2346B" w:rsidRDefault="00C2346B">
      <w:pPr>
        <w:spacing w:after="240"/>
        <w:ind w:left="1440" w:hanging="360"/>
        <w:jc w:val="both"/>
        <w:rPr>
          <w:rFonts w:ascii="Calibri" w:eastAsia="Calibri" w:hAnsi="Calibri" w:cs="Calibri"/>
          <w:i/>
          <w:iCs/>
        </w:rPr>
      </w:pPr>
    </w:p>
    <w:p w14:paraId="7F127305" w14:textId="77777777" w:rsidR="00C2346B" w:rsidRDefault="00000000">
      <w:pPr>
        <w:spacing w:after="240"/>
        <w:jc w:val="both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 xml:space="preserve"> </w:t>
      </w:r>
    </w:p>
    <w:p w14:paraId="01D39269" w14:textId="77777777" w:rsidR="00C2346B" w:rsidRDefault="00C2346B">
      <w:pPr>
        <w:spacing w:after="240"/>
        <w:ind w:left="360"/>
        <w:jc w:val="both"/>
        <w:rPr>
          <w:rFonts w:ascii="Calibri" w:eastAsia="Calibri" w:hAnsi="Calibri" w:cs="Calibri"/>
          <w:b/>
          <w:bCs/>
          <w:i/>
          <w:iCs/>
          <w:sz w:val="28"/>
          <w:szCs w:val="28"/>
        </w:rPr>
      </w:pPr>
    </w:p>
    <w:p w14:paraId="2CA488E8" w14:textId="77777777" w:rsidR="00C2346B" w:rsidRDefault="00000000">
      <w:pPr>
        <w:spacing w:after="240"/>
        <w:ind w:left="720" w:hanging="360"/>
        <w:jc w:val="both"/>
        <w:rPr>
          <w:rFonts w:ascii="Calibri" w:eastAsia="Calibri" w:hAnsi="Calibri" w:cs="Calibri"/>
          <w:b/>
          <w:bCs/>
          <w:i/>
          <w:iCs/>
          <w:sz w:val="28"/>
          <w:szCs w:val="28"/>
        </w:rPr>
      </w:pPr>
      <w:r>
        <w:br w:type="page"/>
      </w:r>
    </w:p>
    <w:p w14:paraId="3F25000E" w14:textId="77777777" w:rsidR="00C2346B" w:rsidRDefault="00000000">
      <w:pPr>
        <w:spacing w:after="240"/>
        <w:ind w:left="720" w:hanging="360"/>
        <w:jc w:val="both"/>
        <w:rPr>
          <w:rFonts w:ascii="Calibri" w:eastAsia="Calibri" w:hAnsi="Calibri" w:cs="Calibri"/>
          <w:b/>
          <w:bCs/>
          <w:i/>
          <w:iCs/>
          <w:sz w:val="28"/>
          <w:szCs w:val="28"/>
        </w:rPr>
      </w:pPr>
      <w:r>
        <w:rPr>
          <w:rFonts w:ascii="Calibri" w:eastAsia="Calibri" w:hAnsi="Calibri" w:cs="Calibri"/>
          <w:b/>
          <w:bCs/>
          <w:i/>
          <w:iCs/>
          <w:sz w:val="28"/>
          <w:szCs w:val="28"/>
        </w:rPr>
        <w:lastRenderedPageBreak/>
        <w:t>4.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Calibri" w:eastAsia="Calibri" w:hAnsi="Calibri" w:cs="Calibri"/>
          <w:b/>
          <w:bCs/>
          <w:i/>
          <w:iCs/>
          <w:sz w:val="28"/>
          <w:szCs w:val="28"/>
        </w:rPr>
        <w:t>Monitor, Evaluation, Assumptions &amp; Dependencies</w:t>
      </w:r>
    </w:p>
    <w:p w14:paraId="097FE66A" w14:textId="77777777" w:rsidR="00C2346B" w:rsidRDefault="00000000">
      <w:pPr>
        <w:spacing w:after="240"/>
        <w:jc w:val="both"/>
        <w:rPr>
          <w:rFonts w:ascii="Calibri" w:eastAsia="Calibri" w:hAnsi="Calibri" w:cs="Calibri"/>
          <w:i/>
          <w:iCs/>
          <w:sz w:val="28"/>
          <w:szCs w:val="28"/>
        </w:rPr>
      </w:pPr>
      <w:r>
        <w:rPr>
          <w:rFonts w:ascii="Calibri" w:eastAsia="Calibri" w:hAnsi="Calibri" w:cs="Calibri"/>
          <w:i/>
          <w:iCs/>
          <w:sz w:val="28"/>
          <w:szCs w:val="28"/>
        </w:rPr>
        <w:t xml:space="preserve"> </w:t>
      </w:r>
    </w:p>
    <w:p w14:paraId="0AB7355F" w14:textId="77777777" w:rsidR="00C2346B" w:rsidRDefault="00000000">
      <w:pPr>
        <w:ind w:left="1440" w:hanging="720"/>
        <w:jc w:val="both"/>
        <w:rPr>
          <w:rFonts w:ascii="Calibri" w:eastAsia="Calibri" w:hAnsi="Calibri" w:cs="Calibri"/>
          <w:b/>
          <w:bCs/>
          <w:i/>
          <w:iCs/>
          <w:sz w:val="28"/>
          <w:szCs w:val="28"/>
        </w:rPr>
      </w:pPr>
      <w:r>
        <w:rPr>
          <w:rFonts w:ascii="Calibri" w:eastAsia="Calibri" w:hAnsi="Calibri" w:cs="Calibri"/>
          <w:b/>
          <w:bCs/>
          <w:i/>
          <w:iCs/>
          <w:sz w:val="24"/>
          <w:szCs w:val="24"/>
        </w:rPr>
        <w:t>4.1.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</w:t>
      </w:r>
      <w:r>
        <w:rPr>
          <w:rFonts w:ascii="Calibri" w:eastAsia="Calibri" w:hAnsi="Calibri" w:cs="Calibri"/>
          <w:b/>
          <w:bCs/>
          <w:i/>
          <w:iCs/>
          <w:sz w:val="28"/>
          <w:szCs w:val="28"/>
        </w:rPr>
        <w:t>Technical Evaluation:</w:t>
      </w:r>
    </w:p>
    <w:p w14:paraId="31872E37" w14:textId="77777777" w:rsidR="00C2346B" w:rsidRDefault="00000000">
      <w:pPr>
        <w:ind w:left="1800" w:hanging="720"/>
        <w:jc w:val="both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>4.1.1.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Fonts w:ascii="Calibri" w:eastAsia="Calibri" w:hAnsi="Calibri" w:cs="Calibri"/>
          <w:b/>
          <w:bCs/>
          <w:i/>
          <w:iCs/>
          <w:sz w:val="28"/>
          <w:szCs w:val="28"/>
        </w:rPr>
        <w:t>Grayscale Rollout &amp; A/B Testing</w:t>
      </w:r>
      <w:r>
        <w:rPr>
          <w:rFonts w:ascii="Calibri" w:eastAsia="Calibri" w:hAnsi="Calibri" w:cs="Calibri"/>
          <w:i/>
          <w:iCs/>
        </w:rPr>
        <w:t xml:space="preserve">: </w:t>
      </w:r>
    </w:p>
    <w:p w14:paraId="2A04D05E" w14:textId="77777777" w:rsidR="00C2346B" w:rsidRDefault="00000000">
      <w:pPr>
        <w:ind w:left="1800" w:hanging="720"/>
        <w:jc w:val="both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>For post-hackathon deployment, new features — such as updated prompt templates or new scenario types — would be released to 5% of active sessions initially. GLM response quality metrics (schema validation pass rate, user action rate on recommendations) are monitored before gradual increase to 100%. A/B testing would compare prompt strategies: for example, zero-shot vs. few-shot prompting for the recommendation step, with the winning variant determined by recommendation acceptance rate.</w:t>
      </w:r>
    </w:p>
    <w:p w14:paraId="15BA7E91" w14:textId="77777777" w:rsidR="00C2346B" w:rsidRDefault="00000000">
      <w:pPr>
        <w:ind w:left="1800" w:hanging="720"/>
        <w:jc w:val="both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>4.1.2.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Fonts w:ascii="Calibri" w:eastAsia="Calibri" w:hAnsi="Calibri" w:cs="Calibri"/>
          <w:b/>
          <w:bCs/>
          <w:i/>
          <w:iCs/>
          <w:sz w:val="28"/>
          <w:szCs w:val="28"/>
        </w:rPr>
        <w:t>Emergency Rollback (ER) &amp; Golden Release</w:t>
      </w:r>
      <w:r>
        <w:rPr>
          <w:rFonts w:ascii="Calibri" w:eastAsia="Calibri" w:hAnsi="Calibri" w:cs="Calibri"/>
          <w:i/>
          <w:iCs/>
        </w:rPr>
        <w:t xml:space="preserve">: </w:t>
      </w:r>
    </w:p>
    <w:p w14:paraId="2E96410A" w14:textId="77777777" w:rsidR="00C2346B" w:rsidRDefault="00000000">
      <w:pPr>
        <w:ind w:left="1800" w:hanging="720"/>
        <w:jc w:val="both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>A golden release version of the application is maintained at all times. Emergency rollback is triggered automatically if: the GLM schema validation failure rate exceeds 10% within a 10-minute window, or the end-to-end pipeline error rate exceeds 5%. The automated deployment pipeline rolls back to the golden release, and the system serves the last successfully cached recommendations during the rollback window. Users see a maintenance notification rather than a broken state.</w:t>
      </w:r>
    </w:p>
    <w:p w14:paraId="5549F798" w14:textId="77777777" w:rsidR="00C2346B" w:rsidRDefault="00000000">
      <w:pPr>
        <w:ind w:left="1080"/>
        <w:jc w:val="both"/>
        <w:rPr>
          <w:rFonts w:ascii="Calibri" w:eastAsia="Calibri" w:hAnsi="Calibri" w:cs="Calibri"/>
          <w:i/>
          <w:iCs/>
          <w:sz w:val="28"/>
          <w:szCs w:val="28"/>
        </w:rPr>
      </w:pPr>
      <w:r>
        <w:rPr>
          <w:rFonts w:ascii="Calibri" w:eastAsia="Calibri" w:hAnsi="Calibri" w:cs="Calibri"/>
          <w:i/>
          <w:iCs/>
          <w:sz w:val="28"/>
          <w:szCs w:val="28"/>
        </w:rPr>
        <w:t xml:space="preserve"> </w:t>
      </w:r>
    </w:p>
    <w:p w14:paraId="11AC6FB1" w14:textId="77777777" w:rsidR="00C2346B" w:rsidRDefault="00000000">
      <w:pPr>
        <w:ind w:left="1080"/>
        <w:jc w:val="both"/>
        <w:rPr>
          <w:rFonts w:ascii="Calibri" w:eastAsia="Calibri" w:hAnsi="Calibri" w:cs="Calibri"/>
          <w:i/>
          <w:iCs/>
          <w:sz w:val="28"/>
          <w:szCs w:val="28"/>
        </w:rPr>
      </w:pPr>
      <w:r>
        <w:rPr>
          <w:rFonts w:ascii="Calibri" w:eastAsia="Calibri" w:hAnsi="Calibri" w:cs="Calibri"/>
          <w:i/>
          <w:iCs/>
          <w:sz w:val="28"/>
          <w:szCs w:val="28"/>
        </w:rPr>
        <w:t xml:space="preserve"> </w:t>
      </w:r>
    </w:p>
    <w:p w14:paraId="1F459B3D" w14:textId="77777777" w:rsidR="00C2346B" w:rsidRDefault="00000000">
      <w:pPr>
        <w:ind w:left="1080"/>
        <w:jc w:val="both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 xml:space="preserve"> </w:t>
      </w:r>
    </w:p>
    <w:p w14:paraId="4C614701" w14:textId="77777777" w:rsidR="00C2346B" w:rsidRDefault="00000000" w:rsidP="00D142A9">
      <w:pPr>
        <w:jc w:val="both"/>
        <w:rPr>
          <w:rFonts w:ascii="Calibri" w:eastAsia="Calibri" w:hAnsi="Calibri" w:cs="Calibri"/>
          <w:b/>
          <w:bCs/>
          <w:i/>
          <w:iCs/>
          <w:sz w:val="28"/>
          <w:szCs w:val="28"/>
        </w:rPr>
      </w:pPr>
      <w:r>
        <w:rPr>
          <w:rFonts w:ascii="Calibri" w:eastAsia="Calibri" w:hAnsi="Calibri" w:cs="Calibri"/>
          <w:i/>
          <w:iCs/>
        </w:rPr>
        <w:t>4.1.3.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Fonts w:ascii="Calibri" w:eastAsia="Calibri" w:hAnsi="Calibri" w:cs="Calibri"/>
          <w:b/>
          <w:bCs/>
          <w:i/>
          <w:iCs/>
          <w:sz w:val="28"/>
          <w:szCs w:val="28"/>
        </w:rPr>
        <w:t>Priority Matrix:</w:t>
      </w:r>
    </w:p>
    <w:p w14:paraId="4AEDD504" w14:textId="1CC6299F" w:rsidR="00C2346B" w:rsidRDefault="00000000" w:rsidP="00D142A9">
      <w:pPr>
        <w:jc w:val="both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 xml:space="preserve">   4.1.3.1.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</w:t>
      </w:r>
    </w:p>
    <w:p w14:paraId="2111EA9F" w14:textId="77777777" w:rsidR="00C2346B" w:rsidRDefault="00C2346B">
      <w:pPr>
        <w:ind w:left="2520" w:hanging="1080"/>
        <w:jc w:val="both"/>
        <w:rPr>
          <w:rFonts w:ascii="Calibri" w:eastAsia="Calibri" w:hAnsi="Calibri" w:cs="Calibri"/>
          <w:i/>
          <w:iCs/>
        </w:rPr>
      </w:pPr>
    </w:p>
    <w:tbl>
      <w:tblPr>
        <w:tblStyle w:val="a4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0"/>
        <w:gridCol w:w="2565"/>
        <w:gridCol w:w="2670"/>
        <w:gridCol w:w="2760"/>
      </w:tblGrid>
      <w:tr w:rsidR="00C2346B" w14:paraId="2FC8748F" w14:textId="77777777">
        <w:trPr>
          <w:trHeight w:val="435"/>
        </w:trPr>
        <w:tc>
          <w:tcPr>
            <w:tcW w:w="1350" w:type="dxa"/>
            <w:tcBorders>
              <w:top w:val="single" w:sz="5" w:space="0" w:color="BBBBBB"/>
              <w:left w:val="single" w:sz="5" w:space="0" w:color="BBBBBB"/>
              <w:bottom w:val="single" w:sz="5" w:space="0" w:color="BBBBBB"/>
              <w:right w:val="single" w:sz="5" w:space="0" w:color="BBBBBB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62AC61" w14:textId="77777777" w:rsidR="00C2346B" w:rsidRDefault="00000000">
            <w:pPr>
              <w:jc w:val="both"/>
              <w:rPr>
                <w:rFonts w:ascii="Calibri" w:eastAsia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565" w:type="dxa"/>
            <w:tcBorders>
              <w:top w:val="single" w:sz="5" w:space="0" w:color="BBBBBB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7BDE2E" w14:textId="77777777" w:rsidR="00C2346B" w:rsidRDefault="00000000">
            <w:pPr>
              <w:jc w:val="both"/>
              <w:rPr>
                <w:rFonts w:ascii="Calibri" w:eastAsia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2670" w:type="dxa"/>
            <w:tcBorders>
              <w:top w:val="single" w:sz="5" w:space="0" w:color="BBBBBB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07557D" w14:textId="77777777" w:rsidR="00C2346B" w:rsidRDefault="00000000">
            <w:pPr>
              <w:jc w:val="both"/>
              <w:rPr>
                <w:rFonts w:ascii="Calibri" w:eastAsia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2760" w:type="dxa"/>
            <w:tcBorders>
              <w:top w:val="single" w:sz="5" w:space="0" w:color="BBBBBB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6780E4" w14:textId="77777777" w:rsidR="00C2346B" w:rsidRDefault="00000000">
            <w:pPr>
              <w:jc w:val="both"/>
              <w:rPr>
                <w:rFonts w:ascii="Calibri" w:eastAsia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>Action</w:t>
            </w:r>
          </w:p>
        </w:tc>
      </w:tr>
      <w:tr w:rsidR="00C2346B" w14:paraId="24C42A6E" w14:textId="77777777">
        <w:trPr>
          <w:trHeight w:val="1305"/>
        </w:trPr>
        <w:tc>
          <w:tcPr>
            <w:tcW w:w="1350" w:type="dxa"/>
            <w:tcBorders>
              <w:top w:val="nil"/>
              <w:left w:val="single" w:sz="5" w:space="0" w:color="BBBBBB"/>
              <w:bottom w:val="single" w:sz="5" w:space="0" w:color="BBBBBB"/>
              <w:right w:val="single" w:sz="5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C6199" w14:textId="77777777" w:rsidR="00C2346B" w:rsidRDefault="00000000">
            <w:pPr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P1 — Critical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907A5" w14:textId="77777777" w:rsidR="00C2346B" w:rsidRDefault="00000000">
            <w:pPr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GLM API unavailable or error rate &gt; 10% in 10-minute window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70F59" w14:textId="77777777" w:rsidR="00C2346B" w:rsidRDefault="00000000">
            <w:pPr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Automated health check every 60 seconds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48AF8" w14:textId="77777777" w:rsidR="00C2346B" w:rsidRDefault="00000000">
            <w:pPr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Emergency rollback to golden release; user-facing maintenance message; alert development team immediately</w:t>
            </w:r>
          </w:p>
        </w:tc>
      </w:tr>
      <w:tr w:rsidR="00C2346B" w14:paraId="623845A7" w14:textId="77777777">
        <w:trPr>
          <w:trHeight w:val="1080"/>
        </w:trPr>
        <w:tc>
          <w:tcPr>
            <w:tcW w:w="1350" w:type="dxa"/>
            <w:tcBorders>
              <w:top w:val="nil"/>
              <w:left w:val="single" w:sz="5" w:space="0" w:color="BBBBBB"/>
              <w:bottom w:val="single" w:sz="5" w:space="0" w:color="BBBBBB"/>
              <w:right w:val="single" w:sz="5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C8BBD" w14:textId="77777777" w:rsidR="00C2346B" w:rsidRDefault="00000000">
            <w:pPr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P2 — High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999F7" w14:textId="77777777" w:rsidR="00C2346B" w:rsidRDefault="00000000">
            <w:pPr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Pydantic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 xml:space="preserve"> schema validation failure rate &gt; 5%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47D70" w14:textId="77777777" w:rsidR="00C2346B" w:rsidRDefault="00000000">
            <w:pPr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Output validation log monitoring on each GLM response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CE9F6" w14:textId="77777777" w:rsidR="00C2346B" w:rsidRDefault="00000000">
            <w:pPr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Switch to simplified fallback prompt template; alert development team within 15 minutes</w:t>
            </w:r>
          </w:p>
        </w:tc>
      </w:tr>
      <w:tr w:rsidR="00C2346B" w14:paraId="3009933C" w14:textId="77777777">
        <w:trPr>
          <w:trHeight w:val="1080"/>
        </w:trPr>
        <w:tc>
          <w:tcPr>
            <w:tcW w:w="1350" w:type="dxa"/>
            <w:tcBorders>
              <w:top w:val="nil"/>
              <w:left w:val="single" w:sz="5" w:space="0" w:color="BBBBBB"/>
              <w:bottom w:val="single" w:sz="5" w:space="0" w:color="BBBBBB"/>
              <w:right w:val="single" w:sz="5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4F5DB" w14:textId="77777777" w:rsidR="00C2346B" w:rsidRDefault="00000000">
            <w:pPr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lastRenderedPageBreak/>
              <w:t>P3 — Medium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89266" w14:textId="77777777" w:rsidR="00C2346B" w:rsidRDefault="00000000">
            <w:pPr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File parse error rate &gt; 15% of upload attempts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5239A" w14:textId="77777777" w:rsidR="00C2346B" w:rsidRDefault="00000000">
            <w:pPr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Upload processing error logs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3AEE6" w14:textId="77777777" w:rsidR="00C2346B" w:rsidRDefault="00000000">
            <w:pPr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Surface improved user guidance on file format requirements; log for developer review</w:t>
            </w:r>
          </w:p>
        </w:tc>
      </w:tr>
      <w:tr w:rsidR="00C2346B" w14:paraId="1EA62E9F" w14:textId="77777777">
        <w:trPr>
          <w:trHeight w:val="1080"/>
        </w:trPr>
        <w:tc>
          <w:tcPr>
            <w:tcW w:w="1350" w:type="dxa"/>
            <w:tcBorders>
              <w:top w:val="nil"/>
              <w:left w:val="single" w:sz="5" w:space="0" w:color="BBBBBB"/>
              <w:bottom w:val="single" w:sz="5" w:space="0" w:color="BBBBBB"/>
              <w:right w:val="single" w:sz="5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22AED" w14:textId="77777777" w:rsidR="00C2346B" w:rsidRDefault="00000000">
            <w:pPr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P4 — Low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5C6E7" w14:textId="77777777" w:rsidR="00C2346B" w:rsidRDefault="00000000">
            <w:pPr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OpenWeatherMap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 xml:space="preserve"> API unavailable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C48B0" w14:textId="77777777" w:rsidR="00C2346B" w:rsidRDefault="00000000">
            <w:pPr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Weather API call failure detection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D4753" w14:textId="77777777" w:rsidR="00C2346B" w:rsidRDefault="00000000">
            <w:pPr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Proceed with forecast generation without weather context; note absence in output to user</w:t>
            </w:r>
          </w:p>
        </w:tc>
      </w:tr>
    </w:tbl>
    <w:p w14:paraId="685739B7" w14:textId="77777777" w:rsidR="00C2346B" w:rsidRDefault="00C2346B">
      <w:pPr>
        <w:ind w:left="2520" w:hanging="1080"/>
        <w:jc w:val="both"/>
        <w:rPr>
          <w:rFonts w:ascii="Calibri" w:eastAsia="Calibri" w:hAnsi="Calibri" w:cs="Calibri"/>
          <w:i/>
          <w:iCs/>
        </w:rPr>
      </w:pPr>
    </w:p>
    <w:p w14:paraId="754E04E8" w14:textId="77777777" w:rsidR="00C2346B" w:rsidRDefault="00000000">
      <w:pPr>
        <w:ind w:left="1440" w:hanging="720"/>
        <w:jc w:val="both"/>
        <w:rPr>
          <w:rFonts w:ascii="Calibri" w:eastAsia="Calibri" w:hAnsi="Calibri" w:cs="Calibri"/>
          <w:i/>
          <w:iCs/>
          <w:sz w:val="28"/>
          <w:szCs w:val="28"/>
        </w:rPr>
      </w:pPr>
      <w:r>
        <w:rPr>
          <w:rFonts w:ascii="Calibri" w:eastAsia="Calibri" w:hAnsi="Calibri" w:cs="Calibri"/>
          <w:b/>
          <w:bCs/>
          <w:i/>
          <w:iCs/>
          <w:sz w:val="24"/>
          <w:szCs w:val="24"/>
        </w:rPr>
        <w:t>4.2.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</w:t>
      </w:r>
      <w:r>
        <w:rPr>
          <w:rFonts w:ascii="Calibri" w:eastAsia="Calibri" w:hAnsi="Calibri" w:cs="Calibri"/>
          <w:b/>
          <w:bCs/>
          <w:i/>
          <w:iCs/>
          <w:sz w:val="28"/>
          <w:szCs w:val="28"/>
        </w:rPr>
        <w:t>Monitoring</w:t>
      </w:r>
      <w:r>
        <w:rPr>
          <w:rFonts w:ascii="Calibri" w:eastAsia="Calibri" w:hAnsi="Calibri" w:cs="Calibri"/>
          <w:i/>
          <w:iCs/>
          <w:sz w:val="28"/>
          <w:szCs w:val="28"/>
        </w:rPr>
        <w:t>:</w:t>
      </w:r>
    </w:p>
    <w:p w14:paraId="4D1F39E8" w14:textId="77777777" w:rsidR="00C2346B" w:rsidRDefault="00000000">
      <w:pPr>
        <w:spacing w:after="240"/>
        <w:ind w:left="1800" w:hanging="720"/>
        <w:jc w:val="both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>4.2.1.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</w:p>
    <w:p w14:paraId="41FD5C69" w14:textId="77777777" w:rsidR="00C2346B" w:rsidRDefault="00000000">
      <w:pPr>
        <w:numPr>
          <w:ilvl w:val="0"/>
          <w:numId w:val="7"/>
        </w:numPr>
        <w:spacing w:before="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GLM API response latency and error rate — logged per call in backend; alerting on sustained degradation</w:t>
      </w:r>
    </w:p>
    <w:p w14:paraId="2FCF0DE6" w14:textId="77777777" w:rsidR="00C2346B" w:rsidRDefault="00000000">
      <w:pPr>
        <w:numPr>
          <w:ilvl w:val="0"/>
          <w:numId w:val="7"/>
        </w:numPr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Pydantic</w:t>
      </w:r>
      <w:proofErr w:type="spellEnd"/>
      <w:r>
        <w:rPr>
          <w:rFonts w:ascii="Calibri" w:eastAsia="Calibri" w:hAnsi="Calibri" w:cs="Calibri"/>
        </w:rPr>
        <w:t xml:space="preserve"> schema validation pass/fail rate — logged for every GLM response to track hallucination frequency</w:t>
      </w:r>
    </w:p>
    <w:p w14:paraId="3554FDA8" w14:textId="77777777" w:rsidR="00C2346B" w:rsidRDefault="00000000">
      <w:pPr>
        <w:numPr>
          <w:ilvl w:val="0"/>
          <w:numId w:val="7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Retry loop trigger rate — tracks how often the self-correction mechanism is invoked, indicating prompt quality</w:t>
      </w:r>
    </w:p>
    <w:p w14:paraId="1893EC5A" w14:textId="77777777" w:rsidR="00C2346B" w:rsidRDefault="00000000">
      <w:pPr>
        <w:numPr>
          <w:ilvl w:val="0"/>
          <w:numId w:val="7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File upload success rate and pandas parse error frequency — tracked per session to identify common data quality issues</w:t>
      </w:r>
    </w:p>
    <w:p w14:paraId="7DDEF5C2" w14:textId="77777777" w:rsidR="00C2346B" w:rsidRDefault="00000000">
      <w:pPr>
        <w:numPr>
          <w:ilvl w:val="0"/>
          <w:numId w:val="7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Token consumption per session — logged to enforce cost budget and detect prompt inefficiencies early</w:t>
      </w:r>
    </w:p>
    <w:p w14:paraId="6D87151A" w14:textId="77777777" w:rsidR="00C2346B" w:rsidRDefault="00000000">
      <w:pPr>
        <w:numPr>
          <w:ilvl w:val="0"/>
          <w:numId w:val="7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End-to-end pipeline latency (file upload to recommendation rendered) — primary user experience metric</w:t>
      </w:r>
    </w:p>
    <w:p w14:paraId="72416993" w14:textId="77777777" w:rsidR="00C2346B" w:rsidRDefault="00000000">
      <w:pPr>
        <w:numPr>
          <w:ilvl w:val="0"/>
          <w:numId w:val="7"/>
        </w:numPr>
        <w:spacing w:after="60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OpenWeatherMap</w:t>
      </w:r>
      <w:proofErr w:type="spellEnd"/>
      <w:r>
        <w:rPr>
          <w:rFonts w:ascii="Calibri" w:eastAsia="Calibri" w:hAnsi="Calibri" w:cs="Calibri"/>
        </w:rPr>
        <w:t xml:space="preserve"> API availability — monitored separately; degraded mode activated on failure</w:t>
      </w:r>
    </w:p>
    <w:p w14:paraId="527C123B" w14:textId="77777777" w:rsidR="00C2346B" w:rsidRDefault="00000000">
      <w:pPr>
        <w:spacing w:after="240"/>
        <w:ind w:left="1800" w:hanging="720"/>
        <w:jc w:val="both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 xml:space="preserve"> </w:t>
      </w:r>
    </w:p>
    <w:p w14:paraId="7CD43593" w14:textId="77777777" w:rsidR="00C2346B" w:rsidRDefault="00000000">
      <w:pPr>
        <w:ind w:left="1440" w:hanging="720"/>
        <w:jc w:val="both"/>
        <w:rPr>
          <w:rFonts w:ascii="Calibri" w:eastAsia="Calibri" w:hAnsi="Calibri" w:cs="Calibri"/>
          <w:b/>
          <w:bCs/>
          <w:i/>
          <w:iCs/>
          <w:sz w:val="24"/>
          <w:szCs w:val="24"/>
        </w:rPr>
      </w:pPr>
      <w:r>
        <w:br w:type="page"/>
      </w:r>
    </w:p>
    <w:p w14:paraId="741847ED" w14:textId="77777777" w:rsidR="00C2346B" w:rsidRDefault="00000000">
      <w:pPr>
        <w:ind w:left="1440" w:hanging="720"/>
        <w:jc w:val="both"/>
        <w:rPr>
          <w:rFonts w:ascii="Calibri" w:eastAsia="Calibri" w:hAnsi="Calibri" w:cs="Calibri"/>
          <w:b/>
          <w:bCs/>
          <w:i/>
          <w:iCs/>
          <w:sz w:val="28"/>
          <w:szCs w:val="28"/>
        </w:rPr>
      </w:pPr>
      <w:r>
        <w:rPr>
          <w:rFonts w:ascii="Calibri" w:eastAsia="Calibri" w:hAnsi="Calibri" w:cs="Calibri"/>
          <w:b/>
          <w:bCs/>
          <w:i/>
          <w:iCs/>
          <w:sz w:val="24"/>
          <w:szCs w:val="24"/>
        </w:rPr>
        <w:lastRenderedPageBreak/>
        <w:t>4.3.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</w:t>
      </w:r>
      <w:r>
        <w:rPr>
          <w:rFonts w:ascii="Calibri" w:eastAsia="Calibri" w:hAnsi="Calibri" w:cs="Calibri"/>
          <w:b/>
          <w:bCs/>
          <w:i/>
          <w:iCs/>
          <w:sz w:val="28"/>
          <w:szCs w:val="28"/>
        </w:rPr>
        <w:t xml:space="preserve">Assumptions: </w:t>
      </w:r>
    </w:p>
    <w:p w14:paraId="628C554B" w14:textId="74421A69" w:rsidR="00C2346B" w:rsidRPr="001067FF" w:rsidRDefault="00000000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 w:rsidRPr="001067FF">
        <w:rPr>
          <w:rFonts w:ascii="Calibri" w:eastAsia="Calibri" w:hAnsi="Calibri" w:cs="Calibri"/>
        </w:rPr>
        <w:t>Users have stable internet access during file upload and GLM inference no offline mode is supported</w:t>
      </w:r>
    </w:p>
    <w:p w14:paraId="3CB10460" w14:textId="77777777" w:rsidR="00C2346B" w:rsidRPr="001067FF" w:rsidRDefault="00000000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 w:rsidRPr="001067FF">
        <w:rPr>
          <w:rFonts w:ascii="Calibri" w:eastAsia="Calibri" w:hAnsi="Calibri" w:cs="Calibri"/>
        </w:rPr>
        <w:t>Uploaded transactional data contains a minimum of 7 days of records for a meaningful demand forecast</w:t>
      </w:r>
    </w:p>
    <w:p w14:paraId="6E01A074" w14:textId="77777777" w:rsidR="00C2346B" w:rsidRPr="001067FF" w:rsidRDefault="00000000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 w:rsidRPr="001067FF">
        <w:rPr>
          <w:rFonts w:ascii="Calibri" w:eastAsia="Calibri" w:hAnsi="Calibri" w:cs="Calibri"/>
        </w:rPr>
        <w:t>Business owners have basic familiarity with uploading a file via a web browser</w:t>
      </w:r>
    </w:p>
    <w:p w14:paraId="4F756A37" w14:textId="77777777" w:rsidR="00C2346B" w:rsidRPr="001067FF" w:rsidRDefault="00000000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 w:rsidRPr="001067FF">
        <w:rPr>
          <w:rFonts w:ascii="Calibri" w:eastAsia="Calibri" w:hAnsi="Calibri" w:cs="Calibri"/>
        </w:rPr>
        <w:t>The Z AI GLM API (ilmu-glm-5.1) maintains availability and response quality consistent with its published specifications</w:t>
      </w:r>
    </w:p>
    <w:p w14:paraId="6678A55B" w14:textId="77777777" w:rsidR="00C2346B" w:rsidRPr="001067FF" w:rsidRDefault="00000000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proofErr w:type="spellStart"/>
      <w:r w:rsidRPr="001067FF">
        <w:rPr>
          <w:rFonts w:ascii="Calibri" w:eastAsia="Calibri" w:hAnsi="Calibri" w:cs="Calibri"/>
        </w:rPr>
        <w:t>OpenWeatherMap</w:t>
      </w:r>
      <w:proofErr w:type="spellEnd"/>
      <w:r w:rsidRPr="001067FF">
        <w:rPr>
          <w:rFonts w:ascii="Calibri" w:eastAsia="Calibri" w:hAnsi="Calibri" w:cs="Calibri"/>
        </w:rPr>
        <w:t xml:space="preserve"> free tier provides weather forecast data for Malaysian locations with sufficient granularity for demo use</w:t>
      </w:r>
    </w:p>
    <w:p w14:paraId="3D6C8B0C" w14:textId="77777777" w:rsidR="00C2346B" w:rsidRPr="001067FF" w:rsidRDefault="00000000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 w:rsidRPr="001067FF">
        <w:rPr>
          <w:rFonts w:ascii="Calibri" w:eastAsia="Calibri" w:hAnsi="Calibri" w:cs="Calibri"/>
        </w:rPr>
        <w:t>Public holiday calendar data for Malaysia is accurate and accessible via the integrated API</w:t>
      </w:r>
    </w:p>
    <w:p w14:paraId="081F0FEC" w14:textId="77777777" w:rsidR="00C2346B" w:rsidRPr="001067FF" w:rsidRDefault="00000000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 w:rsidRPr="001067FF">
        <w:rPr>
          <w:rFonts w:ascii="Calibri" w:eastAsia="Calibri" w:hAnsi="Calibri" w:cs="Calibri"/>
        </w:rPr>
        <w:t>All transactional data uploaded by users is owned by the user and contains no personal customer data (PII)</w:t>
      </w:r>
    </w:p>
    <w:p w14:paraId="2AB28BEE" w14:textId="77777777" w:rsidR="00C2346B" w:rsidRPr="001067FF" w:rsidRDefault="00000000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r w:rsidRPr="001067FF">
        <w:rPr>
          <w:rFonts w:ascii="Calibri" w:eastAsia="Calibri" w:hAnsi="Calibri" w:cs="Calibri"/>
        </w:rPr>
        <w:t>SQLite is sufficient for concurrent access at hackathon demo scale (up to 10 simultaneous sessions)</w:t>
      </w:r>
    </w:p>
    <w:p w14:paraId="1EAEEFF9" w14:textId="77777777" w:rsidR="00C2346B" w:rsidRDefault="00000000">
      <w:pPr>
        <w:ind w:left="1440" w:hanging="720"/>
        <w:jc w:val="both"/>
        <w:rPr>
          <w:rFonts w:ascii="Calibri" w:eastAsia="Calibri" w:hAnsi="Calibri" w:cs="Calibri"/>
          <w:b/>
          <w:bCs/>
          <w:i/>
          <w:iCs/>
          <w:sz w:val="28"/>
          <w:szCs w:val="28"/>
        </w:rPr>
      </w:pPr>
      <w:r>
        <w:br w:type="page"/>
      </w:r>
    </w:p>
    <w:p w14:paraId="3838D403" w14:textId="77777777" w:rsidR="00C2346B" w:rsidRDefault="00C2346B">
      <w:pPr>
        <w:ind w:left="1440" w:hanging="720"/>
        <w:jc w:val="both"/>
        <w:rPr>
          <w:rFonts w:ascii="Calibri" w:eastAsia="Calibri" w:hAnsi="Calibri" w:cs="Calibri"/>
          <w:b/>
          <w:bCs/>
          <w:i/>
          <w:iCs/>
          <w:sz w:val="28"/>
          <w:szCs w:val="28"/>
        </w:rPr>
      </w:pPr>
    </w:p>
    <w:p w14:paraId="772A4589" w14:textId="77777777" w:rsidR="00C2346B" w:rsidRDefault="00000000">
      <w:pPr>
        <w:ind w:left="1440" w:hanging="720"/>
        <w:jc w:val="both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b/>
          <w:bCs/>
          <w:i/>
          <w:iCs/>
          <w:sz w:val="24"/>
          <w:szCs w:val="24"/>
        </w:rPr>
        <w:t>4.4.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</w:t>
      </w:r>
      <w:r>
        <w:rPr>
          <w:rFonts w:ascii="Calibri" w:eastAsia="Calibri" w:hAnsi="Calibri" w:cs="Calibri"/>
          <w:b/>
          <w:bCs/>
          <w:i/>
          <w:iCs/>
          <w:sz w:val="28"/>
          <w:szCs w:val="28"/>
        </w:rPr>
        <w:t xml:space="preserve">External Dependencies: </w:t>
      </w:r>
      <w:r>
        <w:rPr>
          <w:rFonts w:ascii="Calibri" w:eastAsia="Calibri" w:hAnsi="Calibri" w:cs="Calibri"/>
          <w:i/>
          <w:iCs/>
        </w:rPr>
        <w:t>Do list all the external tools that are applied to your system to function. [e.g. below]</w:t>
      </w:r>
    </w:p>
    <w:p w14:paraId="2BBA9FCB" w14:textId="77777777" w:rsidR="00C2346B" w:rsidRDefault="00000000">
      <w:pPr>
        <w:spacing w:after="240"/>
        <w:ind w:left="720"/>
        <w:jc w:val="both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 xml:space="preserve"> </w:t>
      </w:r>
    </w:p>
    <w:tbl>
      <w:tblPr>
        <w:tblStyle w:val="a5"/>
        <w:tblW w:w="104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0"/>
        <w:gridCol w:w="3990"/>
        <w:gridCol w:w="4440"/>
      </w:tblGrid>
      <w:tr w:rsidR="00C2346B" w14:paraId="3C9C8FF8" w14:textId="77777777">
        <w:trPr>
          <w:trHeight w:val="510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90EE83" w14:textId="77777777" w:rsidR="00C2346B" w:rsidRDefault="00000000">
            <w:pPr>
              <w:spacing w:after="240"/>
              <w:ind w:left="720"/>
              <w:jc w:val="both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Tools</w:t>
            </w:r>
          </w:p>
        </w:tc>
        <w:tc>
          <w:tcPr>
            <w:tcW w:w="3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1AE12C" w14:textId="77777777" w:rsidR="00C2346B" w:rsidRDefault="00000000">
            <w:pPr>
              <w:spacing w:after="240"/>
              <w:ind w:left="720"/>
              <w:jc w:val="both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Purpose</w:t>
            </w:r>
          </w:p>
        </w:tc>
        <w:tc>
          <w:tcPr>
            <w:tcW w:w="4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3D16B2" w14:textId="77777777" w:rsidR="00C2346B" w:rsidRDefault="00000000">
            <w:pPr>
              <w:spacing w:after="240"/>
              <w:ind w:left="720"/>
              <w:jc w:val="both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Risks</w:t>
            </w:r>
          </w:p>
        </w:tc>
      </w:tr>
      <w:tr w:rsidR="00C2346B" w14:paraId="742D1A78" w14:textId="77777777">
        <w:trPr>
          <w:trHeight w:val="1770"/>
        </w:trPr>
        <w:tc>
          <w:tcPr>
            <w:tcW w:w="2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4BE6BF" w14:textId="77777777" w:rsidR="00C2346B" w:rsidRDefault="00000000">
            <w:pPr>
              <w:spacing w:after="24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Z AI GLM API (ilmu-glm-5.1)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E01C6E" w14:textId="77777777" w:rsidR="00C2346B" w:rsidRDefault="00000000">
            <w:pPr>
              <w:spacing w:after="24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 xml:space="preserve">Core reasoning engine — data </w:t>
            </w:r>
            <w:proofErr w:type="spellStart"/>
            <w:r>
              <w:rPr>
                <w:rFonts w:ascii="Calibri" w:eastAsia="Calibri" w:hAnsi="Calibri" w:cs="Calibri"/>
                <w:i/>
                <w:iCs/>
              </w:rPr>
              <w:t>normalisation</w:t>
            </w:r>
            <w:proofErr w:type="spellEnd"/>
            <w:r>
              <w:rPr>
                <w:rFonts w:ascii="Calibri" w:eastAsia="Calibri" w:hAnsi="Calibri" w:cs="Calibri"/>
                <w:i/>
                <w:iCs/>
              </w:rPr>
              <w:t>, demand forecasting, reorder recommendation, and What-If scenario adjustment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AF8926" w14:textId="77777777" w:rsidR="00C2346B" w:rsidRDefault="00000000">
            <w:pPr>
              <w:spacing w:after="24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HIGH: GLM API unavailability or rate limiting causes core product failure. Mitigation: 3-attempt retry loop with simplified fallback prompt; graceful HTTP 422 error state; cached last-successful results served during outage.</w:t>
            </w:r>
          </w:p>
        </w:tc>
      </w:tr>
      <w:tr w:rsidR="00C2346B" w14:paraId="73E6D0B0" w14:textId="77777777">
        <w:trPr>
          <w:trHeight w:val="750"/>
        </w:trPr>
        <w:tc>
          <w:tcPr>
            <w:tcW w:w="2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5D591F" w14:textId="77777777" w:rsidR="00C2346B" w:rsidRDefault="00000000">
            <w:pPr>
              <w:spacing w:after="240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OpenWeatherMap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API </w:t>
            </w:r>
          </w:p>
          <w:p w14:paraId="7530A08C" w14:textId="77777777" w:rsidR="00C2346B" w:rsidRDefault="00C2346B">
            <w:pPr>
              <w:spacing w:after="240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8C1418" w14:textId="77777777" w:rsidR="00C2346B" w:rsidRDefault="00000000">
            <w:pPr>
              <w:spacing w:after="24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 xml:space="preserve">Flags upcoming Malaysian public holidays to automatically adjust demand </w:t>
            </w:r>
            <w:proofErr w:type="spellStart"/>
            <w:r>
              <w:rPr>
                <w:rFonts w:ascii="Calibri" w:eastAsia="Calibri" w:hAnsi="Calibri" w:cs="Calibri"/>
                <w:i/>
                <w:iCs/>
              </w:rPr>
              <w:t>contextFlags</w:t>
            </w:r>
            <w:proofErr w:type="spellEnd"/>
            <w:r>
              <w:rPr>
                <w:rFonts w:ascii="Calibri" w:eastAsia="Calibri" w:hAnsi="Calibri" w:cs="Calibri"/>
                <w:i/>
                <w:iCs/>
              </w:rPr>
              <w:t xml:space="preserve"> upcoming Malaysian public holidays to automatically adjust demand context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EBBE0D" w14:textId="77777777" w:rsidR="00C2346B" w:rsidRDefault="00000000">
            <w:pPr>
              <w:spacing w:after="24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LOW: API outage removes automatic holiday detection. Mitigation: user can manually specify holidays via the What-If scenario input</w:t>
            </w:r>
          </w:p>
        </w:tc>
      </w:tr>
      <w:tr w:rsidR="00C2346B" w14:paraId="011267CD" w14:textId="77777777">
        <w:trPr>
          <w:trHeight w:val="750"/>
        </w:trPr>
        <w:tc>
          <w:tcPr>
            <w:tcW w:w="2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E0D337" w14:textId="77777777" w:rsidR="00C2346B" w:rsidRDefault="00000000">
            <w:pPr>
              <w:spacing w:after="24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pandas (Python)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13D8BE" w14:textId="77777777" w:rsidR="00C2346B" w:rsidRDefault="00000000">
            <w:pPr>
              <w:spacing w:after="24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Parses uploaded CSV and Excel files regardless of format inconsistencies — handles missing headers, mixed data types, and irregular column naming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6EE349" w14:textId="77777777" w:rsidR="00C2346B" w:rsidRDefault="00000000">
            <w:pPr>
              <w:spacing w:after="24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LOW: Well-maintained library. Edge case: severely malformed files may fail parsing. Mitigation: clear user-facing error messages with format guidance and example file download.</w:t>
            </w:r>
          </w:p>
        </w:tc>
      </w:tr>
      <w:tr w:rsidR="00C2346B" w14:paraId="1C0F0F51" w14:textId="77777777">
        <w:trPr>
          <w:trHeight w:val="750"/>
        </w:trPr>
        <w:tc>
          <w:tcPr>
            <w:tcW w:w="20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24D5C0" w14:textId="77777777" w:rsidR="00C2346B" w:rsidRDefault="00000000">
            <w:pPr>
              <w:spacing w:after="240"/>
              <w:rPr>
                <w:rFonts w:ascii="Calibri" w:eastAsia="Calibri" w:hAnsi="Calibri" w:cs="Calibri"/>
                <w:i/>
                <w:iCs/>
              </w:rPr>
            </w:pPr>
            <w:proofErr w:type="spellStart"/>
            <w:r>
              <w:rPr>
                <w:rFonts w:ascii="Calibri" w:eastAsia="Calibri" w:hAnsi="Calibri" w:cs="Calibri"/>
                <w:i/>
                <w:iCs/>
              </w:rPr>
              <w:t>Vercel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28FC05" w14:textId="77777777" w:rsidR="00C2346B" w:rsidRDefault="00000000">
            <w:pPr>
              <w:spacing w:after="24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Hosts and deploys the React frontend as a serverless application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5925E1" w14:textId="77777777" w:rsidR="00C2346B" w:rsidRDefault="00000000">
            <w:pPr>
              <w:spacing w:after="240"/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 xml:space="preserve">LOW: </w:t>
            </w:r>
            <w:proofErr w:type="spellStart"/>
            <w:r>
              <w:rPr>
                <w:rFonts w:ascii="Calibri" w:eastAsia="Calibri" w:hAnsi="Calibri" w:cs="Calibri"/>
                <w:i/>
                <w:iCs/>
              </w:rPr>
              <w:t>Vercel</w:t>
            </w:r>
            <w:proofErr w:type="spellEnd"/>
            <w:r>
              <w:rPr>
                <w:rFonts w:ascii="Calibri" w:eastAsia="Calibri" w:hAnsi="Calibri" w:cs="Calibri"/>
                <w:i/>
                <w:iCs/>
              </w:rPr>
              <w:t xml:space="preserve"> outages are rare and brief. Mitigation: static error page served from CDN edge; no critical data is stored in the frontend</w:t>
            </w:r>
          </w:p>
        </w:tc>
      </w:tr>
    </w:tbl>
    <w:p w14:paraId="08CB6375" w14:textId="77777777" w:rsidR="00C2346B" w:rsidRDefault="00000000">
      <w:pPr>
        <w:ind w:left="720"/>
        <w:jc w:val="both"/>
        <w:rPr>
          <w:rFonts w:ascii="Calibri" w:eastAsia="Calibri" w:hAnsi="Calibri" w:cs="Calibri"/>
          <w:b/>
          <w:bCs/>
          <w:i/>
          <w:iCs/>
          <w:sz w:val="28"/>
          <w:szCs w:val="28"/>
        </w:rPr>
      </w:pPr>
      <w:r>
        <w:rPr>
          <w:rFonts w:ascii="Calibri" w:eastAsia="Calibri" w:hAnsi="Calibri" w:cs="Calibri"/>
          <w:b/>
          <w:bCs/>
          <w:i/>
          <w:iCs/>
          <w:sz w:val="28"/>
          <w:szCs w:val="28"/>
        </w:rPr>
        <w:t xml:space="preserve"> </w:t>
      </w:r>
    </w:p>
    <w:p w14:paraId="7DB3287C" w14:textId="77777777" w:rsidR="00C2346B" w:rsidRDefault="00000000">
      <w:pPr>
        <w:ind w:left="720"/>
        <w:jc w:val="both"/>
        <w:rPr>
          <w:rFonts w:ascii="Calibri" w:eastAsia="Calibri" w:hAnsi="Calibri" w:cs="Calibri"/>
          <w:b/>
          <w:bCs/>
          <w:i/>
          <w:iCs/>
          <w:sz w:val="28"/>
          <w:szCs w:val="28"/>
        </w:rPr>
      </w:pPr>
      <w:r>
        <w:rPr>
          <w:rFonts w:ascii="Calibri" w:eastAsia="Calibri" w:hAnsi="Calibri" w:cs="Calibri"/>
          <w:b/>
          <w:bCs/>
          <w:i/>
          <w:iCs/>
          <w:sz w:val="28"/>
          <w:szCs w:val="28"/>
        </w:rPr>
        <w:t xml:space="preserve"> </w:t>
      </w:r>
    </w:p>
    <w:p w14:paraId="5D252AF6" w14:textId="77777777" w:rsidR="00C2346B" w:rsidRDefault="00000000">
      <w:pPr>
        <w:ind w:left="720" w:hanging="360"/>
        <w:jc w:val="both"/>
        <w:rPr>
          <w:rFonts w:ascii="Calibri" w:eastAsia="Calibri" w:hAnsi="Calibri" w:cs="Calibri"/>
          <w:b/>
          <w:bCs/>
          <w:i/>
          <w:iCs/>
          <w:sz w:val="28"/>
          <w:szCs w:val="28"/>
        </w:rPr>
      </w:pPr>
      <w:r>
        <w:br w:type="page"/>
      </w:r>
    </w:p>
    <w:p w14:paraId="75EDFA67" w14:textId="77777777" w:rsidR="00C2346B" w:rsidRDefault="00000000">
      <w:pPr>
        <w:ind w:left="720" w:hanging="360"/>
        <w:jc w:val="both"/>
        <w:rPr>
          <w:rFonts w:ascii="Calibri" w:eastAsia="Calibri" w:hAnsi="Calibri" w:cs="Calibri"/>
          <w:b/>
          <w:bCs/>
          <w:i/>
          <w:iCs/>
          <w:sz w:val="28"/>
          <w:szCs w:val="28"/>
        </w:rPr>
      </w:pPr>
      <w:r>
        <w:rPr>
          <w:rFonts w:ascii="Calibri" w:eastAsia="Calibri" w:hAnsi="Calibri" w:cs="Calibri"/>
          <w:b/>
          <w:bCs/>
          <w:i/>
          <w:iCs/>
          <w:sz w:val="28"/>
          <w:szCs w:val="28"/>
        </w:rPr>
        <w:lastRenderedPageBreak/>
        <w:t>5.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Calibri" w:eastAsia="Calibri" w:hAnsi="Calibri" w:cs="Calibri"/>
          <w:b/>
          <w:bCs/>
          <w:i/>
          <w:iCs/>
          <w:sz w:val="28"/>
          <w:szCs w:val="28"/>
        </w:rPr>
        <w:t>Project Management &amp; Team Contributions</w:t>
      </w:r>
    </w:p>
    <w:p w14:paraId="45AC35DB" w14:textId="77777777" w:rsidR="00C2346B" w:rsidRDefault="00000000">
      <w:pPr>
        <w:ind w:left="720"/>
        <w:jc w:val="both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>The duration of the Preliminary round is approximately 10 days considering the two-week sprint.</w:t>
      </w:r>
    </w:p>
    <w:p w14:paraId="7A9AF6E2" w14:textId="77777777" w:rsidR="00C2346B" w:rsidRDefault="00000000">
      <w:pPr>
        <w:ind w:left="720"/>
        <w:jc w:val="both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 xml:space="preserve"> </w:t>
      </w:r>
    </w:p>
    <w:p w14:paraId="25FE449F" w14:textId="77777777" w:rsidR="00C2346B" w:rsidRDefault="00000000">
      <w:pPr>
        <w:ind w:left="1440" w:hanging="720"/>
        <w:jc w:val="both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b/>
          <w:bCs/>
          <w:i/>
          <w:iCs/>
          <w:sz w:val="24"/>
          <w:szCs w:val="24"/>
        </w:rPr>
        <w:t>5.1.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</w:t>
      </w:r>
      <w:r>
        <w:rPr>
          <w:rFonts w:ascii="Calibri" w:eastAsia="Calibri" w:hAnsi="Calibri" w:cs="Calibri"/>
          <w:b/>
          <w:bCs/>
          <w:i/>
          <w:iCs/>
          <w:sz w:val="28"/>
          <w:szCs w:val="28"/>
        </w:rPr>
        <w:t xml:space="preserve">Project Timeline: </w:t>
      </w:r>
    </w:p>
    <w:p w14:paraId="269B5FCE" w14:textId="77777777" w:rsidR="00C2346B" w:rsidRDefault="00C2346B">
      <w:pPr>
        <w:ind w:left="1440" w:hanging="720"/>
        <w:jc w:val="both"/>
        <w:rPr>
          <w:rFonts w:ascii="Calibri" w:eastAsia="Calibri" w:hAnsi="Calibri" w:cs="Calibri"/>
          <w:i/>
          <w:iCs/>
        </w:rPr>
      </w:pPr>
    </w:p>
    <w:tbl>
      <w:tblPr>
        <w:tblStyle w:val="a6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25"/>
        <w:gridCol w:w="2580"/>
        <w:gridCol w:w="5040"/>
      </w:tblGrid>
      <w:tr w:rsidR="00C2346B" w14:paraId="7A9FC291" w14:textId="77777777">
        <w:trPr>
          <w:trHeight w:val="435"/>
        </w:trPr>
        <w:tc>
          <w:tcPr>
            <w:tcW w:w="1725" w:type="dxa"/>
            <w:tcBorders>
              <w:top w:val="single" w:sz="5" w:space="0" w:color="BBBBBB"/>
              <w:left w:val="single" w:sz="5" w:space="0" w:color="BBBBBB"/>
              <w:bottom w:val="single" w:sz="5" w:space="0" w:color="BBBBBB"/>
              <w:right w:val="single" w:sz="5" w:space="0" w:color="BBBBBB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B725B9" w14:textId="77777777" w:rsidR="00C2346B" w:rsidRDefault="00000000">
            <w:pPr>
              <w:jc w:val="both"/>
              <w:rPr>
                <w:rFonts w:ascii="Calibri" w:eastAsia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>Period</w:t>
            </w:r>
          </w:p>
        </w:tc>
        <w:tc>
          <w:tcPr>
            <w:tcW w:w="2580" w:type="dxa"/>
            <w:tcBorders>
              <w:top w:val="single" w:sz="5" w:space="0" w:color="BBBBBB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2EF369" w14:textId="77777777" w:rsidR="00C2346B" w:rsidRDefault="00000000">
            <w:pPr>
              <w:jc w:val="both"/>
              <w:rPr>
                <w:rFonts w:ascii="Calibri" w:eastAsia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5040" w:type="dxa"/>
            <w:tcBorders>
              <w:top w:val="single" w:sz="5" w:space="0" w:color="BBBBBB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3CEEBE" w14:textId="77777777" w:rsidR="00C2346B" w:rsidRDefault="00000000">
            <w:pPr>
              <w:jc w:val="both"/>
              <w:rPr>
                <w:rFonts w:ascii="Calibri" w:eastAsia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>Deliverables</w:t>
            </w:r>
          </w:p>
        </w:tc>
      </w:tr>
      <w:tr w:rsidR="00C2346B" w14:paraId="787E5EE8" w14:textId="77777777">
        <w:trPr>
          <w:trHeight w:val="855"/>
        </w:trPr>
        <w:tc>
          <w:tcPr>
            <w:tcW w:w="1725" w:type="dxa"/>
            <w:tcBorders>
              <w:top w:val="nil"/>
              <w:left w:val="single" w:sz="5" w:space="0" w:color="BBBBBB"/>
              <w:bottom w:val="single" w:sz="5" w:space="0" w:color="BBBBBB"/>
              <w:right w:val="single" w:sz="5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822D2" w14:textId="77777777" w:rsidR="00C2346B" w:rsidRDefault="00000000">
            <w:pPr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Day 1–2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CACBB" w14:textId="77777777" w:rsidR="00C2346B" w:rsidRDefault="00000000">
            <w:pPr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Planning &amp; Setup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B3EA0" w14:textId="77777777" w:rsidR="00C2346B" w:rsidRDefault="00000000">
            <w:pPr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 xml:space="preserve">PRD and SAD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finalised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, GitHub repository setup, tech stack confirmed, SQLite schema designed</w:t>
            </w:r>
          </w:p>
        </w:tc>
      </w:tr>
      <w:tr w:rsidR="00C2346B" w14:paraId="6D85A8B4" w14:textId="77777777">
        <w:trPr>
          <w:trHeight w:val="855"/>
        </w:trPr>
        <w:tc>
          <w:tcPr>
            <w:tcW w:w="1725" w:type="dxa"/>
            <w:tcBorders>
              <w:top w:val="nil"/>
              <w:left w:val="single" w:sz="5" w:space="0" w:color="BBBBBB"/>
              <w:bottom w:val="single" w:sz="5" w:space="0" w:color="BBBBBB"/>
              <w:right w:val="single" w:sz="5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BE1DE" w14:textId="77777777" w:rsidR="00C2346B" w:rsidRDefault="00000000">
            <w:pPr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Day 3–6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4D798" w14:textId="77777777" w:rsidR="00C2346B" w:rsidRDefault="00000000">
            <w:pPr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Data Layer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A2CE" w14:textId="77777777" w:rsidR="00C2346B" w:rsidRDefault="00000000">
            <w:pPr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 xml:space="preserve">File upload UI (React), pandas parsing module, SQLite schema deployed, data ingestion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FastAPI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 xml:space="preserve"> endpoints live, data quality validation logic</w:t>
            </w:r>
          </w:p>
        </w:tc>
      </w:tr>
      <w:tr w:rsidR="00C2346B" w14:paraId="3ACEB984" w14:textId="77777777">
        <w:trPr>
          <w:trHeight w:val="1080"/>
        </w:trPr>
        <w:tc>
          <w:tcPr>
            <w:tcW w:w="1725" w:type="dxa"/>
            <w:tcBorders>
              <w:top w:val="nil"/>
              <w:left w:val="single" w:sz="5" w:space="0" w:color="BBBBBB"/>
              <w:bottom w:val="single" w:sz="5" w:space="0" w:color="BBBBBB"/>
              <w:right w:val="single" w:sz="5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5E293" w14:textId="77777777" w:rsidR="00C2346B" w:rsidRDefault="00000000">
            <w:pPr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Day 6</w:t>
            </w:r>
          </w:p>
        </w:tc>
        <w:tc>
          <w:tcPr>
            <w:tcW w:w="2580" w:type="dxa"/>
            <w:tcBorders>
              <w:top w:val="single" w:sz="5" w:space="0" w:color="BBBBBB"/>
              <w:left w:val="single" w:sz="5" w:space="0" w:color="BBBBBB"/>
              <w:bottom w:val="single" w:sz="5" w:space="0" w:color="BBBBBB"/>
              <w:right w:val="single" w:sz="5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1EB81" w14:textId="77777777" w:rsidR="00C2346B" w:rsidRDefault="00000000">
            <w:pPr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 xml:space="preserve">Frontend &amp;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Visualisation</w:t>
            </w:r>
            <w:proofErr w:type="spellEnd"/>
          </w:p>
        </w:tc>
        <w:tc>
          <w:tcPr>
            <w:tcW w:w="5040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4A65B" w14:textId="77777777" w:rsidR="00C2346B" w:rsidRDefault="00000000">
            <w:pPr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 xml:space="preserve">Forecast Chart.js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visualisation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, reorder recommendation table, What-If scenario input, Malay/English bilingual output rendering, end-to-end flow connected and tested</w:t>
            </w:r>
          </w:p>
        </w:tc>
      </w:tr>
      <w:tr w:rsidR="00C2346B" w14:paraId="5D7611A3" w14:textId="77777777">
        <w:trPr>
          <w:trHeight w:val="1080"/>
        </w:trPr>
        <w:tc>
          <w:tcPr>
            <w:tcW w:w="1725" w:type="dxa"/>
            <w:tcBorders>
              <w:top w:val="nil"/>
              <w:left w:val="single" w:sz="5" w:space="0" w:color="BBBBBB"/>
              <w:bottom w:val="single" w:sz="5" w:space="0" w:color="BBBBBB"/>
              <w:right w:val="single" w:sz="5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FC93B" w14:textId="77777777" w:rsidR="00C2346B" w:rsidRDefault="00000000">
            <w:pPr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Day 7-9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7B2D4" w14:textId="77777777" w:rsidR="00C2346B" w:rsidRDefault="00000000">
            <w:pPr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GLM Integration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4330E" w14:textId="77777777" w:rsidR="00C2346B" w:rsidRDefault="00000000">
            <w:pPr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GLM API access verified</w:t>
            </w:r>
          </w:p>
          <w:p w14:paraId="34C750DE" w14:textId="77777777" w:rsidR="00C2346B" w:rsidRDefault="00000000">
            <w:pPr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GLM prompt pipeline (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normalisation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 xml:space="preserve"> + forecast + recommendation),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Pydantic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 xml:space="preserve"> schema validation, domain logic validators, retry loop,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OpenWeatherMap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 xml:space="preserve"> integration, holiday calendar integration</w:t>
            </w:r>
          </w:p>
        </w:tc>
      </w:tr>
      <w:tr w:rsidR="00C2346B" w14:paraId="48C0A8AF" w14:textId="77777777">
        <w:trPr>
          <w:trHeight w:val="1080"/>
        </w:trPr>
        <w:tc>
          <w:tcPr>
            <w:tcW w:w="1725" w:type="dxa"/>
            <w:tcBorders>
              <w:top w:val="nil"/>
              <w:left w:val="single" w:sz="5" w:space="0" w:color="BBBBBB"/>
              <w:bottom w:val="single" w:sz="5" w:space="0" w:color="BBBBBB"/>
              <w:right w:val="single" w:sz="5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F94E0" w14:textId="77777777" w:rsidR="00C2346B" w:rsidRDefault="00000000">
            <w:pPr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Day 9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F161D" w14:textId="77777777" w:rsidR="00C2346B" w:rsidRDefault="00000000">
            <w:pPr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Testing &amp; Refinement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02DFA" w14:textId="77777777" w:rsidR="00C2346B" w:rsidRDefault="00000000">
            <w:pPr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Edge case testing (malformed files, GLM validation failures, empty datasets, oversized inputs), prompt quality refinement, UI polish and error message review</w:t>
            </w:r>
          </w:p>
        </w:tc>
      </w:tr>
      <w:tr w:rsidR="00C2346B" w14:paraId="1556E0F4" w14:textId="77777777">
        <w:trPr>
          <w:trHeight w:val="855"/>
        </w:trPr>
        <w:tc>
          <w:tcPr>
            <w:tcW w:w="1725" w:type="dxa"/>
            <w:tcBorders>
              <w:top w:val="nil"/>
              <w:left w:val="single" w:sz="5" w:space="0" w:color="BBBBBB"/>
              <w:bottom w:val="single" w:sz="5" w:space="0" w:color="BBBBBB"/>
              <w:right w:val="single" w:sz="5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42BC0" w14:textId="77777777" w:rsidR="00C2346B" w:rsidRDefault="00000000">
            <w:pPr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Day 10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F26FC" w14:textId="77777777" w:rsidR="00C2346B" w:rsidRDefault="00000000">
            <w:pPr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Demo Preparation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8143" w14:textId="77777777" w:rsidR="00C2346B" w:rsidRDefault="00000000">
            <w:pPr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 xml:space="preserve">Demo script prepared, test datasets created,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Vercel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 xml:space="preserve"> deployment verified, PRD and SAD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finalised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, presentation rehearsal</w:t>
            </w:r>
          </w:p>
        </w:tc>
      </w:tr>
    </w:tbl>
    <w:p w14:paraId="41009C8D" w14:textId="77777777" w:rsidR="00C2346B" w:rsidRDefault="00C2346B">
      <w:pPr>
        <w:ind w:left="1440" w:hanging="720"/>
        <w:jc w:val="both"/>
        <w:rPr>
          <w:rFonts w:ascii="Calibri" w:eastAsia="Calibri" w:hAnsi="Calibri" w:cs="Calibri"/>
          <w:i/>
          <w:iCs/>
        </w:rPr>
      </w:pPr>
    </w:p>
    <w:p w14:paraId="4F8291A2" w14:textId="77777777" w:rsidR="00C2346B" w:rsidRDefault="00000000">
      <w:pPr>
        <w:ind w:left="1440" w:hanging="720"/>
        <w:jc w:val="both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b/>
          <w:bCs/>
          <w:i/>
          <w:iCs/>
          <w:sz w:val="24"/>
          <w:szCs w:val="24"/>
        </w:rPr>
        <w:t>5.2.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</w:t>
      </w:r>
      <w:r>
        <w:rPr>
          <w:rFonts w:ascii="Calibri" w:eastAsia="Calibri" w:hAnsi="Calibri" w:cs="Calibri"/>
          <w:b/>
          <w:bCs/>
          <w:i/>
          <w:iCs/>
          <w:sz w:val="28"/>
          <w:szCs w:val="28"/>
        </w:rPr>
        <w:t xml:space="preserve">Team Members Role: </w:t>
      </w:r>
    </w:p>
    <w:p w14:paraId="5F19C778" w14:textId="77777777" w:rsidR="00C2346B" w:rsidRDefault="00000000">
      <w:pPr>
        <w:ind w:left="1440" w:hanging="720"/>
        <w:jc w:val="both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ab/>
      </w:r>
    </w:p>
    <w:tbl>
      <w:tblPr>
        <w:tblStyle w:val="a7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2100"/>
        <w:gridCol w:w="5145"/>
      </w:tblGrid>
      <w:tr w:rsidR="00C2346B" w14:paraId="26A75F51" w14:textId="77777777">
        <w:trPr>
          <w:trHeight w:val="435"/>
        </w:trPr>
        <w:tc>
          <w:tcPr>
            <w:tcW w:w="2100" w:type="dxa"/>
            <w:tcBorders>
              <w:top w:val="single" w:sz="5" w:space="0" w:color="BBBBBB"/>
              <w:left w:val="single" w:sz="5" w:space="0" w:color="BBBBBB"/>
              <w:bottom w:val="single" w:sz="5" w:space="0" w:color="BBBBBB"/>
              <w:right w:val="single" w:sz="5" w:space="0" w:color="BBBBBB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063BB4" w14:textId="77777777" w:rsidR="00C2346B" w:rsidRDefault="00000000">
            <w:pPr>
              <w:jc w:val="both"/>
              <w:rPr>
                <w:rFonts w:ascii="Calibri" w:eastAsia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>Member</w:t>
            </w:r>
          </w:p>
        </w:tc>
        <w:tc>
          <w:tcPr>
            <w:tcW w:w="2100" w:type="dxa"/>
            <w:tcBorders>
              <w:top w:val="single" w:sz="5" w:space="0" w:color="BBBBBB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2D64EC" w14:textId="77777777" w:rsidR="00C2346B" w:rsidRDefault="00000000">
            <w:pPr>
              <w:jc w:val="both"/>
              <w:rPr>
                <w:rFonts w:ascii="Calibri" w:eastAsia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5145" w:type="dxa"/>
            <w:tcBorders>
              <w:top w:val="single" w:sz="5" w:space="0" w:color="BBBBBB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858761" w14:textId="77777777" w:rsidR="00C2346B" w:rsidRDefault="00000000">
            <w:pPr>
              <w:jc w:val="both"/>
              <w:rPr>
                <w:rFonts w:ascii="Calibri" w:eastAsia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FFFFFF"/>
                <w:sz w:val="20"/>
                <w:szCs w:val="20"/>
              </w:rPr>
              <w:t>Responsibilities</w:t>
            </w:r>
          </w:p>
        </w:tc>
      </w:tr>
      <w:tr w:rsidR="00C2346B" w14:paraId="1F097D69" w14:textId="77777777">
        <w:trPr>
          <w:trHeight w:val="855"/>
        </w:trPr>
        <w:tc>
          <w:tcPr>
            <w:tcW w:w="2100" w:type="dxa"/>
            <w:tcBorders>
              <w:top w:val="nil"/>
              <w:left w:val="single" w:sz="5" w:space="0" w:color="BBBBBB"/>
              <w:bottom w:val="single" w:sz="5" w:space="0" w:color="BBBBBB"/>
              <w:right w:val="single" w:sz="5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08069" w14:textId="77777777" w:rsidR="00C2346B" w:rsidRDefault="00000000">
            <w:pPr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 xml:space="preserve">Chuah Chen Xuan 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B421D" w14:textId="77777777" w:rsidR="00C2346B" w:rsidRDefault="00000000">
            <w:pPr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Frontend Lead</w:t>
            </w:r>
          </w:p>
        </w:tc>
        <w:tc>
          <w:tcPr>
            <w:tcW w:w="5145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44A0D" w14:textId="77777777" w:rsidR="00C2346B" w:rsidRDefault="00000000">
            <w:pPr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 xml:space="preserve">React application architecture, file upload UI, forecast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visualisation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 xml:space="preserve"> (Chart.js), What-If scenario interface, Code integration</w:t>
            </w:r>
          </w:p>
        </w:tc>
      </w:tr>
      <w:tr w:rsidR="00C2346B" w14:paraId="7A4FE032" w14:textId="77777777">
        <w:trPr>
          <w:trHeight w:val="855"/>
        </w:trPr>
        <w:tc>
          <w:tcPr>
            <w:tcW w:w="2100" w:type="dxa"/>
            <w:tcBorders>
              <w:top w:val="nil"/>
              <w:left w:val="single" w:sz="5" w:space="0" w:color="BBBBBB"/>
              <w:bottom w:val="single" w:sz="5" w:space="0" w:color="BBBBBB"/>
              <w:right w:val="single" w:sz="5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CF0D2" w14:textId="77777777" w:rsidR="00C2346B" w:rsidRDefault="00000000">
            <w:pPr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lastRenderedPageBreak/>
              <w:t>Ng Kai Kit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F93A9" w14:textId="77777777" w:rsidR="00C2346B" w:rsidRDefault="00000000">
            <w:pPr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Frontend Dev, Backend Dev, Database engineer</w:t>
            </w:r>
          </w:p>
        </w:tc>
        <w:tc>
          <w:tcPr>
            <w:tcW w:w="5145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09F66" w14:textId="77777777" w:rsidR="00C2346B" w:rsidRDefault="00000000">
            <w:pPr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 xml:space="preserve">Reorder recommendation table UI, responsive design, error state UI, UX flow refinement, Creating database for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RetOps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, Code integration</w:t>
            </w:r>
          </w:p>
        </w:tc>
      </w:tr>
      <w:tr w:rsidR="00C2346B" w14:paraId="2CFB0565" w14:textId="77777777">
        <w:trPr>
          <w:trHeight w:val="855"/>
        </w:trPr>
        <w:tc>
          <w:tcPr>
            <w:tcW w:w="2100" w:type="dxa"/>
            <w:tcBorders>
              <w:top w:val="nil"/>
              <w:left w:val="single" w:sz="5" w:space="0" w:color="BBBBBB"/>
              <w:bottom w:val="single" w:sz="5" w:space="0" w:color="BBBBBB"/>
              <w:right w:val="single" w:sz="5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8DDB1" w14:textId="77777777" w:rsidR="00C2346B" w:rsidRDefault="00000000">
            <w:pPr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Chow Chun Seng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DAF23" w14:textId="77777777" w:rsidR="00C2346B" w:rsidRDefault="00000000">
            <w:pPr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Backend Dev</w:t>
            </w:r>
          </w:p>
        </w:tc>
        <w:tc>
          <w:tcPr>
            <w:tcW w:w="5145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49167" w14:textId="77777777" w:rsidR="00C2346B" w:rsidRDefault="00000000">
            <w:pPr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 xml:space="preserve">GLM prompt engineering for demand forecasting,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Pydantic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 xml:space="preserve"> schema design, domain logic validation</w:t>
            </w:r>
          </w:p>
        </w:tc>
      </w:tr>
      <w:tr w:rsidR="00C2346B" w14:paraId="2675D945" w14:textId="77777777">
        <w:trPr>
          <w:trHeight w:val="855"/>
        </w:trPr>
        <w:tc>
          <w:tcPr>
            <w:tcW w:w="2100" w:type="dxa"/>
            <w:tcBorders>
              <w:top w:val="nil"/>
              <w:left w:val="single" w:sz="5" w:space="0" w:color="BBBBBB"/>
              <w:bottom w:val="single" w:sz="5" w:space="0" w:color="BBBBBB"/>
              <w:right w:val="single" w:sz="5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AB987" w14:textId="77777777" w:rsidR="00C2346B" w:rsidRDefault="00000000">
            <w:pPr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 xml:space="preserve">Muhammad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Nafique</w:t>
            </w:r>
            <w:proofErr w:type="spellEnd"/>
          </w:p>
        </w:tc>
        <w:tc>
          <w:tcPr>
            <w:tcW w:w="2100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C2E9B" w14:textId="77777777" w:rsidR="00C2346B" w:rsidRDefault="00000000">
            <w:pPr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Backend Dev</w:t>
            </w:r>
          </w:p>
        </w:tc>
        <w:tc>
          <w:tcPr>
            <w:tcW w:w="5145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4E3D8" w14:textId="77777777" w:rsidR="00C2346B" w:rsidRDefault="00000000">
            <w:pPr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 xml:space="preserve">Inventory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optimisation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 xml:space="preserve"> module, pandas file parsing pipeline, data ingestion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FastAPI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 xml:space="preserve"> endpoints, SQLite schema implementation</w:t>
            </w:r>
          </w:p>
        </w:tc>
      </w:tr>
      <w:tr w:rsidR="00C2346B" w14:paraId="5C74A61C" w14:textId="77777777">
        <w:trPr>
          <w:trHeight w:val="1080"/>
        </w:trPr>
        <w:tc>
          <w:tcPr>
            <w:tcW w:w="2100" w:type="dxa"/>
            <w:tcBorders>
              <w:top w:val="nil"/>
              <w:left w:val="single" w:sz="5" w:space="0" w:color="BBBBBB"/>
              <w:bottom w:val="single" w:sz="5" w:space="0" w:color="BBBBBB"/>
              <w:right w:val="single" w:sz="5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CF307" w14:textId="77777777" w:rsidR="00C2346B" w:rsidRDefault="00000000">
            <w:pPr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Ethan Tan Zheng Nan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4078A" w14:textId="77777777" w:rsidR="00C2346B" w:rsidRDefault="00000000">
            <w:pPr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Backend Dev</w:t>
            </w:r>
          </w:p>
        </w:tc>
        <w:tc>
          <w:tcPr>
            <w:tcW w:w="5145" w:type="dxa"/>
            <w:tcBorders>
              <w:top w:val="nil"/>
              <w:left w:val="nil"/>
              <w:bottom w:val="single" w:sz="5" w:space="0" w:color="BBBBBB"/>
              <w:right w:val="single" w:sz="5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23B95" w14:textId="77777777" w:rsidR="00C2346B" w:rsidRDefault="00000000">
            <w:pPr>
              <w:jc w:val="both"/>
              <w:rPr>
                <w:rFonts w:ascii="Calibri" w:eastAsia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Reorder recommendation module, context enrichment pipeline (data aggregation + weather + holidays), GLM retry loop and fallback logic, limits.py token/character enforcement</w:t>
            </w:r>
          </w:p>
        </w:tc>
      </w:tr>
    </w:tbl>
    <w:p w14:paraId="021557FE" w14:textId="77777777" w:rsidR="00C2346B" w:rsidRDefault="00C2346B">
      <w:pPr>
        <w:ind w:left="1440" w:hanging="720"/>
        <w:jc w:val="both"/>
        <w:rPr>
          <w:rFonts w:ascii="Calibri" w:eastAsia="Calibri" w:hAnsi="Calibri" w:cs="Calibri"/>
          <w:i/>
          <w:iCs/>
        </w:rPr>
      </w:pPr>
    </w:p>
    <w:p w14:paraId="07DD5A42" w14:textId="77777777" w:rsidR="00C2346B" w:rsidRDefault="00C2346B">
      <w:pPr>
        <w:ind w:left="1440" w:hanging="720"/>
        <w:jc w:val="both"/>
        <w:rPr>
          <w:rFonts w:ascii="Calibri" w:eastAsia="Calibri" w:hAnsi="Calibri" w:cs="Calibri"/>
          <w:i/>
          <w:iCs/>
        </w:rPr>
      </w:pPr>
    </w:p>
    <w:p w14:paraId="51DC452F" w14:textId="77777777" w:rsidR="00C2346B" w:rsidRDefault="00000000">
      <w:pPr>
        <w:ind w:left="1440" w:hanging="720"/>
        <w:jc w:val="both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b/>
          <w:bCs/>
          <w:i/>
          <w:iCs/>
          <w:sz w:val="24"/>
          <w:szCs w:val="24"/>
        </w:rPr>
        <w:t>5.3.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</w:t>
      </w:r>
      <w:r>
        <w:rPr>
          <w:rFonts w:ascii="Calibri" w:eastAsia="Calibri" w:hAnsi="Calibri" w:cs="Calibri"/>
          <w:b/>
          <w:bCs/>
          <w:i/>
          <w:iCs/>
          <w:sz w:val="28"/>
          <w:szCs w:val="28"/>
        </w:rPr>
        <w:t>Recommendations:</w:t>
      </w:r>
      <w:r>
        <w:rPr>
          <w:rFonts w:ascii="Calibri" w:eastAsia="Calibri" w:hAnsi="Calibri" w:cs="Calibri"/>
          <w:i/>
          <w:iCs/>
        </w:rPr>
        <w:t xml:space="preserve"> </w:t>
      </w:r>
    </w:p>
    <w:p w14:paraId="0A56F72E" w14:textId="77777777" w:rsidR="00C2346B" w:rsidRDefault="00000000">
      <w:pPr>
        <w:numPr>
          <w:ilvl w:val="0"/>
          <w:numId w:val="5"/>
        </w:numPr>
        <w:spacing w:before="60"/>
        <w:jc w:val="both"/>
      </w:pPr>
      <w:r>
        <w:t>Migrate SQLite to PostgreSQL for any post-hackathon production deployment to support concurrent multi-user access and transaction isolation.</w:t>
      </w:r>
    </w:p>
    <w:p w14:paraId="45556578" w14:textId="77777777" w:rsidR="00C2346B" w:rsidRDefault="00000000">
      <w:pPr>
        <w:numPr>
          <w:ilvl w:val="0"/>
          <w:numId w:val="5"/>
        </w:numPr>
        <w:jc w:val="both"/>
      </w:pPr>
      <w:r>
        <w:t>Add a user feedback mechanism, a simple "Used this recommendation"  or "Ignored this" toggle per shopping list item. This data can be used to evaluate prompt quality and refine the recommendation strategy post-launch.</w:t>
      </w:r>
    </w:p>
    <w:p w14:paraId="78228A8D" w14:textId="77777777" w:rsidR="00C2346B" w:rsidRDefault="00000000">
      <w:pPr>
        <w:numPr>
          <w:ilvl w:val="0"/>
          <w:numId w:val="5"/>
        </w:numPr>
        <w:spacing w:after="60"/>
        <w:jc w:val="both"/>
      </w:pPr>
      <w:r>
        <w:t xml:space="preserve">For production, replace </w:t>
      </w:r>
      <w:proofErr w:type="spellStart"/>
      <w:r>
        <w:t>OpenWeatherMap</w:t>
      </w:r>
      <w:proofErr w:type="spellEnd"/>
      <w:r>
        <w:t xml:space="preserve"> free tier with a paid plan or alternative API to remove the rate-limiting risk that would affect forecast quality at scale.</w:t>
      </w:r>
    </w:p>
    <w:p w14:paraId="602A3AE2" w14:textId="77777777" w:rsidR="00C2346B" w:rsidRDefault="00C2346B">
      <w:pPr>
        <w:ind w:left="1440" w:hanging="720"/>
        <w:jc w:val="both"/>
      </w:pPr>
    </w:p>
    <w:p w14:paraId="4F21CD16" w14:textId="77777777" w:rsidR="00C2346B" w:rsidRDefault="00000000">
      <w:r>
        <w:br w:type="page"/>
      </w:r>
    </w:p>
    <w:p w14:paraId="5EC5AECA" w14:textId="77777777" w:rsidR="00C2346B" w:rsidRDefault="00000000">
      <w:r>
        <w:rPr>
          <w:rFonts w:ascii="Calibri" w:eastAsia="Calibri" w:hAnsi="Calibri" w:cs="Calibri"/>
          <w:b/>
          <w:bCs/>
          <w:i/>
          <w:iCs/>
          <w:sz w:val="28"/>
          <w:szCs w:val="28"/>
        </w:rPr>
        <w:lastRenderedPageBreak/>
        <w:t>6.0 Reference</w:t>
      </w:r>
      <w:r>
        <w:br/>
      </w:r>
    </w:p>
    <w:p w14:paraId="60CF6781" w14:textId="77777777" w:rsidR="00C2346B" w:rsidRDefault="00000000">
      <w:pPr>
        <w:numPr>
          <w:ilvl w:val="0"/>
          <w:numId w:val="4"/>
        </w:numPr>
      </w:pPr>
      <w:r>
        <w:t xml:space="preserve">Demizu, T., Fukazawa, Y., &amp; Morita, H. (2023). Inventory management of new products in retailers using model-based deep reinforcement learning. Expert Systems with Applications, 229, 120256. </w:t>
      </w:r>
      <w:proofErr w:type="spellStart"/>
      <w:r>
        <w:t>sciencedirect</w:t>
      </w:r>
      <w:proofErr w:type="spellEnd"/>
      <w:r>
        <w:t xml:space="preserve">. </w:t>
      </w:r>
      <w:hyperlink r:id="rId8">
        <w:r w:rsidR="00C2346B">
          <w:rPr>
            <w:color w:val="1155CC"/>
            <w:u w:val="single"/>
          </w:rPr>
          <w:t>https://doi.org/10.1016/j.eswa.2023.120256</w:t>
        </w:r>
      </w:hyperlink>
      <w:r>
        <w:t xml:space="preserve"> </w:t>
      </w:r>
    </w:p>
    <w:p w14:paraId="0FC29DD4" w14:textId="77777777" w:rsidR="00C2346B" w:rsidRDefault="00000000">
      <w:pPr>
        <w:numPr>
          <w:ilvl w:val="0"/>
          <w:numId w:val="4"/>
        </w:numPr>
      </w:pPr>
      <w:r>
        <w:t xml:space="preserve">Damron, T., Rupp, W. T., &amp; Smith, A. D. (2016). Inventory control in the retail sector: case studies of best business practices. International Journal of Procurement Management, 9(3), 354. </w:t>
      </w:r>
      <w:hyperlink r:id="rId9">
        <w:r w:rsidR="00C2346B">
          <w:rPr>
            <w:color w:val="1155CC"/>
            <w:u w:val="single"/>
          </w:rPr>
          <w:t>https://doi.org/10.1504/ijpm.2016.076309</w:t>
        </w:r>
      </w:hyperlink>
      <w:r>
        <w:t xml:space="preserve"> </w:t>
      </w:r>
    </w:p>
    <w:p w14:paraId="382D78F3" w14:textId="77777777" w:rsidR="00C2346B" w:rsidRDefault="00000000">
      <w:pPr>
        <w:numPr>
          <w:ilvl w:val="0"/>
          <w:numId w:val="4"/>
        </w:numPr>
      </w:pPr>
      <w:r>
        <w:t xml:space="preserve">Luther, D. (2020, September 16). Your Guide to Retail Store Inventory. Oracle NetSuite. </w:t>
      </w:r>
      <w:hyperlink r:id="rId10">
        <w:r w:rsidR="00C2346B">
          <w:rPr>
            <w:color w:val="1155CC"/>
            <w:u w:val="single"/>
          </w:rPr>
          <w:t>https://www.netsuite.com/portal/resource/articles/inventory-management/retail-inventory-management.shtml</w:t>
        </w:r>
      </w:hyperlink>
      <w:r>
        <w:t xml:space="preserve"> </w:t>
      </w:r>
    </w:p>
    <w:p w14:paraId="4385DF30" w14:textId="77777777" w:rsidR="00C2346B" w:rsidRDefault="00000000">
      <w:pPr>
        <w:numPr>
          <w:ilvl w:val="0"/>
          <w:numId w:val="4"/>
        </w:numPr>
      </w:pPr>
      <w:r>
        <w:t xml:space="preserve">Malaysia Public Holidays - PublicHolidays.com.my. (2011). PublicHolidays.com.my. </w:t>
      </w:r>
      <w:hyperlink r:id="rId11">
        <w:r w:rsidR="00C2346B">
          <w:rPr>
            <w:color w:val="1155CC"/>
            <w:u w:val="single"/>
          </w:rPr>
          <w:t>https://publicholidays.com.my/</w:t>
        </w:r>
      </w:hyperlink>
      <w:r>
        <w:t xml:space="preserve"> </w:t>
      </w:r>
    </w:p>
    <w:p w14:paraId="01D01746" w14:textId="77777777" w:rsidR="00C2346B" w:rsidRDefault="00000000">
      <w:pPr>
        <w:numPr>
          <w:ilvl w:val="0"/>
          <w:numId w:val="4"/>
        </w:numPr>
      </w:pPr>
      <w:r>
        <w:t xml:space="preserve">Department of Statistics Malaysia. (2025). Wholesale &amp; Retail Trade by Group (3 digit) | </w:t>
      </w:r>
      <w:proofErr w:type="spellStart"/>
      <w:r>
        <w:t>OpenDOSM</w:t>
      </w:r>
      <w:proofErr w:type="spellEnd"/>
      <w:r>
        <w:t xml:space="preserve">. Dosm.gov.my; </w:t>
      </w:r>
      <w:proofErr w:type="spellStart"/>
      <w:r>
        <w:t>OpenDOSM</w:t>
      </w:r>
      <w:proofErr w:type="spellEnd"/>
      <w:r>
        <w:t xml:space="preserve">. </w:t>
      </w:r>
      <w:hyperlink r:id="rId12">
        <w:r w:rsidR="00C2346B">
          <w:rPr>
            <w:color w:val="1155CC"/>
            <w:u w:val="single"/>
          </w:rPr>
          <w:t>https://open.dosm.gov.my/data-catalogue/iowrt_3d</w:t>
        </w:r>
      </w:hyperlink>
      <w:r>
        <w:t xml:space="preserve"> </w:t>
      </w:r>
    </w:p>
    <w:p w14:paraId="27197BF3" w14:textId="77777777" w:rsidR="00C2346B" w:rsidRDefault="00C2346B">
      <w:pPr>
        <w:ind w:left="720"/>
      </w:pPr>
    </w:p>
    <w:p w14:paraId="17B4D081" w14:textId="77777777" w:rsidR="00C2346B" w:rsidRDefault="00000000">
      <w:pPr>
        <w:ind w:left="720"/>
      </w:pPr>
      <w:r>
        <w:t>‌</w:t>
      </w:r>
    </w:p>
    <w:p w14:paraId="0EAFAA53" w14:textId="77777777" w:rsidR="00C2346B" w:rsidRDefault="00C2346B">
      <w:pPr>
        <w:ind w:left="720"/>
      </w:pPr>
    </w:p>
    <w:sectPr w:rsidR="00C2346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59C4650-99E9-49DA-B0F5-9176E4E85B66}"/>
    <w:embedBold r:id="rId2" w:fontKey="{0031EC71-0D71-49EC-859F-570FB728FCB3}"/>
    <w:embedItalic r:id="rId3" w:fontKey="{9F7B885E-1A77-4A4B-9842-AB3E8B1ED764}"/>
    <w:embedBoldItalic r:id="rId4" w:fontKey="{6C997B26-441B-4466-B6FD-BA0D0EF0BB03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49DD3B7-F196-4E30-A8D0-9FB8745954A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4CD1"/>
    <w:multiLevelType w:val="multilevel"/>
    <w:tmpl w:val="54BC231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C714DF0"/>
    <w:multiLevelType w:val="multilevel"/>
    <w:tmpl w:val="7722C98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32343092"/>
    <w:multiLevelType w:val="multilevel"/>
    <w:tmpl w:val="2794E2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01E46A6"/>
    <w:multiLevelType w:val="multilevel"/>
    <w:tmpl w:val="33E0817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549E6C29"/>
    <w:multiLevelType w:val="multilevel"/>
    <w:tmpl w:val="81D09E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A633E92"/>
    <w:multiLevelType w:val="multilevel"/>
    <w:tmpl w:val="763657D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6F1F43CB"/>
    <w:multiLevelType w:val="multilevel"/>
    <w:tmpl w:val="1F62522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24003543">
    <w:abstractNumId w:val="5"/>
  </w:num>
  <w:num w:numId="2" w16cid:durableId="2048332575">
    <w:abstractNumId w:val="0"/>
  </w:num>
  <w:num w:numId="3" w16cid:durableId="108817055">
    <w:abstractNumId w:val="4"/>
  </w:num>
  <w:num w:numId="4" w16cid:durableId="1987274798">
    <w:abstractNumId w:val="2"/>
  </w:num>
  <w:num w:numId="5" w16cid:durableId="170753895">
    <w:abstractNumId w:val="6"/>
  </w:num>
  <w:num w:numId="6" w16cid:durableId="1983539904">
    <w:abstractNumId w:val="3"/>
  </w:num>
  <w:num w:numId="7" w16cid:durableId="13910764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46B"/>
    <w:rsid w:val="001067FF"/>
    <w:rsid w:val="00586FBA"/>
    <w:rsid w:val="007010C1"/>
    <w:rsid w:val="00797CC9"/>
    <w:rsid w:val="00AE3916"/>
    <w:rsid w:val="00C2346B"/>
    <w:rsid w:val="00D142A9"/>
    <w:rsid w:val="00E96670"/>
    <w:rsid w:val="00FB7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49748"/>
  <w15:docId w15:val="{96B14C7B-8852-4C33-840B-FE4EB1572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eswa.2023.120256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open.dosm.gov.my/data-catalogue/iowrt_3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publicholidays.com.my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netsuite.com/portal/resource/articles/inventory-management/retail-inventory-management.s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504/ijpm.2016.076309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20</Pages>
  <Words>3042</Words>
  <Characters>17346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ETHAN TAN ZHENG NAN</cp:lastModifiedBy>
  <cp:revision>6</cp:revision>
  <dcterms:created xsi:type="dcterms:W3CDTF">2026-04-25T12:20:00Z</dcterms:created>
  <dcterms:modified xsi:type="dcterms:W3CDTF">2026-04-25T13:59:00Z</dcterms:modified>
</cp:coreProperties>
</file>