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44B6" w14:textId="77777777" w:rsidR="002E1E36" w:rsidRPr="002E1E36" w:rsidRDefault="002E1E36" w:rsidP="002E1E36">
      <w:r w:rsidRPr="002E1E36">
        <w:t>La DCR (Direct Current Resistance) dipende esattamente da come è avvolto fisicamente il componente: sezione del filo di rame (AWG), lunghezza dell'avvolgimento, geometria del nucleo e materiale.</w:t>
      </w:r>
    </w:p>
    <w:p w14:paraId="6143C545" w14:textId="77777777" w:rsidR="002E1E36" w:rsidRPr="002E1E36" w:rsidRDefault="002E1E36" w:rsidP="002E1E36">
      <w:r w:rsidRPr="002E1E36">
        <w:t xml:space="preserve">Poiché non stiamo simulando un induttore ideale ma uno che dovrà fisicamente resistere alle correnti di un convertitore da </w:t>
      </w:r>
      <w:r w:rsidRPr="002E1E36">
        <w:rPr>
          <w:b/>
          <w:bCs/>
        </w:rPr>
        <w:t>40W</w:t>
      </w:r>
      <w:r w:rsidRPr="002E1E36">
        <w:t xml:space="preserve"> alimentato a </w:t>
      </w:r>
      <w:r w:rsidRPr="002E1E36">
        <w:rPr>
          <w:b/>
          <w:bCs/>
        </w:rPr>
        <w:t>8-18V</w:t>
      </w:r>
      <w:r w:rsidRPr="002E1E36">
        <w:t>, possiamo fare delle stime molto precise basandoci sui cataloghi dei produttori commerciali reali (come Wurth, Coilcraft o Bourns) per componenti in grado di gestire queste potenze.</w:t>
      </w:r>
    </w:p>
    <w:p w14:paraId="7FF3C905" w14:textId="77777777" w:rsidR="002E1E36" w:rsidRPr="002E1E36" w:rsidRDefault="002E1E36" w:rsidP="002E1E36">
      <w:r w:rsidRPr="002E1E36">
        <w:t xml:space="preserve">Ecco i valori ragionevoli da inserire in LTspice (cliccando col tasto destro sull'induttore e compilando il campo </w:t>
      </w:r>
      <w:r w:rsidRPr="002E1E36">
        <w:rPr>
          <w:b/>
          <w:bCs/>
        </w:rPr>
        <w:t>Series Resistance</w:t>
      </w:r>
      <w:r w:rsidRPr="002E1E36">
        <w:t>):</w:t>
      </w:r>
    </w:p>
    <w:p w14:paraId="4673C6AB" w14:textId="587CB657" w:rsidR="002E1E36" w:rsidRPr="002E1E36" w:rsidRDefault="002E1E36" w:rsidP="002E1E36">
      <w:pPr>
        <w:jc w:val="both"/>
        <w:rPr>
          <w:b/>
          <w:bCs/>
        </w:rPr>
      </w:pPr>
      <w:r w:rsidRPr="002E1E36">
        <w:rPr>
          <w:b/>
          <w:bCs/>
        </w:rPr>
        <w:t>1. Induttore di Boost (L_B</w:t>
      </w:r>
      <w:r>
        <w:rPr>
          <w:b/>
          <w:bCs/>
        </w:rPr>
        <w:t xml:space="preserve"> </w:t>
      </w:r>
      <w:r w:rsidRPr="002E1E36">
        <w:rPr>
          <w:b/>
          <w:bCs/>
        </w:rPr>
        <w:t xml:space="preserve"> = 80 μH)</w:t>
      </w:r>
    </w:p>
    <w:p w14:paraId="62995FB7" w14:textId="77777777" w:rsidR="002E1E36" w:rsidRPr="002E1E36" w:rsidRDefault="002E1E36" w:rsidP="002E1E36">
      <w:pPr>
        <w:numPr>
          <w:ilvl w:val="0"/>
          <w:numId w:val="1"/>
        </w:numPr>
      </w:pPr>
      <w:r w:rsidRPr="002E1E36">
        <w:rPr>
          <w:b/>
          <w:bCs/>
        </w:rPr>
        <w:t>Stima ragionevole:</w:t>
      </w:r>
      <w:r w:rsidRPr="002E1E36">
        <w:t xml:space="preserve"> </w:t>
      </w:r>
      <w:r w:rsidRPr="002E1E36">
        <w:rPr>
          <w:b/>
          <w:bCs/>
        </w:rPr>
        <w:t>30 mΩ</w:t>
      </w:r>
      <w:r w:rsidRPr="002E1E36">
        <w:t xml:space="preserve"> (0.03 Ω)</w:t>
      </w:r>
    </w:p>
    <w:p w14:paraId="30F9E844" w14:textId="77777777" w:rsidR="002E1E36" w:rsidRPr="002E1E36" w:rsidRDefault="002E1E36" w:rsidP="002E1E36">
      <w:pPr>
        <w:numPr>
          <w:ilvl w:val="0"/>
          <w:numId w:val="1"/>
        </w:numPr>
      </w:pPr>
      <w:r w:rsidRPr="002E1E36">
        <w:rPr>
          <w:b/>
          <w:bCs/>
        </w:rPr>
        <w:t>Perché?</w:t>
      </w:r>
      <w:r w:rsidRPr="002E1E36">
        <w:t xml:space="preserve"> Questo induttore si fa carico di tutta la potenza di ingresso. A 8V (il caso peggiore della batteria), per erogare 40W con un'efficienza del 90%, assorbirà circa </w:t>
      </w:r>
      <w:r w:rsidRPr="002E1E36">
        <w:rPr>
          <w:b/>
          <w:bCs/>
        </w:rPr>
        <w:t>5.5A medi</w:t>
      </w:r>
      <w:r w:rsidRPr="002E1E36">
        <w:t>, con picchi che possono superare i 6A o 7A. Per non fondere, richiederà un filo di rame di buona sezione. Tuttavia, per raggiungere 80 μH servono un bel po' di spire, il che allunga il filo. I componenti commerciali da 80-100 μH per correnti &gt;6A hanno tipicamente una DCR tra i 20 mΩ e i 40 mΩ.</w:t>
      </w:r>
    </w:p>
    <w:p w14:paraId="7E504B0C" w14:textId="763260A1" w:rsidR="002E1E36" w:rsidRPr="002E1E36" w:rsidRDefault="002E1E36" w:rsidP="002E1E36">
      <w:pPr>
        <w:rPr>
          <w:b/>
          <w:bCs/>
        </w:rPr>
      </w:pPr>
      <w:r w:rsidRPr="002E1E36">
        <w:rPr>
          <w:b/>
          <w:bCs/>
        </w:rPr>
        <w:t>2. Induttore Risonante (</w:t>
      </w:r>
      <w:r>
        <w:rPr>
          <w:b/>
          <w:bCs/>
        </w:rPr>
        <w:t xml:space="preserve"> </w:t>
      </w:r>
      <w:r w:rsidRPr="002E1E36">
        <w:rPr>
          <w:b/>
          <w:bCs/>
        </w:rPr>
        <w:t>L_r</w:t>
      </w:r>
      <w:r>
        <w:rPr>
          <w:b/>
          <w:bCs/>
        </w:rPr>
        <w:t xml:space="preserve"> </w:t>
      </w:r>
      <w:r w:rsidRPr="002E1E36">
        <w:rPr>
          <w:b/>
          <w:bCs/>
        </w:rPr>
        <w:t xml:space="preserve"> = 6.1 μH)</w:t>
      </w:r>
    </w:p>
    <w:p w14:paraId="695BFD19" w14:textId="77777777" w:rsidR="002E1E36" w:rsidRPr="002E1E36" w:rsidRDefault="002E1E36" w:rsidP="002E1E36">
      <w:pPr>
        <w:numPr>
          <w:ilvl w:val="0"/>
          <w:numId w:val="2"/>
        </w:numPr>
      </w:pPr>
      <w:r w:rsidRPr="002E1E36">
        <w:rPr>
          <w:b/>
          <w:bCs/>
        </w:rPr>
        <w:t>Stima ragionevole:</w:t>
      </w:r>
      <w:r w:rsidRPr="002E1E36">
        <w:t xml:space="preserve"> </w:t>
      </w:r>
      <w:r w:rsidRPr="002E1E36">
        <w:rPr>
          <w:b/>
          <w:bCs/>
        </w:rPr>
        <w:t>10 mΩ</w:t>
      </w:r>
      <w:r w:rsidRPr="002E1E36">
        <w:t xml:space="preserve"> (0.01 Ω)</w:t>
      </w:r>
    </w:p>
    <w:p w14:paraId="09099E19" w14:textId="77777777" w:rsidR="002E1E36" w:rsidRPr="002E1E36" w:rsidRDefault="002E1E36" w:rsidP="002E1E36">
      <w:pPr>
        <w:numPr>
          <w:ilvl w:val="0"/>
          <w:numId w:val="2"/>
        </w:numPr>
      </w:pPr>
      <w:r w:rsidRPr="002E1E36">
        <w:rPr>
          <w:b/>
          <w:bCs/>
        </w:rPr>
        <w:t>Perché?</w:t>
      </w:r>
      <w:r w:rsidRPr="002E1E36">
        <w:t xml:space="preserve"> L'induttanza è molto più piccola, quindi bastano pochissime spire attorno al nucleo. Questo riduce drasticamente la lunghezza del filo di rame. I componenti di potenza commerciali attorno ai 4.7 - 6.8 μH adatti a sopportare l'ampiezza della corrente risonante presentano resistenze in continua molto basse, tipicamente tra 5 mΩ e 15 mΩ.</w:t>
      </w:r>
    </w:p>
    <w:p w14:paraId="5102DBC7" w14:textId="77777777" w:rsidR="002E1E36" w:rsidRPr="002E1E36" w:rsidRDefault="00000000" w:rsidP="002E1E36">
      <w:r>
        <w:pict w14:anchorId="7E08E933">
          <v:rect id="_x0000_i1025" style="width:0;height:1.5pt" o:hralign="center" o:hrstd="t" o:hr="t" fillcolor="#a0a0a0" stroked="f"/>
        </w:pict>
      </w:r>
    </w:p>
    <w:p w14:paraId="75B6520F" w14:textId="2B6157E5" w:rsidR="002E1E36" w:rsidRPr="002E1E36" w:rsidRDefault="002E1E36" w:rsidP="002E1E36">
      <w:pPr>
        <w:rPr>
          <w:b/>
          <w:bCs/>
        </w:rPr>
      </w:pPr>
      <w:r w:rsidRPr="002E1E36">
        <w:rPr>
          <w:b/>
          <w:bCs/>
        </w:rPr>
        <w:t>L'Effetto Pelle (Skin Effect)</w:t>
      </w:r>
    </w:p>
    <w:p w14:paraId="6E76F172" w14:textId="77777777" w:rsidR="002E1E36" w:rsidRPr="002E1E36" w:rsidRDefault="002E1E36" w:rsidP="002E1E36">
      <w:r w:rsidRPr="002E1E36">
        <w:t xml:space="preserve">In LTspice, quando inserisci la "Series Resistance", il simulatore la tratta come una resistenza costante (DCR). Ma ricorda che il tuo circuito sta pulsando a </w:t>
      </w:r>
      <w:r w:rsidRPr="002E1E36">
        <w:rPr>
          <w:b/>
          <w:bCs/>
        </w:rPr>
        <w:t>200 kHz</w:t>
      </w:r>
      <w:r w:rsidRPr="002E1E36">
        <w:t>.</w:t>
      </w:r>
    </w:p>
    <w:p w14:paraId="6419A71C" w14:textId="77777777" w:rsidR="002E1E36" w:rsidRPr="002E1E36" w:rsidRDefault="002E1E36" w:rsidP="002E1E36">
      <w:r w:rsidRPr="002E1E36">
        <w:t>A questa frequenza, la corrente non viaggia più in modo uniforme in tutto lo spessore del filo di rame, ma tende a spingersi verso la superficie esterna (Effetto Pelle), riducendo la sezione utile del conduttore. Inoltre, i campi magnetici tra le spire vicine creano l'Effetto Prossimità.</w:t>
      </w:r>
    </w:p>
    <w:p w14:paraId="472CD163" w14:textId="77777777" w:rsidR="002E1E36" w:rsidRPr="002E1E36" w:rsidRDefault="002E1E36" w:rsidP="002E1E36">
      <w:r w:rsidRPr="002E1E36">
        <w:t xml:space="preserve">Il risultato è che la </w:t>
      </w:r>
      <w:r w:rsidRPr="002E1E36">
        <w:rPr>
          <w:b/>
          <w:bCs/>
        </w:rPr>
        <w:t>resistenza in alternata (ACR)</w:t>
      </w:r>
      <w:r w:rsidRPr="002E1E36">
        <w:t xml:space="preserve"> a 200 kHz è maggiore della DCR misurata col tester.</w:t>
      </w:r>
    </w:p>
    <w:p w14:paraId="1D69923E" w14:textId="38C350C6" w:rsidR="002E1E36" w:rsidRPr="002E1E36" w:rsidRDefault="002E1E36" w:rsidP="002E1E36">
      <w:r w:rsidRPr="002E1E36">
        <w:lastRenderedPageBreak/>
        <w:t xml:space="preserve">Se vuoi fare un modello SPICE ultra-conservativo e "pessimistico" per simulare il caso reale peggiore, ti consiglio di </w:t>
      </w:r>
      <w:r w:rsidRPr="002E1E36">
        <w:rPr>
          <w:b/>
          <w:bCs/>
        </w:rPr>
        <w:t>moltiplicare per 1.5</w:t>
      </w:r>
      <w:r w:rsidRPr="002E1E36">
        <w:t xml:space="preserve"> le stime che ti ho dato sopra (es. usa </w:t>
      </w:r>
      <w:r w:rsidRPr="002E1E36">
        <w:rPr>
          <w:b/>
          <w:bCs/>
        </w:rPr>
        <w:t>45 mΩ</w:t>
      </w:r>
      <w:r w:rsidRPr="002E1E36">
        <w:t xml:space="preserve"> per </w:t>
      </w:r>
      <w:r>
        <w:t xml:space="preserve"> </w:t>
      </w:r>
      <w:r w:rsidRPr="002E1E36">
        <w:t>L_B</w:t>
      </w:r>
      <w:r>
        <w:t xml:space="preserve"> </w:t>
      </w:r>
      <w:r w:rsidRPr="002E1E36">
        <w:t xml:space="preserve"> e </w:t>
      </w:r>
      <w:r w:rsidRPr="002E1E36">
        <w:rPr>
          <w:b/>
          <w:bCs/>
        </w:rPr>
        <w:t>15 mΩ</w:t>
      </w:r>
      <w:r w:rsidRPr="002E1E36">
        <w:t xml:space="preserve"> per </w:t>
      </w:r>
      <w:r>
        <w:t xml:space="preserve"> </w:t>
      </w:r>
      <w:r w:rsidRPr="002E1E36">
        <w:t>L_r</w:t>
      </w:r>
      <w:r>
        <w:t xml:space="preserve"> </w:t>
      </w:r>
      <w:r w:rsidRPr="002E1E36">
        <w:t>).</w:t>
      </w:r>
    </w:p>
    <w:p w14:paraId="6958D812" w14:textId="77777777" w:rsidR="00C22D8A" w:rsidRDefault="00C22D8A"/>
    <w:sectPr w:rsidR="00C22D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D034B"/>
    <w:multiLevelType w:val="multilevel"/>
    <w:tmpl w:val="EA4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97A70"/>
    <w:multiLevelType w:val="multilevel"/>
    <w:tmpl w:val="FF6C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0474">
    <w:abstractNumId w:val="0"/>
  </w:num>
  <w:num w:numId="2" w16cid:durableId="23038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A4"/>
    <w:rsid w:val="00004438"/>
    <w:rsid w:val="002E1E36"/>
    <w:rsid w:val="006639A4"/>
    <w:rsid w:val="00934158"/>
    <w:rsid w:val="00C22D8A"/>
    <w:rsid w:val="00DF1134"/>
    <w:rsid w:val="00ED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36B8D"/>
  <w15:chartTrackingRefBased/>
  <w15:docId w15:val="{8BD1143E-BEE3-4317-92B1-122370215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6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6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6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6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6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6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6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6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6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6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6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6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639A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639A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639A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639A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639A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639A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6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6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6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639A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639A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639A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6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639A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6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3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Molari</dc:creator>
  <cp:keywords/>
  <dc:description/>
  <cp:lastModifiedBy>Stefano Molari</cp:lastModifiedBy>
  <cp:revision>5</cp:revision>
  <dcterms:created xsi:type="dcterms:W3CDTF">2026-03-16T15:20:00Z</dcterms:created>
  <dcterms:modified xsi:type="dcterms:W3CDTF">2026-03-16T15:25:00Z</dcterms:modified>
</cp:coreProperties>
</file>