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5C8A"/>
          <w:sz w:val="44"/>
          <w:szCs w:val="44"/>
        </w:rPr>
        <w:t xml:space="preserve">TechSubbies</w:t>
      </w:r>
    </w:p>
    <w:p>
      <w:pPr>
        <w:spacing w:after="40"/>
      </w:pPr>
      <w:r>
        <w:rPr>
          <w:color w:val="1F2937"/>
          <w:sz w:val="30"/>
          <w:szCs w:val="30"/>
        </w:rPr>
        <w:t xml:space="preserve">Gap Audit &amp; Live Matching System Design</w:t>
      </w:r>
    </w:p>
    <w:p>
      <w:pPr>
        <w:spacing w:after="400"/>
      </w:pPr>
      <w:r>
        <w:rPr>
          <w:i/>
          <w:iCs/>
          <w:color w:val="666666"/>
          <w:sz w:val="20"/>
          <w:szCs w:val="20"/>
        </w:rPr>
        <w:t xml:space="preserve">Prepared 15 July 2026</w:t>
      </w:r>
    </w:p>
    <w:p>
      <w:pPr>
        <w:pStyle w:val="Heading1"/>
        <w:spacing w:after="140" w:before="280"/>
      </w:pPr>
      <w:r>
        <w:t xml:space="preserve">Executive summary</w:t>
      </w:r>
    </w:p>
    <w:p>
      <w:pPr>
        <w:spacing w:after="160"/>
      </w:pPr>
      <w:r>
        <w:t xml:space="preserve">TechSubbies already has strong foundations for the resourcer vision: a detailed junior-to-lead responsibility taxonomy, two working skills-matching engines, and — since a concentrated build session on 6 July — a real backend (auth, profiles, AI proxy) replacing what used to be a pure browser prototype. No work has been committed since that session (9 days ago).</w:t>
      </w:r>
    </w:p>
    <w:p>
      <w:pPr>
        <w:spacing w:after="160"/>
      </w:pPr>
      <w:r>
        <w:t xml:space="preserve">Three things the vision depends on are not yet real, though the UI in places already implies they are: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Live availability lookup — today it is a single “available from” date. There is no calendar, no booked/unavailable ranges, and it is not read by search, filters, or matching at all.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Junior-must-pair-with-lead enforcement — this exists only as descriptive text and a one-off self-declared checkbox at job-posting time. Nothing stops a junior being booked alone, and nothing auto-suggests or requires a paired lead.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Budget-aware matching — day rates exist on both engineers and jobs but neither matching engine reads them. There is no logic that, say, compares one senior at a higher rate against a junior+lead combination to fit a customer's budget.</w:t>
      </w:r>
    </w:p>
    <w:p>
      <w:pPr>
        <w:spacing w:after="160"/>
      </w:pPr>
      <w:r>
        <w:t xml:space="preserve">This document audits the gap in detail, checks progress against the 6 July upgrade plan, and proposes a concrete design for the three missing pieces so they plug into the existing data model rather than replacing it.</w:t>
      </w:r>
    </w:p>
    <w:p>
      <w:pPr>
        <w:pStyle w:val="Heading1"/>
        <w:spacing w:after="140" w:before="280"/>
      </w:pPr>
      <w:r>
        <w:t xml:space="preserve">1. Where the app stands today</w:t>
      </w:r>
    </w:p>
    <w:p>
      <w:pPr>
        <w:spacing w:after="160"/>
      </w:pPr>
      <w:r>
        <w:t xml:space="preserve">A quick orientation before the gap audit, based on a full review of the codebase: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Two separate matching engines exist: an older “Opportunity Matching” engine (role/skill/product-experience scoring, used for company-posted opportunities) and a newer 0–100 skill-slider engine (used for standard job posts, which pre-filters candidates before an AI does final ranking). Neither considers availability, day rate, or junior/lead pairing — both explicitly defer those to a human to check afterwards.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junior/senior/lead responsibility model is detailed and well-built as reference data (“responsibility bands”, escalation requirements, mismatch warnings) across dozens of AV and IT roles — but it is not wired into any enforcement logic.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real backend now exists (Express + SQLite): accounts, login, profiles, and a secured AI proxy are live and tested. Jobs, applications, contracts, payments, e-signatures and real-time messaging are still frontend-only mock data — the backend spec covers them, but they haven't been built server-side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skills matrix is a static taxonomy of what a role/tier should know, plus a newer per-engineer 0–100 proficiency rating on selected roles. It does not yet track evidence accumulating over time (completed jobs, references, verified certificates feeding the rating upward).</w:t>
      </w:r>
    </w:p>
    <w:p>
      <w:pPr>
        <w:pStyle w:val="Heading1"/>
        <w:spacing w:after="140" w:before="280"/>
      </w:pPr>
      <w:r>
        <w:t xml:space="preserve">2. Gap audit against the resourcing vision</w:t>
      </w:r>
    </w:p>
    <w:p>
      <w:pPr>
        <w:spacing w:after="160"/>
      </w:pPr>
      <w:r>
        <w:t xml:space="preserve">Status key: green = built and working, amber = partially built (data exists but isn't enforced/connected), red = not implemented.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500"/>
      </w:tblGrid>
      <w:tr>
        <w:trPr>
          <w:tblHeader/>
        </w:trPr>
        <w:tc>
          <w:tcPr>
            <w:tcW w:type="dxa" w:w="36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Live lookup of engineer availability</w:t>
            </w:r>
          </w:p>
        </w:tc>
        <w:tc>
          <w:tcPr>
            <w:tcW w:type="dxa" w:w="1400"/>
            <w:shd w:fill="FBDA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Only a single “available from” date field. No calendar, no busy/unavailable ranges, no notice period. Not shown in company search/filters. Not read by either matching engine. A separate “Availability &amp; Working Area” page describes a much richer model (radius, calendar sync, weekend rules) but is static marketing copy with no working inputs.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Comprehensive skills matrix, built over time</w:t>
            </w:r>
          </w:p>
        </w:tc>
        <w:tc>
          <w:tcPr>
            <w:tcW w:type="dxa" w:w="1400"/>
            <w:shd w:fill="FCEF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solid taxonomies exist (AV and IT), plus per-engineer 0–100 ratings on selected roles. What's missing is the “built over time” part: nothing currently raises an engineer's rating automatically from completed jobs, client feedback, or verified certificates — ratings are self-set once at profile setup.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Preset minimum expectations per role/level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data/roleExpectations.ts defines required skills, minimum levels, site-readiness requirements and mismatch warnings for junior through lead across both AV and IT role families. This is the strongest part of the current build.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Junior (cheap, &lt;1yr) always paired with a lead (premium rate)</w:t>
            </w:r>
          </w:p>
        </w:tc>
        <w:tc>
          <w:tcPr>
            <w:tcW w:type="dxa" w:w="1400"/>
            <w:shd w:fill="FCEF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rule exists only as descriptive warning text plus a single self-declared checkbox a company ticks when posting a junior/labour role (“I confirm suitable supervision will be provided”). Nothing checks that a real lead is actually assigned, and nothing blocks a booking or contract from completing without one.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Budget-constrained resourcing (fit the team to the customer's budget)</w:t>
            </w:r>
          </w:p>
        </w:tc>
        <w:tc>
          <w:tcPr>
            <w:tcW w:type="dxa" w:w="1400"/>
            <w:shd w:fill="FBDA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Missing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Engineers carry a day-rate range, jobs carry a day rate, but no code compares them, and no code evaluates alternative team compositions (e.g. 1 senior vs. junior+lead) against a stated project budget ceiling.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Mutually beneficial, low-friction sign-up for both sides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Sign-up wizards exist for both engineers and companies with a manageable number of steps; profile tiers (Basic/Professional/etc.) let engineers start free and upgrade.</w:t>
            </w:r>
          </w:p>
        </w:tc>
      </w:tr>
    </w:tbl>
    <w:p>
      <w:pPr>
        <w:pStyle w:val="Heading1"/>
        <w:spacing w:after="140" w:before="280"/>
      </w:pPr>
      <w:r>
        <w:t xml:space="preserve">3. Progress against the 6 July upgrade plan</w:t>
      </w:r>
    </w:p>
    <w:p>
      <w:pPr>
        <w:spacing w:after="160"/>
      </w:pPr>
      <w:r>
        <w:t xml:space="preserve">All 15 commits since the plan was written landed in one session on 6 July, between 18:17 and 21:10. There has been no commit activity in the 9 days since (today, 15 July). Progress against each flagged item: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4900"/>
      </w:tblGrid>
      <w:tr>
        <w:trPr>
          <w:tblHeader/>
        </w:trPr>
        <w:tc>
          <w:tcPr>
            <w:tcW w:type="dxa" w:w="32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Upgrade plan item</w:t>
            </w:r>
          </w:p>
        </w:tc>
        <w:tc>
          <w:tcPr>
            <w:tcW w:type="dxa" w:w="14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00"/>
            <w:shd w:fill="2E5C8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Evidence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Build a real backend</w:t>
            </w:r>
          </w:p>
        </w:tc>
        <w:tc>
          <w:tcPr>
            <w:tcW w:type="dxa" w:w="1400"/>
            <w:shd w:fill="FCEF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Express + SQLite server now live: accounts, login, profiles, AI proxy — all tested. Jobs, applications, contracts, escrow payments, e-signatures and real-time messaging (the rest of the spec) are not yet built server-side; they remain frontend mock data.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Secure the Gemini AI key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removed from the frontend build entirely; the backend now holds it and proxies AI calls. No further exposure risk from this.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Replace manual page routing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Router now in place across the app; every page lazy-loads. Main JS bundle dropped from ~874KB to 360KB as a direct side-effect.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Commit outstanding work &amp; tidy workflow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~270 outstanding files were committed in five bulk commits at the start of the session. Working tree is clean today bar one small in-progress file.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5. Expand automated test coverage</w:t>
            </w:r>
          </w:p>
        </w:tc>
        <w:tc>
          <w:tcPr>
            <w:tcW w:type="dxa" w:w="1400"/>
            <w:shd w:fill="FCEFD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Partial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Grew from effectively nothing to 9 test files covering auth, users, partnerships, the skill-matching service, date formatting and a sample component. Still thin relative to app size — the matching engines, contracts, and most views remain untested.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6. Reduce download size</w:t>
            </w:r>
          </w:p>
        </w:tc>
        <w:tc>
          <w:tcPr>
            <w:tcW w:type="dxa" w:w="1400"/>
            <w:shd w:fill="DCEFD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Built</w:t>
            </w:r>
          </w:p>
        </w:tc>
        <w:tc>
          <w:tcPr>
            <w:tcW w:type="dxa" w:w="4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Resolved as a side-effect of item 3 (lazy-loaded routing). Total build is now ~1.9MB across ~40 chunks rather than one large bundle.</w:t>
            </w:r>
          </w:p>
        </w:tc>
      </w:tr>
    </w:tbl>
    <w:p>
      <w:pPr>
        <w:spacing w:after="160"/>
      </w:pPr>
      <w:r>
        <w:t xml:space="preserve">In short: the session made real, verifiable progress on every item, but the backend build is only Phase 1 of 4 (per the original plan) and has been paused for over a week.</w:t>
      </w:r>
    </w:p>
    <w:p>
      <w:pPr>
        <w:pStyle w:val="Heading1"/>
        <w:spacing w:after="140" w:before="280"/>
      </w:pPr>
      <w:r>
        <w:t xml:space="preserve">4. Proposed design: live availability, junior/lead pairing &amp; budget-aware matching</w:t>
      </w:r>
    </w:p>
    <w:p>
      <w:pPr>
        <w:spacing w:after="160"/>
      </w:pPr>
      <w:r>
        <w:t xml:space="preserve">The three gaps share one root cause: the matching engines only ever see skills and product experience. The fix is to extend the shared “candidate” and “requirement” shapes with three new fields, then add a scoring/filtering stage that runs before the existing skill-matching logic, not instead of it.</w:t>
      </w:r>
    </w:p>
    <w:p>
      <w:pPr>
        <w:pStyle w:val="Heading2"/>
        <w:spacing w:after="140" w:before="280"/>
      </w:pPr>
      <w:r>
        <w:t xml:space="preserve">4.1 Availability: from one date to a real calendar</w:t>
      </w:r>
    </w:p>
    <w:p>
      <w:pPr>
        <w:spacing w:after="160"/>
      </w:pPr>
      <w:r>
        <w:t xml:space="preserve">Replace the single EngineerProfile.availability date with a small availability record per engineer: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Available-from date (keep, for the common “available now / from X” case)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list of unavailable date ranges (holiday, booked-elsewhere, personal) that the engineer maintains — this is the minimum viable version of a “calendar” and doesn't require full external calendar sync to be useful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notice period (days)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Working radius / base location (already partly modelled elsewhere — just needs connecting)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Optional: read-only sync from Google/Outlook calendar feeding the same unavailable-range list, as a later enhancement once the manual version is proven</w:t>
      </w:r>
    </w:p>
    <w:p>
      <w:pPr>
        <w:spacing w:after="160"/>
      </w:pPr>
      <w:r>
        <w:t xml:space="preserve">This then needs to actually show up in three places it currently doesn't: the company “Find Talent” filters (filter by “available for these dates”), the matching engines (hard-exclude or down-rank anyone unavailable for the job's dates), and the booking/contract step (block confirming a contract for dates the engineer has since marked unavailable).</w:t>
      </w:r>
    </w:p>
    <w:p>
      <w:pPr>
        <w:pStyle w:val="Heading2"/>
        <w:spacing w:after="140" w:before="280"/>
      </w:pPr>
      <w:r>
        <w:t xml:space="preserve">4.2 Enforcing junior-must-pair-with-lead</w:t>
      </w:r>
    </w:p>
    <w:p>
      <w:pPr>
        <w:spacing w:after="160"/>
      </w:pPr>
      <w:r>
        <w:t xml:space="preserve">Today's self-declared checkbox at job-posting time is a good low-friction starting point — keep it for intent — but it needs a second, real check at booking time: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When a company confirms a booking for a role flagged as junior/labour/assistant (the same rule already used to trigger the checkbox), the system checks whether a senior/lead engineer is already booked on the same project for overlapping dates.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If not, the booking flow requires one of: assigning a lead from the same company's existing team/roster, or accepting a suggested lead pairing from the matching engine (see 4.3), before the contract can be finalised.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This should be a soft block with an override + reason field (e.g. “client's own supervisor on site”) rather than a hard block — keeps the process low-friction as intended, while making the exception visible and auditable rather than silent.</w:t>
      </w:r>
    </w:p>
    <w:p>
      <w:pPr>
        <w:spacing w:after="160"/>
      </w:pPr>
      <w:r>
        <w:t xml:space="preserve">This reuses the existing responsibilityBand / requiresNamedSupervisor fields already in data/roleExpectations.ts — no new taxonomy is needed, only the enforcement step.</w:t>
      </w:r>
    </w:p>
    <w:p>
      <w:pPr>
        <w:pStyle w:val="Heading2"/>
        <w:spacing w:after="140" w:before="280"/>
      </w:pPr>
      <w:r>
        <w:t xml:space="preserve">4.3 Budget-aware matching</w:t>
      </w:r>
    </w:p>
    <w:p>
      <w:pPr>
        <w:spacing w:after="160"/>
      </w:pPr>
      <w:r>
        <w:t xml:space="preserve">Add an optional budget ceiling to a job/opportunity (total day-rate budget, or a per-day ceiling). When set, the matching engine should evaluate candidate team compositions, not just individual candidates: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A — one senior/lead engineer alone, at their day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 B — one junior + one paired lead (satisfying 4.2), at the combined day rate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Rank all valid options by skill-match score first, then show the ones that fit the stated budget, with the ones that don't fit clearly marked as over-budget rather than hidden — this keeps the customer in control of any trade-off between cost and cover, rather than the system making that call silently.</w:t>
      </w:r>
    </w:p>
    <w:p>
      <w:pPr>
        <w:spacing w:after="160"/>
      </w:pPr>
      <w:r>
        <w:t xml:space="preserve">This is a genuinely new piece of logic (today's engines score one candidate against one requirement) but it is additive: it wraps the existing scoreOpportunityCandidate / skill-matching functions rather than replacing them.</w:t>
      </w:r>
    </w:p>
    <w:p>
      <w:pPr>
        <w:pStyle w:val="Heading2"/>
        <w:spacing w:after="140" w:before="280"/>
      </w:pPr>
      <w:r>
        <w:t xml:space="preserve">4.4 Skills matrix: building it over time</w:t>
      </w:r>
    </w:p>
    <w:p>
      <w:pPr>
        <w:spacing w:after="160"/>
      </w:pPr>
      <w:r>
        <w:t xml:space="preserve">The taxonomy and per-engineer ratings are a solid base. To make the matrix genuinely build over time rather than being set once at sign-up: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Feed completed-job outcomes back into the relevant skill rating (e.g. a completed job with a positive client review nudges the matched skill rating up slightly, with a visible “last verified” or “evidence” trail rather than a silent number change)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Let verified certificates (already modelled in the compliance engine) lift a rating to a floor value automatically, rather than relying purely on self-assessment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the engineer able to self-rate for anything not yet backed by a completed job or certificate, so new engineers aren't blocked from being found at all</w:t>
      </w:r>
    </w:p>
    <w:p>
      <w:pPr>
        <w:pStyle w:val="Heading1"/>
        <w:spacing w:after="140" w:before="280"/>
      </w:pPr>
      <w:r>
        <w:t xml:space="preserve">5. Recommended build order</w:t>
      </w:r>
    </w:p>
    <w:p>
      <w:pPr>
        <w:spacing w:after="160"/>
      </w:pPr>
      <w:r>
        <w:t xml:space="preserve">Given the backend build is already mid-flight (Phase 1 of 4) and paused, the suggested order weaves the matching work in around it rather than waiting for the whole backend to finish first: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Finish backend Phase 2 (jobs &amp; applications) — needed regardless, and the availability/budget fields below need somewhere real to live server-side rather than in browser memory.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Availability data model (4.1) — highest leverage, smallest scope, and unblocks real filtering/search immediately.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Junior/lead pairing enforcement at booking time (4.2) — reuses existing taxonomy, mainly a workflow change.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Budget-aware team-composition matching (4.3) — the most novel piece; build once 4.1 and 4.2 exist, since it depends on both (a valid paired option must also be available and lead-compliant).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Skills-matrix evidence loop (4.4) — lower urgency; valuable but depends on jobs/contracts actually completing through the platform first, so there is real outcome data to feed back in.</w:t>
      </w:r>
    </w:p>
    <w:p>
      <w:pPr>
        <w:pStyle w:val="ListParagraph"/>
        <w:numPr>
          <w:ilvl w:val="0"/>
          <w:numId w:val="4"/>
        </w:numPr>
        <w:spacing w:after="100"/>
      </w:pPr>
      <w:r>
        <w:t xml:space="preserve">Resume the deferred backend phases (contracts/payments/e-signing, then real-time messaging) and expand test coverage alongside each, as originally planned.</w:t>
      </w:r>
    </w:p>
    <w:p>
      <w:pPr>
        <w:spacing w:before="300"/>
      </w:pP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Prepared by reviewing the current TechSubbies codebase, the 6 July 2026 upgrade plan, and git history through 15 July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2026-07-15T04:50:57.719Z</dcterms:created>
  <dcterms:modified xsi:type="dcterms:W3CDTF">2026-07-15T04:50:57.719Z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