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E19E" w14:textId="61B96BF0" w:rsidR="00DC0341" w:rsidRDefault="009B56EA">
      <w:pPr>
        <w:jc w:val="center"/>
        <w:rPr>
          <w:rFonts w:hint="eastAsia"/>
        </w:rPr>
      </w:pPr>
      <w:proofErr w:type="spellStart"/>
      <w:r>
        <w:rPr>
          <w:b/>
          <w:sz w:val="42"/>
        </w:rPr>
        <w:t>My</w:t>
      </w:r>
      <w:r w:rsidR="00000000">
        <w:rPr>
          <w:b/>
          <w:sz w:val="42"/>
        </w:rPr>
        <w:t>GPT</w:t>
      </w:r>
      <w:proofErr w:type="spellEnd"/>
    </w:p>
    <w:p w14:paraId="0C8220F3" w14:textId="56941671" w:rsidR="00DC0341" w:rsidRDefault="009B56EA">
      <w:pPr>
        <w:jc w:val="center"/>
        <w:rPr>
          <w:rFonts w:hint="eastAsia"/>
        </w:rPr>
      </w:pPr>
      <w:r>
        <w:rPr>
          <w:i/>
          <w:sz w:val="18"/>
        </w:rPr>
        <w:t xml:space="preserve">Offline multi-user based </w:t>
      </w:r>
      <w:r w:rsidR="00000000">
        <w:rPr>
          <w:i/>
          <w:sz w:val="18"/>
        </w:rPr>
        <w:t>Local LLM &amp; RAG System — Project Documentation</w:t>
      </w:r>
    </w:p>
    <w:p w14:paraId="7736C6BE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1. Project Overview</w:t>
      </w:r>
    </w:p>
    <w:p w14:paraId="0B735745" w14:textId="22813324" w:rsidR="00DC0341" w:rsidRDefault="009B56EA">
      <w:pPr>
        <w:spacing w:after="40" w:line="240" w:lineRule="auto"/>
        <w:rPr>
          <w:rFonts w:hint="eastAsia"/>
        </w:rPr>
      </w:pPr>
      <w:proofErr w:type="spellStart"/>
      <w:r>
        <w:t>MyGPT</w:t>
      </w:r>
      <w:proofErr w:type="spellEnd"/>
      <w:r w:rsidR="00000000">
        <w:t xml:space="preserve"> is a privacy-focused local AI application that allows authenticated users to ask questions about their own documents. It combines Retrieval-Augmented Generation (RAG), a locally running Large Language Model (LLM), FastAPI, and MongoDB. The core design keeps document processing and LLM inference local, reducing dependence on external AI APIs.</w:t>
      </w:r>
    </w:p>
    <w:p w14:paraId="62E7A970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2. Objectives &amp; Key Features</w:t>
      </w:r>
    </w:p>
    <w:p w14:paraId="6C5C1071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Provide private document question-answering using RAG and a local LLM.</w:t>
      </w:r>
    </w:p>
    <w:p w14:paraId="22EFA854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Support user registration, login, JWT authentication, and protected APIs.</w:t>
      </w:r>
    </w:p>
    <w:p w14:paraId="5F1959EF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Keep each user's documents and conversations isolated from other users.</w:t>
      </w:r>
    </w:p>
    <w:p w14:paraId="6A9C013C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Store application metadata, users, documents, chats, and messages in MongoDB.</w:t>
      </w:r>
    </w:p>
    <w:p w14:paraId="7DE84BB6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Process uploaded documents locally and retrieve relevant context before generation.</w:t>
      </w:r>
    </w:p>
    <w:p w14:paraId="53AD7B0E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Provide a modular backend that can be extended with additional models and features.</w:t>
      </w:r>
    </w:p>
    <w:p w14:paraId="41569E54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3. System Architecture</w:t>
      </w:r>
    </w:p>
    <w:p w14:paraId="3304D8FA" w14:textId="77777777" w:rsidR="00DC0341" w:rsidRDefault="00000000">
      <w:pPr>
        <w:spacing w:after="40" w:line="240" w:lineRule="auto"/>
        <w:rPr>
          <w:rFonts w:hint="eastAsia"/>
        </w:rPr>
      </w:pPr>
      <w:r>
        <w:t>High-level flow: User → FastAPI → Authentication → RAG Service → Retriever → Local LLM → Response.</w:t>
      </w:r>
    </w:p>
    <w:p w14:paraId="5C04CE34" w14:textId="77777777" w:rsidR="00DC0341" w:rsidRDefault="00000000">
      <w:pPr>
        <w:spacing w:after="40" w:line="240" w:lineRule="auto"/>
        <w:rPr>
          <w:rFonts w:hint="eastAsia"/>
        </w:rPr>
      </w:pPr>
      <w:r>
        <w:t>Document flow: Upload → File Storage → Text Extraction → Chunking → Embeddings → Vector/Index Storage → Similarity Retrieval → Context Construction → LLM Generation.</w:t>
      </w:r>
    </w:p>
    <w:p w14:paraId="3F67837F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4.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C0341" w14:paraId="4A93380A" w14:textId="77777777">
        <w:trPr>
          <w:jc w:val="center"/>
        </w:trPr>
        <w:tc>
          <w:tcPr>
            <w:tcW w:w="3552" w:type="dxa"/>
          </w:tcPr>
          <w:p w14:paraId="012C7A7A" w14:textId="77777777" w:rsidR="00DC0341" w:rsidRDefault="00000000">
            <w:pPr>
              <w:rPr>
                <w:rFonts w:hint="eastAsia"/>
              </w:rPr>
            </w:pPr>
            <w:r>
              <w:rPr>
                <w:b/>
                <w:sz w:val="15"/>
              </w:rPr>
              <w:t>Component</w:t>
            </w:r>
          </w:p>
        </w:tc>
        <w:tc>
          <w:tcPr>
            <w:tcW w:w="3552" w:type="dxa"/>
          </w:tcPr>
          <w:p w14:paraId="22635DE8" w14:textId="77777777" w:rsidR="00DC0341" w:rsidRDefault="00000000">
            <w:pPr>
              <w:rPr>
                <w:rFonts w:hint="eastAsia"/>
              </w:rPr>
            </w:pPr>
            <w:r>
              <w:rPr>
                <w:b/>
                <w:sz w:val="15"/>
              </w:rPr>
              <w:t>Technology</w:t>
            </w:r>
          </w:p>
        </w:tc>
        <w:tc>
          <w:tcPr>
            <w:tcW w:w="3552" w:type="dxa"/>
          </w:tcPr>
          <w:p w14:paraId="591660FA" w14:textId="77777777" w:rsidR="00DC0341" w:rsidRDefault="00000000">
            <w:pPr>
              <w:rPr>
                <w:rFonts w:hint="eastAsia"/>
              </w:rPr>
            </w:pPr>
            <w:r>
              <w:rPr>
                <w:b/>
                <w:sz w:val="15"/>
              </w:rPr>
              <w:t>Purpose</w:t>
            </w:r>
          </w:p>
        </w:tc>
      </w:tr>
      <w:tr w:rsidR="00DC0341" w14:paraId="47EFBD6A" w14:textId="77777777">
        <w:trPr>
          <w:jc w:val="center"/>
        </w:trPr>
        <w:tc>
          <w:tcPr>
            <w:tcW w:w="3552" w:type="dxa"/>
            <w:vAlign w:val="center"/>
          </w:tcPr>
          <w:p w14:paraId="0CD9B84B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Backend</w:t>
            </w:r>
          </w:p>
        </w:tc>
        <w:tc>
          <w:tcPr>
            <w:tcW w:w="3552" w:type="dxa"/>
            <w:vAlign w:val="center"/>
          </w:tcPr>
          <w:p w14:paraId="177FD4DD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Python 3.11 + FastAPI</w:t>
            </w:r>
          </w:p>
        </w:tc>
        <w:tc>
          <w:tcPr>
            <w:tcW w:w="3552" w:type="dxa"/>
            <w:vAlign w:val="center"/>
          </w:tcPr>
          <w:p w14:paraId="1E15DDEE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REST API and application logic</w:t>
            </w:r>
          </w:p>
        </w:tc>
      </w:tr>
      <w:tr w:rsidR="00DC0341" w14:paraId="61A28B55" w14:textId="77777777">
        <w:trPr>
          <w:jc w:val="center"/>
        </w:trPr>
        <w:tc>
          <w:tcPr>
            <w:tcW w:w="3552" w:type="dxa"/>
            <w:vAlign w:val="center"/>
          </w:tcPr>
          <w:p w14:paraId="53427010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Database</w:t>
            </w:r>
          </w:p>
        </w:tc>
        <w:tc>
          <w:tcPr>
            <w:tcW w:w="3552" w:type="dxa"/>
            <w:vAlign w:val="center"/>
          </w:tcPr>
          <w:p w14:paraId="36D1E683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MongoDB</w:t>
            </w:r>
          </w:p>
        </w:tc>
        <w:tc>
          <w:tcPr>
            <w:tcW w:w="3552" w:type="dxa"/>
            <w:vAlign w:val="center"/>
          </w:tcPr>
          <w:p w14:paraId="2D84FB1E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Users, documents, chats and metadata</w:t>
            </w:r>
          </w:p>
        </w:tc>
      </w:tr>
      <w:tr w:rsidR="00DC0341" w14:paraId="06EA8CB7" w14:textId="77777777">
        <w:trPr>
          <w:jc w:val="center"/>
        </w:trPr>
        <w:tc>
          <w:tcPr>
            <w:tcW w:w="3552" w:type="dxa"/>
            <w:vAlign w:val="center"/>
          </w:tcPr>
          <w:p w14:paraId="33C82920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Authentication</w:t>
            </w:r>
          </w:p>
        </w:tc>
        <w:tc>
          <w:tcPr>
            <w:tcW w:w="3552" w:type="dxa"/>
            <w:vAlign w:val="center"/>
          </w:tcPr>
          <w:p w14:paraId="20DE8406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JWT + password hashing</w:t>
            </w:r>
          </w:p>
        </w:tc>
        <w:tc>
          <w:tcPr>
            <w:tcW w:w="3552" w:type="dxa"/>
            <w:vAlign w:val="center"/>
          </w:tcPr>
          <w:p w14:paraId="137B9407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Secure user authentication</w:t>
            </w:r>
          </w:p>
        </w:tc>
      </w:tr>
      <w:tr w:rsidR="00DC0341" w14:paraId="1CEC9088" w14:textId="77777777">
        <w:trPr>
          <w:jc w:val="center"/>
        </w:trPr>
        <w:tc>
          <w:tcPr>
            <w:tcW w:w="3552" w:type="dxa"/>
            <w:vAlign w:val="center"/>
          </w:tcPr>
          <w:p w14:paraId="6F24F67C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LLM Runtime</w:t>
            </w:r>
          </w:p>
        </w:tc>
        <w:tc>
          <w:tcPr>
            <w:tcW w:w="3552" w:type="dxa"/>
            <w:vAlign w:val="center"/>
          </w:tcPr>
          <w:p w14:paraId="7810E11D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Ollama</w:t>
            </w:r>
          </w:p>
        </w:tc>
        <w:tc>
          <w:tcPr>
            <w:tcW w:w="3552" w:type="dxa"/>
            <w:vAlign w:val="center"/>
          </w:tcPr>
          <w:p w14:paraId="3A990F4B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Local model inference</w:t>
            </w:r>
          </w:p>
        </w:tc>
      </w:tr>
      <w:tr w:rsidR="00DC0341" w14:paraId="00C83E66" w14:textId="77777777">
        <w:trPr>
          <w:jc w:val="center"/>
        </w:trPr>
        <w:tc>
          <w:tcPr>
            <w:tcW w:w="3552" w:type="dxa"/>
            <w:vAlign w:val="center"/>
          </w:tcPr>
          <w:p w14:paraId="3A71748B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AI/RAG</w:t>
            </w:r>
          </w:p>
        </w:tc>
        <w:tc>
          <w:tcPr>
            <w:tcW w:w="3552" w:type="dxa"/>
            <w:vAlign w:val="center"/>
          </w:tcPr>
          <w:p w14:paraId="2D90C8BF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Embeddings + retrieval</w:t>
            </w:r>
          </w:p>
        </w:tc>
        <w:tc>
          <w:tcPr>
            <w:tcW w:w="3552" w:type="dxa"/>
            <w:vAlign w:val="center"/>
          </w:tcPr>
          <w:p w14:paraId="26720F78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Semantic document search</w:t>
            </w:r>
          </w:p>
        </w:tc>
      </w:tr>
      <w:tr w:rsidR="00DC0341" w14:paraId="0FE49AFD" w14:textId="77777777">
        <w:trPr>
          <w:jc w:val="center"/>
        </w:trPr>
        <w:tc>
          <w:tcPr>
            <w:tcW w:w="3552" w:type="dxa"/>
            <w:vAlign w:val="center"/>
          </w:tcPr>
          <w:p w14:paraId="1D0E6D54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Server</w:t>
            </w:r>
          </w:p>
        </w:tc>
        <w:tc>
          <w:tcPr>
            <w:tcW w:w="3552" w:type="dxa"/>
            <w:vAlign w:val="center"/>
          </w:tcPr>
          <w:p w14:paraId="4D84F1AE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Uvicorn</w:t>
            </w:r>
          </w:p>
        </w:tc>
        <w:tc>
          <w:tcPr>
            <w:tcW w:w="3552" w:type="dxa"/>
            <w:vAlign w:val="center"/>
          </w:tcPr>
          <w:p w14:paraId="00386E1A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Run FastAPI application</w:t>
            </w:r>
          </w:p>
        </w:tc>
      </w:tr>
      <w:tr w:rsidR="00DC0341" w14:paraId="4753EC48" w14:textId="77777777">
        <w:trPr>
          <w:jc w:val="center"/>
        </w:trPr>
        <w:tc>
          <w:tcPr>
            <w:tcW w:w="3552" w:type="dxa"/>
            <w:vAlign w:val="center"/>
          </w:tcPr>
          <w:p w14:paraId="501A9096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Testing</w:t>
            </w:r>
          </w:p>
        </w:tc>
        <w:tc>
          <w:tcPr>
            <w:tcW w:w="3552" w:type="dxa"/>
            <w:vAlign w:val="center"/>
          </w:tcPr>
          <w:p w14:paraId="2629A6F0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Postman</w:t>
            </w:r>
          </w:p>
        </w:tc>
        <w:tc>
          <w:tcPr>
            <w:tcW w:w="3552" w:type="dxa"/>
            <w:vAlign w:val="center"/>
          </w:tcPr>
          <w:p w14:paraId="26F60614" w14:textId="77777777" w:rsidR="00DC0341" w:rsidRDefault="00000000">
            <w:pPr>
              <w:rPr>
                <w:rFonts w:hint="eastAsia"/>
              </w:rPr>
            </w:pPr>
            <w:r>
              <w:rPr>
                <w:sz w:val="14"/>
              </w:rPr>
              <w:t>API testing</w:t>
            </w:r>
          </w:p>
        </w:tc>
      </w:tr>
    </w:tbl>
    <w:p w14:paraId="799C56C7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5. Authentication &amp; Multi-User Isolation</w:t>
      </w:r>
    </w:p>
    <w:p w14:paraId="7DB9FB36" w14:textId="77777777" w:rsidR="00DC0341" w:rsidRDefault="00000000">
      <w:pPr>
        <w:spacing w:after="40" w:line="240" w:lineRule="auto"/>
        <w:rPr>
          <w:rFonts w:hint="eastAsia"/>
        </w:rPr>
      </w:pPr>
      <w:r>
        <w:t>During registration, passwords are hashed before storage. During login, credentials are verified and a JWT access token is issued. Protected routes validate the token and identify the current user. Every document and chat operation must be filtered using the authenticated user ID, preventing cross-user data access.</w:t>
      </w:r>
    </w:p>
    <w:p w14:paraId="62E74E9C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6. RAG Pipeline</w:t>
      </w:r>
    </w:p>
    <w:p w14:paraId="5EBFAA96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Ingestion: read the uploaded document and extract text.</w:t>
      </w:r>
    </w:p>
    <w:p w14:paraId="7A001641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Chunking: divide text into manageable sections.</w:t>
      </w:r>
    </w:p>
    <w:p w14:paraId="7062ACAD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Embedding: convert chunks into numerical vectors.</w:t>
      </w:r>
    </w:p>
    <w:p w14:paraId="14876CCD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Retrieval: embed the user's question and find relevant chunks.</w:t>
      </w:r>
    </w:p>
    <w:p w14:paraId="2A65A301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Context: construct a prompt containing retrieved information.</w:t>
      </w:r>
    </w:p>
    <w:p w14:paraId="182B2F7D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Generation: send the question and context to the local LLM.</w:t>
      </w:r>
    </w:p>
    <w:p w14:paraId="4BC984E2" w14:textId="77777777" w:rsidR="00DC0341" w:rsidRDefault="00000000">
      <w:pPr>
        <w:pStyle w:val="ListBullet"/>
        <w:spacing w:after="0" w:line="240" w:lineRule="auto"/>
        <w:ind w:left="259"/>
        <w:rPr>
          <w:rFonts w:hint="eastAsia"/>
        </w:rPr>
      </w:pPr>
      <w:r>
        <w:t>Response: return the generated answer to the authenticated user.</w:t>
      </w:r>
    </w:p>
    <w:p w14:paraId="0CFBADF8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7. Data Design</w:t>
      </w:r>
    </w:p>
    <w:p w14:paraId="2E4DAABB" w14:textId="77777777" w:rsidR="00DC0341" w:rsidRDefault="00000000">
      <w:pPr>
        <w:spacing w:after="40" w:line="240" w:lineRule="auto"/>
        <w:rPr>
          <w:rFonts w:hint="eastAsia"/>
        </w:rPr>
      </w:pPr>
      <w:r>
        <w:t>MongoDB stores application metadata. A typical document record contains an ID, user_id, name, description, filepath, and created_at. Chats/messages similarly reference the owning user. Physical files remain in configured storage while MongoDB stores their metadata and path.</w:t>
      </w:r>
    </w:p>
    <w:p w14:paraId="749BA524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8. API &amp; Running the Project</w:t>
      </w:r>
    </w:p>
    <w:p w14:paraId="121B54C9" w14:textId="77777777" w:rsidR="00DC0341" w:rsidRDefault="00000000">
      <w:pPr>
        <w:spacing w:after="40" w:line="240" w:lineRule="auto"/>
        <w:rPr>
          <w:rFonts w:hint="eastAsia"/>
        </w:rPr>
      </w:pPr>
      <w:r>
        <w:t>Typical endpoints include POST /auth/register, POST /auth/login, GET /auth/me, POST /upload, GET /documents, POST /chat, GET /chats, and GET /health. Endpoint names should be synchronized with the final source code before release.</w:t>
      </w:r>
    </w:p>
    <w:p w14:paraId="3D905C7D" w14:textId="77777777" w:rsidR="00DC0341" w:rsidRDefault="00000000">
      <w:pPr>
        <w:spacing w:after="40" w:line="240" w:lineRule="auto"/>
        <w:rPr>
          <w:rFonts w:hint="eastAsia"/>
        </w:rPr>
      </w:pPr>
      <w:r>
        <w:t>Development setup: create a Python 3.11 virtual environment, install requirements, configure MongoDB and environment variables, start Ollama with the selected model, then run the FastAPI application using Uvicorn.</w:t>
      </w:r>
    </w:p>
    <w:p w14:paraId="66390D76" w14:textId="77777777" w:rsidR="00DC0341" w:rsidRDefault="00000000">
      <w:pPr>
        <w:spacing w:before="60" w:after="20"/>
        <w:rPr>
          <w:rFonts w:hint="eastAsia"/>
        </w:rPr>
      </w:pPr>
      <w:r>
        <w:rPr>
          <w:b/>
          <w:color w:val="17365D"/>
          <w:sz w:val="22"/>
        </w:rPr>
        <w:t>9. Security, Testing &amp; Future Scope</w:t>
      </w:r>
    </w:p>
    <w:p w14:paraId="35C650D8" w14:textId="77777777" w:rsidR="00DC0341" w:rsidRDefault="00000000">
      <w:pPr>
        <w:spacing w:after="40" w:line="240" w:lineRule="auto"/>
        <w:rPr>
          <w:rFonts w:hint="eastAsia"/>
        </w:rPr>
      </w:pPr>
      <w:r>
        <w:t>Security priorities include password hashing, JWT validation, ownership checks, upload validation, secret management through environment variables, limited logging of sensitive information, and user-scoped retrieval queries. Testing should verify authentication, document uploads, RAG accuracy, failure handling, and strict isolation between two users.</w:t>
      </w:r>
    </w:p>
    <w:p w14:paraId="1418344E" w14:textId="77777777" w:rsidR="00DC0341" w:rsidRDefault="00000000">
      <w:pPr>
        <w:spacing w:after="40" w:line="240" w:lineRule="auto"/>
        <w:rPr>
          <w:rFonts w:hint="eastAsia"/>
        </w:rPr>
      </w:pPr>
      <w:r>
        <w:t>Future enhancements can include a web dashboard, streaming responses, more document formats, source/page citations, advanced vector databases, background processing, role-based access control, RAG evaluation, Docker deployment, GPU acceleration, and encrypted storage.</w:t>
      </w:r>
    </w:p>
    <w:sectPr w:rsidR="00DC0341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B009F" w14:textId="77777777" w:rsidR="00950200" w:rsidRDefault="009502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DEB76E" w14:textId="77777777" w:rsidR="00950200" w:rsidRDefault="009502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4CD0" w14:textId="2C8440E6" w:rsidR="00DC0341" w:rsidRDefault="009B56EA">
    <w:pPr>
      <w:pStyle w:val="Footer"/>
      <w:jc w:val="center"/>
      <w:rPr>
        <w:rFonts w:hint="eastAsia"/>
      </w:rPr>
    </w:pPr>
    <w:proofErr w:type="spellStart"/>
    <w:r>
      <w:rPr>
        <w:i/>
        <w:sz w:val="14"/>
      </w:rPr>
      <w:t>MyGPT</w:t>
    </w:r>
    <w:proofErr w:type="spellEnd"/>
    <w:r w:rsidR="00000000">
      <w:rPr>
        <w:i/>
        <w:sz w:val="14"/>
      </w:rPr>
      <w:t xml:space="preserve"> — Technical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CC244" w14:textId="77777777" w:rsidR="00950200" w:rsidRDefault="009502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4DFCF0" w14:textId="77777777" w:rsidR="00950200" w:rsidRDefault="009502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41302">
    <w:abstractNumId w:val="8"/>
  </w:num>
  <w:num w:numId="2" w16cid:durableId="1963605941">
    <w:abstractNumId w:val="6"/>
  </w:num>
  <w:num w:numId="3" w16cid:durableId="104155327">
    <w:abstractNumId w:val="5"/>
  </w:num>
  <w:num w:numId="4" w16cid:durableId="1175925838">
    <w:abstractNumId w:val="4"/>
  </w:num>
  <w:num w:numId="5" w16cid:durableId="845435747">
    <w:abstractNumId w:val="7"/>
  </w:num>
  <w:num w:numId="6" w16cid:durableId="300161320">
    <w:abstractNumId w:val="3"/>
  </w:num>
  <w:num w:numId="7" w16cid:durableId="856623809">
    <w:abstractNumId w:val="2"/>
  </w:num>
  <w:num w:numId="8" w16cid:durableId="1150169732">
    <w:abstractNumId w:val="1"/>
  </w:num>
  <w:num w:numId="9" w16cid:durableId="190795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700"/>
    <w:rsid w:val="00950200"/>
    <w:rsid w:val="009B56EA"/>
    <w:rsid w:val="00AA1D8D"/>
    <w:rsid w:val="00B47730"/>
    <w:rsid w:val="00CB0664"/>
    <w:rsid w:val="00DC03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2990C"/>
  <w14:defaultImageDpi w14:val="300"/>
  <w15:docId w15:val="{571AC51D-1C9C-4514-B5FB-2F4297B1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Pratyush Biswas</cp:lastModifiedBy>
  <cp:revision>2</cp:revision>
  <dcterms:created xsi:type="dcterms:W3CDTF">2013-12-23T23:15:00Z</dcterms:created>
  <dcterms:modified xsi:type="dcterms:W3CDTF">2026-08-14T08:36:00Z</dcterms:modified>
  <cp:category/>
</cp:coreProperties>
</file>